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7577B4" w:rsidP="00D77FC8">
      <w:pPr>
        <w:pStyle w:val="NoSpacing"/>
        <w:spacing w:line="360" w:lineRule="auto"/>
        <w:jc w:val="center"/>
        <w:rPr>
          <w:rFonts w:ascii="Arial" w:hAnsi="Arial" w:cs="Arial"/>
          <w:b/>
          <w:bCs/>
          <w:color w:val="000000" w:themeColor="text1"/>
          <w:sz w:val="44"/>
          <w:szCs w:val="44"/>
          <w:u w:val="single"/>
        </w:rPr>
      </w:pPr>
    </w:p>
    <w:p w:rsidR="007577B4" w:rsidRDefault="00654A7D" w:rsidP="00D77FC8">
      <w:pPr>
        <w:pStyle w:val="NoSpacing"/>
        <w:spacing w:line="360" w:lineRule="auto"/>
        <w:jc w:val="center"/>
        <w:rPr>
          <w:lang w:val="en-US"/>
        </w:rPr>
      </w:pPr>
      <w:r>
        <w:rPr>
          <w:rFonts w:ascii="Arial" w:hAnsi="Arial" w:cs="Arial"/>
          <w:b/>
          <w:bCs/>
          <w:color w:val="000000" w:themeColor="text1"/>
          <w:sz w:val="44"/>
          <w:szCs w:val="44"/>
          <w:u w:val="single"/>
        </w:rPr>
        <w:t>Apex Service</w:t>
      </w:r>
      <w:r w:rsidR="007577B4">
        <w:rPr>
          <w:rFonts w:ascii="Arial" w:hAnsi="Arial" w:cs="Arial"/>
          <w:b/>
          <w:bCs/>
          <w:color w:val="000000" w:themeColor="text1"/>
          <w:sz w:val="44"/>
          <w:szCs w:val="44"/>
          <w:u w:val="single"/>
        </w:rPr>
        <w:t xml:space="preserve"> with ORM stack</w:t>
      </w:r>
    </w:p>
    <w:p w:rsidR="007577B4" w:rsidRDefault="007577B4" w:rsidP="00D77FC8">
      <w:pPr>
        <w:spacing w:line="360" w:lineRule="auto"/>
        <w:jc w:val="center"/>
      </w:pPr>
    </w:p>
    <w:p w:rsidR="007577B4" w:rsidRDefault="007577B4" w:rsidP="00D77FC8">
      <w:pPr>
        <w:spacing w:line="360" w:lineRule="auto"/>
      </w:pPr>
      <w: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rsidR="007577B4" w:rsidRPr="004B0FFF" w:rsidRDefault="007577B4" w:rsidP="00D77FC8">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7577B4" w:rsidRPr="004B0FFF" w:rsidRDefault="007577B4" w:rsidP="00D77FC8">
          <w:pPr>
            <w:spacing w:line="360" w:lineRule="auto"/>
            <w:rPr>
              <w:rFonts w:ascii="Arial" w:hAnsi="Arial" w:cs="Arial"/>
              <w:color w:val="000000" w:themeColor="text1"/>
              <w:sz w:val="24"/>
              <w:szCs w:val="24"/>
              <w:lang w:val="en-US"/>
            </w:rPr>
          </w:pPr>
        </w:p>
        <w:p w:rsidR="00467EF9" w:rsidRDefault="002328A8">
          <w:pPr>
            <w:pStyle w:val="TOC1"/>
            <w:tabs>
              <w:tab w:val="left" w:pos="440"/>
              <w:tab w:val="right" w:leader="dot" w:pos="9016"/>
            </w:tabs>
            <w:rPr>
              <w:rFonts w:eastAsiaTheme="minorEastAsia"/>
              <w:noProof/>
              <w:lang w:val="en-GB" w:eastAsia="en-GB"/>
            </w:rPr>
          </w:pPr>
          <w:r w:rsidRPr="002328A8">
            <w:rPr>
              <w:rFonts w:ascii="Arial" w:hAnsi="Arial" w:cs="Arial"/>
              <w:color w:val="000000" w:themeColor="text1"/>
              <w:sz w:val="24"/>
              <w:szCs w:val="24"/>
            </w:rPr>
            <w:fldChar w:fldCharType="begin"/>
          </w:r>
          <w:r w:rsidR="007577B4" w:rsidRPr="004B0FFF">
            <w:rPr>
              <w:rFonts w:ascii="Arial" w:hAnsi="Arial" w:cs="Arial"/>
              <w:color w:val="000000" w:themeColor="text1"/>
              <w:sz w:val="24"/>
              <w:szCs w:val="24"/>
            </w:rPr>
            <w:instrText xml:space="preserve"> TOC \o "1-3" \h \z \u </w:instrText>
          </w:r>
          <w:r w:rsidRPr="002328A8">
            <w:rPr>
              <w:rFonts w:ascii="Arial" w:hAnsi="Arial" w:cs="Arial"/>
              <w:color w:val="000000" w:themeColor="text1"/>
              <w:sz w:val="24"/>
              <w:szCs w:val="24"/>
            </w:rPr>
            <w:fldChar w:fldCharType="separate"/>
          </w:r>
          <w:hyperlink w:anchor="_Toc139359280" w:history="1">
            <w:r w:rsidR="00467EF9" w:rsidRPr="006C26CD">
              <w:rPr>
                <w:rStyle w:val="Hyperlink"/>
                <w:rFonts w:ascii="Arial" w:hAnsi="Arial" w:cs="Arial"/>
                <w:noProof/>
              </w:rPr>
              <w:t>1.</w:t>
            </w:r>
            <w:r w:rsidR="00467EF9">
              <w:rPr>
                <w:rFonts w:eastAsiaTheme="minorEastAsia"/>
                <w:noProof/>
                <w:lang w:val="en-GB" w:eastAsia="en-GB"/>
              </w:rPr>
              <w:tab/>
            </w:r>
            <w:r w:rsidR="00467EF9" w:rsidRPr="006C26CD">
              <w:rPr>
                <w:rStyle w:val="Hyperlink"/>
                <w:rFonts w:ascii="Arial" w:hAnsi="Arial" w:cs="Arial"/>
                <w:noProof/>
              </w:rPr>
              <w:t>Introduction</w:t>
            </w:r>
            <w:r w:rsidR="00467EF9">
              <w:rPr>
                <w:noProof/>
                <w:webHidden/>
              </w:rPr>
              <w:tab/>
            </w:r>
            <w:r w:rsidR="00467EF9">
              <w:rPr>
                <w:noProof/>
                <w:webHidden/>
              </w:rPr>
              <w:fldChar w:fldCharType="begin"/>
            </w:r>
            <w:r w:rsidR="00467EF9">
              <w:rPr>
                <w:noProof/>
                <w:webHidden/>
              </w:rPr>
              <w:instrText xml:space="preserve"> PAGEREF _Toc139359280 \h </w:instrText>
            </w:r>
            <w:r w:rsidR="00467EF9">
              <w:rPr>
                <w:noProof/>
                <w:webHidden/>
              </w:rPr>
            </w:r>
            <w:r w:rsidR="00467EF9">
              <w:rPr>
                <w:noProof/>
                <w:webHidden/>
              </w:rPr>
              <w:fldChar w:fldCharType="separate"/>
            </w:r>
            <w:r w:rsidR="00467EF9">
              <w:rPr>
                <w:noProof/>
                <w:webHidden/>
              </w:rPr>
              <w:t>3</w:t>
            </w:r>
            <w:r w:rsidR="00467EF9">
              <w:rPr>
                <w:noProof/>
                <w:webHidden/>
              </w:rPr>
              <w:fldChar w:fldCharType="end"/>
            </w:r>
          </w:hyperlink>
        </w:p>
        <w:p w:rsidR="00467EF9" w:rsidRDefault="00467EF9">
          <w:pPr>
            <w:pStyle w:val="TOC1"/>
            <w:tabs>
              <w:tab w:val="left" w:pos="440"/>
              <w:tab w:val="right" w:leader="dot" w:pos="9016"/>
            </w:tabs>
            <w:rPr>
              <w:rFonts w:eastAsiaTheme="minorEastAsia"/>
              <w:noProof/>
              <w:lang w:val="en-GB" w:eastAsia="en-GB"/>
            </w:rPr>
          </w:pPr>
          <w:hyperlink w:anchor="_Toc139359281" w:history="1">
            <w:r w:rsidRPr="006C26CD">
              <w:rPr>
                <w:rStyle w:val="Hyperlink"/>
                <w:rFonts w:ascii="Arial" w:hAnsi="Arial" w:cs="Arial"/>
                <w:noProof/>
              </w:rPr>
              <w:t>2.</w:t>
            </w:r>
            <w:r>
              <w:rPr>
                <w:rFonts w:eastAsiaTheme="minorEastAsia"/>
                <w:noProof/>
                <w:lang w:val="en-GB" w:eastAsia="en-GB"/>
              </w:rPr>
              <w:tab/>
            </w:r>
            <w:r w:rsidRPr="006C26CD">
              <w:rPr>
                <w:rStyle w:val="Hyperlink"/>
                <w:rFonts w:ascii="Arial" w:hAnsi="Arial" w:cs="Arial"/>
                <w:noProof/>
              </w:rPr>
              <w:t>Workflow diagram to deploy the stack</w:t>
            </w:r>
            <w:r>
              <w:rPr>
                <w:noProof/>
                <w:webHidden/>
              </w:rPr>
              <w:tab/>
            </w:r>
            <w:r>
              <w:rPr>
                <w:noProof/>
                <w:webHidden/>
              </w:rPr>
              <w:fldChar w:fldCharType="begin"/>
            </w:r>
            <w:r>
              <w:rPr>
                <w:noProof/>
                <w:webHidden/>
              </w:rPr>
              <w:instrText xml:space="preserve"> PAGEREF _Toc139359281 \h </w:instrText>
            </w:r>
            <w:r>
              <w:rPr>
                <w:noProof/>
                <w:webHidden/>
              </w:rPr>
            </w:r>
            <w:r>
              <w:rPr>
                <w:noProof/>
                <w:webHidden/>
              </w:rPr>
              <w:fldChar w:fldCharType="separate"/>
            </w:r>
            <w:r>
              <w:rPr>
                <w:noProof/>
                <w:webHidden/>
              </w:rPr>
              <w:t>4</w:t>
            </w:r>
            <w:r>
              <w:rPr>
                <w:noProof/>
                <w:webHidden/>
              </w:rPr>
              <w:fldChar w:fldCharType="end"/>
            </w:r>
          </w:hyperlink>
        </w:p>
        <w:p w:rsidR="00467EF9" w:rsidRDefault="00467EF9">
          <w:pPr>
            <w:pStyle w:val="TOC1"/>
            <w:tabs>
              <w:tab w:val="left" w:pos="440"/>
              <w:tab w:val="right" w:leader="dot" w:pos="9016"/>
            </w:tabs>
            <w:rPr>
              <w:rFonts w:eastAsiaTheme="minorEastAsia"/>
              <w:noProof/>
              <w:lang w:val="en-GB" w:eastAsia="en-GB"/>
            </w:rPr>
          </w:pPr>
          <w:hyperlink w:anchor="_Toc139359282" w:history="1">
            <w:r w:rsidRPr="006C26CD">
              <w:rPr>
                <w:rStyle w:val="Hyperlink"/>
                <w:rFonts w:ascii="Arial" w:hAnsi="Arial" w:cs="Arial"/>
                <w:noProof/>
              </w:rPr>
              <w:t>3.</w:t>
            </w:r>
            <w:r>
              <w:rPr>
                <w:rFonts w:eastAsiaTheme="minorEastAsia"/>
                <w:noProof/>
                <w:lang w:val="en-GB" w:eastAsia="en-GB"/>
              </w:rPr>
              <w:tab/>
            </w:r>
            <w:r w:rsidRPr="006C26CD">
              <w:rPr>
                <w:rStyle w:val="Hyperlink"/>
                <w:rFonts w:ascii="Arial" w:hAnsi="Arial" w:cs="Arial"/>
                <w:noProof/>
              </w:rPr>
              <w:t>Create stack for Apex Service:</w:t>
            </w:r>
            <w:r>
              <w:rPr>
                <w:noProof/>
                <w:webHidden/>
              </w:rPr>
              <w:tab/>
            </w:r>
            <w:r>
              <w:rPr>
                <w:noProof/>
                <w:webHidden/>
              </w:rPr>
              <w:fldChar w:fldCharType="begin"/>
            </w:r>
            <w:r>
              <w:rPr>
                <w:noProof/>
                <w:webHidden/>
              </w:rPr>
              <w:instrText xml:space="preserve"> PAGEREF _Toc139359282 \h </w:instrText>
            </w:r>
            <w:r>
              <w:rPr>
                <w:noProof/>
                <w:webHidden/>
              </w:rPr>
            </w:r>
            <w:r>
              <w:rPr>
                <w:noProof/>
                <w:webHidden/>
              </w:rPr>
              <w:fldChar w:fldCharType="separate"/>
            </w:r>
            <w:r>
              <w:rPr>
                <w:noProof/>
                <w:webHidden/>
              </w:rPr>
              <w:t>5</w:t>
            </w:r>
            <w:r>
              <w:rPr>
                <w:noProof/>
                <w:webHidden/>
              </w:rPr>
              <w:fldChar w:fldCharType="end"/>
            </w:r>
          </w:hyperlink>
        </w:p>
        <w:p w:rsidR="00467EF9" w:rsidRDefault="00467EF9">
          <w:pPr>
            <w:pStyle w:val="TOC1"/>
            <w:tabs>
              <w:tab w:val="left" w:pos="440"/>
              <w:tab w:val="right" w:leader="dot" w:pos="9016"/>
            </w:tabs>
            <w:rPr>
              <w:rFonts w:eastAsiaTheme="minorEastAsia"/>
              <w:noProof/>
              <w:lang w:val="en-GB" w:eastAsia="en-GB"/>
            </w:rPr>
          </w:pPr>
          <w:hyperlink w:anchor="_Toc139359283" w:history="1">
            <w:r w:rsidRPr="006C26CD">
              <w:rPr>
                <w:rStyle w:val="Hyperlink"/>
                <w:rFonts w:ascii="Arial" w:hAnsi="Arial" w:cs="Arial"/>
                <w:noProof/>
              </w:rPr>
              <w:t>4.</w:t>
            </w:r>
            <w:r>
              <w:rPr>
                <w:rFonts w:eastAsiaTheme="minorEastAsia"/>
                <w:noProof/>
                <w:lang w:val="en-GB" w:eastAsia="en-GB"/>
              </w:rPr>
              <w:tab/>
            </w:r>
            <w:r w:rsidRPr="006C26CD">
              <w:rPr>
                <w:rStyle w:val="Hyperlink"/>
                <w:rFonts w:ascii="Arial" w:hAnsi="Arial" w:cs="Arial"/>
                <w:noProof/>
              </w:rPr>
              <w:t>Plan the Job</w:t>
            </w:r>
            <w:r>
              <w:rPr>
                <w:noProof/>
                <w:webHidden/>
              </w:rPr>
              <w:tab/>
            </w:r>
            <w:r>
              <w:rPr>
                <w:noProof/>
                <w:webHidden/>
              </w:rPr>
              <w:fldChar w:fldCharType="begin"/>
            </w:r>
            <w:r>
              <w:rPr>
                <w:noProof/>
                <w:webHidden/>
              </w:rPr>
              <w:instrText xml:space="preserve"> PAGEREF _Toc139359283 \h </w:instrText>
            </w:r>
            <w:r>
              <w:rPr>
                <w:noProof/>
                <w:webHidden/>
              </w:rPr>
            </w:r>
            <w:r>
              <w:rPr>
                <w:noProof/>
                <w:webHidden/>
              </w:rPr>
              <w:fldChar w:fldCharType="separate"/>
            </w:r>
            <w:r>
              <w:rPr>
                <w:noProof/>
                <w:webHidden/>
              </w:rPr>
              <w:t>9</w:t>
            </w:r>
            <w:r>
              <w:rPr>
                <w:noProof/>
                <w:webHidden/>
              </w:rPr>
              <w:fldChar w:fldCharType="end"/>
            </w:r>
          </w:hyperlink>
        </w:p>
        <w:p w:rsidR="007577B4" w:rsidRDefault="002328A8" w:rsidP="00D77FC8">
          <w:pPr>
            <w:spacing w:line="360" w:lineRule="auto"/>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7577B4" w:rsidRDefault="007577B4" w:rsidP="00D77FC8">
      <w:pPr>
        <w:spacing w:line="360" w:lineRule="auto"/>
        <w:jc w:val="center"/>
      </w:pPr>
    </w:p>
    <w:p w:rsidR="007577B4" w:rsidRDefault="007577B4" w:rsidP="00D77FC8">
      <w:pPr>
        <w:spacing w:line="360" w:lineRule="auto"/>
      </w:pPr>
      <w:r>
        <w:br w:type="page"/>
      </w:r>
    </w:p>
    <w:p w:rsidR="007577B4" w:rsidRDefault="007577B4" w:rsidP="00D77FC8">
      <w:pPr>
        <w:pStyle w:val="Heading1"/>
        <w:numPr>
          <w:ilvl w:val="0"/>
          <w:numId w:val="1"/>
        </w:numPr>
        <w:spacing w:line="360" w:lineRule="auto"/>
        <w:rPr>
          <w:rFonts w:ascii="Arial" w:hAnsi="Arial" w:cs="Arial"/>
          <w:color w:val="auto"/>
        </w:rPr>
      </w:pPr>
      <w:bookmarkStart w:id="0" w:name="_Toc139359280"/>
      <w:r w:rsidRPr="00A81388">
        <w:rPr>
          <w:rFonts w:ascii="Arial" w:hAnsi="Arial" w:cs="Arial"/>
          <w:color w:val="auto"/>
        </w:rPr>
        <w:lastRenderedPageBreak/>
        <w:t>Introduction</w:t>
      </w:r>
      <w:bookmarkEnd w:id="0"/>
    </w:p>
    <w:p w:rsidR="00283330" w:rsidRDefault="00654A7D" w:rsidP="00D77FC8">
      <w:pPr>
        <w:spacing w:line="360" w:lineRule="auto"/>
        <w:rPr>
          <w:rFonts w:ascii="Arial" w:eastAsiaTheme="majorEastAsia" w:hAnsi="Arial" w:cs="Arial"/>
          <w:color w:val="000000" w:themeColor="text1"/>
          <w:sz w:val="24"/>
          <w:szCs w:val="24"/>
        </w:rPr>
      </w:pPr>
      <w:r w:rsidRPr="00654A7D">
        <w:rPr>
          <w:rFonts w:ascii="Arial" w:eastAsiaTheme="majorEastAsia" w:hAnsi="Arial" w:cs="Arial"/>
          <w:color w:val="000000" w:themeColor="text1"/>
          <w:sz w:val="24"/>
          <w:szCs w:val="24"/>
        </w:rPr>
        <w:t xml:space="preserve">Apex is a managed service provided by Oracle Cloud Infrastructure (OCI) that allows you to build, deploy, and manage </w:t>
      </w:r>
      <w:proofErr w:type="spellStart"/>
      <w:r w:rsidRPr="00654A7D">
        <w:rPr>
          <w:rFonts w:ascii="Arial" w:eastAsiaTheme="majorEastAsia" w:hAnsi="Arial" w:cs="Arial"/>
          <w:color w:val="000000" w:themeColor="text1"/>
          <w:sz w:val="24"/>
          <w:szCs w:val="24"/>
        </w:rPr>
        <w:t>serverless</w:t>
      </w:r>
      <w:proofErr w:type="spellEnd"/>
      <w:r w:rsidRPr="00654A7D">
        <w:rPr>
          <w:rFonts w:ascii="Arial" w:eastAsiaTheme="majorEastAsia" w:hAnsi="Arial" w:cs="Arial"/>
          <w:color w:val="000000" w:themeColor="text1"/>
          <w:sz w:val="24"/>
          <w:szCs w:val="24"/>
        </w:rPr>
        <w:t xml:space="preserve"> functions. It provides a </w:t>
      </w:r>
      <w:proofErr w:type="spellStart"/>
      <w:r w:rsidRPr="00654A7D">
        <w:rPr>
          <w:rFonts w:ascii="Arial" w:eastAsiaTheme="majorEastAsia" w:hAnsi="Arial" w:cs="Arial"/>
          <w:color w:val="000000" w:themeColor="text1"/>
          <w:sz w:val="24"/>
          <w:szCs w:val="24"/>
        </w:rPr>
        <w:t>serverless</w:t>
      </w:r>
      <w:proofErr w:type="spellEnd"/>
      <w:r w:rsidRPr="00654A7D">
        <w:rPr>
          <w:rFonts w:ascii="Arial" w:eastAsiaTheme="majorEastAsia" w:hAnsi="Arial" w:cs="Arial"/>
          <w:color w:val="000000" w:themeColor="text1"/>
          <w:sz w:val="24"/>
          <w:szCs w:val="24"/>
        </w:rPr>
        <w:t xml:space="preserve"> computing platform, enabling developers to focus on writing code without having to worry about infrastructure management.</w:t>
      </w: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Here are some key features and capabilities of Apex in OCI</w:t>
      </w:r>
      <w:r w:rsidRPr="00654A7D">
        <w:rPr>
          <w:rFonts w:ascii="Arial" w:eastAsiaTheme="majorEastAsia" w:hAnsi="Arial" w:cs="Arial"/>
          <w:color w:val="000000" w:themeColor="text1"/>
          <w:sz w:val="24"/>
          <w:szCs w:val="24"/>
        </w:rPr>
        <w:t>:</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Function as a Service (</w:t>
      </w:r>
      <w:proofErr w:type="spellStart"/>
      <w:r w:rsidRPr="00654A7D">
        <w:rPr>
          <w:rFonts w:ascii="Arial" w:eastAsiaTheme="majorEastAsia" w:hAnsi="Arial" w:cs="Arial"/>
          <w:b/>
          <w:color w:val="000000" w:themeColor="text1"/>
          <w:sz w:val="24"/>
          <w:szCs w:val="24"/>
        </w:rPr>
        <w:t>FaaS</w:t>
      </w:r>
      <w:proofErr w:type="spellEnd"/>
      <w:r w:rsidRPr="00654A7D">
        <w:rPr>
          <w:rFonts w:ascii="Arial" w:eastAsiaTheme="majorEastAsia" w:hAnsi="Arial" w:cs="Arial"/>
          <w:color w:val="000000" w:themeColor="text1"/>
          <w:sz w:val="24"/>
          <w:szCs w:val="24"/>
        </w:rPr>
        <w:t>): Apex allows you to write functions in various programming languages such as Node.js, Python, and Java. These functions can be triggered by events, such as HTTP requests, object storage changes, or scheduled timers.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Seamless Integration</w:t>
      </w:r>
      <w:r w:rsidRPr="00654A7D">
        <w:rPr>
          <w:rFonts w:ascii="Arial" w:eastAsiaTheme="majorEastAsia" w:hAnsi="Arial" w:cs="Arial"/>
          <w:color w:val="000000" w:themeColor="text1"/>
          <w:sz w:val="24"/>
          <w:szCs w:val="24"/>
        </w:rPr>
        <w:t xml:space="preserve">: Apex functions can easily integrate with other OCI services, including Oracle Object Storage, Oracle Database, and Oracle Streaming Service, allowing you to build powerful </w:t>
      </w:r>
      <w:proofErr w:type="spellStart"/>
      <w:r w:rsidRPr="00654A7D">
        <w:rPr>
          <w:rFonts w:ascii="Arial" w:eastAsiaTheme="majorEastAsia" w:hAnsi="Arial" w:cs="Arial"/>
          <w:color w:val="000000" w:themeColor="text1"/>
          <w:sz w:val="24"/>
          <w:szCs w:val="24"/>
        </w:rPr>
        <w:t>serverless</w:t>
      </w:r>
      <w:proofErr w:type="spellEnd"/>
      <w:r w:rsidRPr="00654A7D">
        <w:rPr>
          <w:rFonts w:ascii="Arial" w:eastAsiaTheme="majorEastAsia" w:hAnsi="Arial" w:cs="Arial"/>
          <w:color w:val="000000" w:themeColor="text1"/>
          <w:sz w:val="24"/>
          <w:szCs w:val="24"/>
        </w:rPr>
        <w:t xml:space="preserve"> applications.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Automatic Scaling</w:t>
      </w:r>
      <w:r w:rsidRPr="00654A7D">
        <w:rPr>
          <w:rFonts w:ascii="Arial" w:eastAsiaTheme="majorEastAsia" w:hAnsi="Arial" w:cs="Arial"/>
          <w:color w:val="000000" w:themeColor="text1"/>
          <w:sz w:val="24"/>
          <w:szCs w:val="24"/>
        </w:rPr>
        <w:t>: Apex automatically scales your functions based on incoming requests and the configured concurrency limits. This ensures that your application can handle varying workloads without manual intervention.</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Pay-as-you-go</w:t>
      </w:r>
      <w:r w:rsidRPr="00654A7D">
        <w:rPr>
          <w:rFonts w:ascii="Arial" w:eastAsiaTheme="majorEastAsia" w:hAnsi="Arial" w:cs="Arial"/>
          <w:color w:val="000000" w:themeColor="text1"/>
          <w:sz w:val="24"/>
          <w:szCs w:val="24"/>
        </w:rPr>
        <w:t>: With Apex, you only pay for the resources consumed by your functions, such as execution time and memory usage. There are no upfront costs or long-term commitments.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Monitoring and Logging</w:t>
      </w:r>
      <w:r w:rsidRPr="00654A7D">
        <w:rPr>
          <w:rFonts w:ascii="Arial" w:eastAsiaTheme="majorEastAsia" w:hAnsi="Arial" w:cs="Arial"/>
          <w:color w:val="000000" w:themeColor="text1"/>
          <w:sz w:val="24"/>
          <w:szCs w:val="24"/>
        </w:rPr>
        <w:t xml:space="preserve">: Apex provides built-in monitoring and logging capabilities, allowing you to track the performance and </w:t>
      </w:r>
      <w:proofErr w:type="spellStart"/>
      <w:r w:rsidRPr="00654A7D">
        <w:rPr>
          <w:rFonts w:ascii="Arial" w:eastAsiaTheme="majorEastAsia" w:hAnsi="Arial" w:cs="Arial"/>
          <w:color w:val="000000" w:themeColor="text1"/>
          <w:sz w:val="24"/>
          <w:szCs w:val="24"/>
        </w:rPr>
        <w:t>behavior</w:t>
      </w:r>
      <w:proofErr w:type="spellEnd"/>
      <w:r w:rsidRPr="00654A7D">
        <w:rPr>
          <w:rFonts w:ascii="Arial" w:eastAsiaTheme="majorEastAsia" w:hAnsi="Arial" w:cs="Arial"/>
          <w:color w:val="000000" w:themeColor="text1"/>
          <w:sz w:val="24"/>
          <w:szCs w:val="24"/>
        </w:rPr>
        <w:t xml:space="preserve"> of your functions. You can view metrics, set up alarms, and analyze logs to troubleshoot any issues.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lastRenderedPageBreak/>
        <w:t>Security and Access Control</w:t>
      </w:r>
      <w:r w:rsidRPr="00654A7D">
        <w:rPr>
          <w:rFonts w:ascii="Arial" w:eastAsiaTheme="majorEastAsia" w:hAnsi="Arial" w:cs="Arial"/>
          <w:color w:val="000000" w:themeColor="text1"/>
          <w:sz w:val="24"/>
          <w:szCs w:val="24"/>
        </w:rPr>
        <w:t>: Apex functions run within a secure execution environment and can be configured with fine-grained access controls. You can control access to your functions and their associated resources using IAM policies.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r w:rsidRPr="00654A7D">
        <w:rPr>
          <w:rFonts w:ascii="Arial" w:eastAsiaTheme="majorEastAsia" w:hAnsi="Arial" w:cs="Arial"/>
          <w:b/>
          <w:color w:val="000000" w:themeColor="text1"/>
          <w:sz w:val="24"/>
          <w:szCs w:val="24"/>
        </w:rPr>
        <w:t>Developer-friendly</w:t>
      </w:r>
      <w:r w:rsidRPr="00654A7D">
        <w:rPr>
          <w:rFonts w:ascii="Arial" w:eastAsiaTheme="majorEastAsia" w:hAnsi="Arial" w:cs="Arial"/>
          <w:color w:val="000000" w:themeColor="text1"/>
          <w:sz w:val="24"/>
          <w:szCs w:val="24"/>
        </w:rPr>
        <w:t xml:space="preserve">: Apex supports popular development tools and frameworks, such as the Oracle Cloud Infrastructure CLI, SDKs, and </w:t>
      </w:r>
      <w:proofErr w:type="spellStart"/>
      <w:r w:rsidRPr="00654A7D">
        <w:rPr>
          <w:rFonts w:ascii="Arial" w:eastAsiaTheme="majorEastAsia" w:hAnsi="Arial" w:cs="Arial"/>
          <w:color w:val="000000" w:themeColor="text1"/>
          <w:sz w:val="24"/>
          <w:szCs w:val="24"/>
        </w:rPr>
        <w:t>Terraform</w:t>
      </w:r>
      <w:proofErr w:type="spellEnd"/>
      <w:r w:rsidRPr="00654A7D">
        <w:rPr>
          <w:rFonts w:ascii="Arial" w:eastAsiaTheme="majorEastAsia" w:hAnsi="Arial" w:cs="Arial"/>
          <w:color w:val="000000" w:themeColor="text1"/>
          <w:sz w:val="24"/>
          <w:szCs w:val="24"/>
        </w:rPr>
        <w:t>. This makes it easy to integrate Apex into your existing development workflows.</w:t>
      </w:r>
    </w:p>
    <w:p w:rsidR="00654A7D" w:rsidRPr="00654A7D" w:rsidRDefault="00654A7D" w:rsidP="00654A7D">
      <w:pPr>
        <w:spacing w:line="360" w:lineRule="auto"/>
        <w:rPr>
          <w:rFonts w:ascii="Arial" w:eastAsiaTheme="majorEastAsia" w:hAnsi="Arial" w:cs="Arial"/>
          <w:color w:val="000000" w:themeColor="text1"/>
          <w:sz w:val="24"/>
          <w:szCs w:val="24"/>
        </w:rPr>
      </w:pPr>
    </w:p>
    <w:p w:rsidR="00654A7D" w:rsidRPr="00654A7D" w:rsidRDefault="00654A7D" w:rsidP="00654A7D">
      <w:pPr>
        <w:spacing w:line="360" w:lineRule="auto"/>
        <w:rPr>
          <w:rFonts w:ascii="Arial" w:eastAsiaTheme="majorEastAsia" w:hAnsi="Arial" w:cs="Arial"/>
          <w:color w:val="000000" w:themeColor="text1"/>
          <w:sz w:val="24"/>
          <w:szCs w:val="24"/>
        </w:rPr>
      </w:pPr>
    </w:p>
    <w:p w:rsidR="00984566" w:rsidRPr="00A623C6" w:rsidRDefault="00984566" w:rsidP="00D77FC8">
      <w:pPr>
        <w:pStyle w:val="Heading1"/>
        <w:numPr>
          <w:ilvl w:val="0"/>
          <w:numId w:val="1"/>
        </w:numPr>
        <w:spacing w:line="360" w:lineRule="auto"/>
        <w:rPr>
          <w:rFonts w:ascii="Arial" w:hAnsi="Arial" w:cs="Arial"/>
          <w:color w:val="auto"/>
        </w:rPr>
      </w:pPr>
      <w:bookmarkStart w:id="1" w:name="_Toc133353725"/>
      <w:bookmarkStart w:id="2" w:name="_Toc134634562"/>
      <w:bookmarkStart w:id="3" w:name="_Toc139359281"/>
      <w:r w:rsidRPr="00A623C6">
        <w:rPr>
          <w:rFonts w:ascii="Arial" w:hAnsi="Arial" w:cs="Arial"/>
          <w:color w:val="auto"/>
        </w:rPr>
        <w:t>Workflow diagram to deploy the stack</w:t>
      </w:r>
      <w:bookmarkEnd w:id="1"/>
      <w:bookmarkEnd w:id="2"/>
      <w:bookmarkEnd w:id="3"/>
    </w:p>
    <w:p w:rsidR="00984566" w:rsidRPr="00A317BF" w:rsidRDefault="00984566" w:rsidP="00D77FC8">
      <w:pPr>
        <w:spacing w:line="360" w:lineRule="auto"/>
      </w:pPr>
    </w:p>
    <w:p w:rsidR="00984566" w:rsidRDefault="00984566" w:rsidP="00D77FC8">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984566" w:rsidRPr="004B0FFF" w:rsidRDefault="00984566" w:rsidP="00D77FC8">
      <w:pPr>
        <w:pStyle w:val="NoSpacing"/>
        <w:spacing w:line="360" w:lineRule="auto"/>
        <w:jc w:val="both"/>
        <w:rPr>
          <w:rFonts w:ascii="Arial" w:eastAsiaTheme="majorEastAsia" w:hAnsi="Arial" w:cs="Arial"/>
          <w:color w:val="000000" w:themeColor="text1"/>
          <w:sz w:val="24"/>
          <w:szCs w:val="24"/>
        </w:rPr>
      </w:pP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984566" w:rsidRPr="004B0FFF" w:rsidRDefault="00984566" w:rsidP="00D77FC8">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984566" w:rsidRDefault="00984566" w:rsidP="00D77FC8">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val="en-GB" w:eastAsia="en-GB"/>
        </w:rPr>
        <w:lastRenderedPageBreak/>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984566" w:rsidRDefault="00984566" w:rsidP="00D77FC8">
      <w:pPr>
        <w:pStyle w:val="Heading1"/>
        <w:numPr>
          <w:ilvl w:val="0"/>
          <w:numId w:val="1"/>
        </w:numPr>
        <w:spacing w:line="360" w:lineRule="auto"/>
        <w:rPr>
          <w:rFonts w:ascii="Arial" w:hAnsi="Arial" w:cs="Arial"/>
          <w:color w:val="auto"/>
        </w:rPr>
      </w:pPr>
      <w:bookmarkStart w:id="4" w:name="_Toc134634563"/>
      <w:bookmarkStart w:id="5" w:name="_Toc139359282"/>
      <w:r w:rsidRPr="00A623C6">
        <w:rPr>
          <w:rFonts w:ascii="Arial" w:hAnsi="Arial" w:cs="Arial"/>
          <w:color w:val="auto"/>
        </w:rPr>
        <w:t xml:space="preserve">Create stack for </w:t>
      </w:r>
      <w:bookmarkEnd w:id="4"/>
      <w:r w:rsidR="00467EF9">
        <w:rPr>
          <w:rFonts w:ascii="Arial" w:hAnsi="Arial" w:cs="Arial"/>
          <w:color w:val="auto"/>
        </w:rPr>
        <w:t>Apex Service:</w:t>
      </w:r>
      <w:bookmarkEnd w:id="5"/>
    </w:p>
    <w:p w:rsidR="00283330" w:rsidRPr="00283330" w:rsidRDefault="00283330" w:rsidP="00D77FC8">
      <w:pPr>
        <w:spacing w:line="360" w:lineRule="auto"/>
      </w:pPr>
    </w:p>
    <w:p w:rsidR="00984566" w:rsidRDefault="00984566" w:rsidP="00D77FC8">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283330" w:rsidRDefault="00283330" w:rsidP="00D77FC8">
      <w:pPr>
        <w:pStyle w:val="NoSpacing"/>
        <w:spacing w:line="360" w:lineRule="auto"/>
        <w:ind w:left="360"/>
        <w:jc w:val="both"/>
        <w:rPr>
          <w:rFonts w:ascii="Arial" w:eastAsiaTheme="majorEastAsia" w:hAnsi="Arial" w:cs="Arial"/>
          <w:color w:val="000000" w:themeColor="text1"/>
          <w:sz w:val="24"/>
          <w:szCs w:val="24"/>
        </w:rPr>
      </w:pPr>
    </w:p>
    <w:p w:rsidR="00984566" w:rsidRDefault="00984566" w:rsidP="00D77FC8">
      <w:pPr>
        <w:pStyle w:val="NoSpacing"/>
        <w:spacing w:line="360"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654A7D">
        <w:rPr>
          <w:rFonts w:ascii="Arial" w:eastAsiaTheme="majorEastAsia" w:hAnsi="Arial" w:cs="Arial"/>
          <w:color w:val="000000" w:themeColor="text1"/>
          <w:sz w:val="24"/>
          <w:szCs w:val="24"/>
        </w:rPr>
        <w:t>Apex service</w:t>
      </w:r>
      <w:r w:rsidRPr="004B0FFF">
        <w:rPr>
          <w:rFonts w:ascii="Arial" w:eastAsiaTheme="majorEastAsia" w:hAnsi="Arial" w:cs="Arial"/>
          <w:color w:val="000000" w:themeColor="text1"/>
          <w:sz w:val="24"/>
          <w:szCs w:val="24"/>
        </w:rPr>
        <w:t xml:space="preserve">” folder that contains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283330" w:rsidRDefault="00283330" w:rsidP="00D77FC8">
      <w:pPr>
        <w:pStyle w:val="NoSpacing"/>
        <w:spacing w:line="360" w:lineRule="auto"/>
        <w:ind w:left="360"/>
        <w:jc w:val="both"/>
        <w:rPr>
          <w:rFonts w:ascii="Arial" w:eastAsiaTheme="majorEastAsia" w:hAnsi="Arial" w:cs="Arial"/>
          <w:color w:val="000000" w:themeColor="text1"/>
          <w:sz w:val="24"/>
          <w:szCs w:val="24"/>
        </w:rPr>
      </w:pPr>
    </w:p>
    <w:p w:rsidR="00984566" w:rsidRDefault="00732C95" w:rsidP="009C4721">
      <w:pPr>
        <w:pStyle w:val="NoSpacing"/>
        <w:spacing w:line="360" w:lineRule="auto"/>
        <w:ind w:left="360"/>
        <w:jc w:val="both"/>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lastRenderedPageBreak/>
        <w:drawing>
          <wp:inline distT="0" distB="0" distL="0" distR="0">
            <wp:extent cx="5731510" cy="2443483"/>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2443483"/>
                    </a:xfrm>
                    <a:prstGeom prst="rect">
                      <a:avLst/>
                    </a:prstGeom>
                    <a:noFill/>
                    <a:ln w="9525">
                      <a:noFill/>
                      <a:miter lim="800000"/>
                      <a:headEnd/>
                      <a:tailEnd/>
                    </a:ln>
                  </pic:spPr>
                </pic:pic>
              </a:graphicData>
            </a:graphic>
          </wp:inline>
        </w:drawing>
      </w:r>
    </w:p>
    <w:p w:rsidR="009C4721" w:rsidRDefault="009C4721" w:rsidP="009C4721">
      <w:pPr>
        <w:pStyle w:val="NoSpacing"/>
        <w:spacing w:line="360" w:lineRule="auto"/>
        <w:ind w:left="360"/>
        <w:jc w:val="both"/>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2285291"/>
            <wp:effectExtent l="19050" t="0" r="254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731510" cy="2285291"/>
                    </a:xfrm>
                    <a:prstGeom prst="rect">
                      <a:avLst/>
                    </a:prstGeom>
                    <a:noFill/>
                    <a:ln w="9525">
                      <a:noFill/>
                      <a:miter lim="800000"/>
                      <a:headEnd/>
                      <a:tailEnd/>
                    </a:ln>
                  </pic:spPr>
                </pic:pic>
              </a:graphicData>
            </a:graphic>
          </wp:inline>
        </w:drawing>
      </w:r>
    </w:p>
    <w:p w:rsidR="009C4721" w:rsidRPr="009C4721" w:rsidRDefault="009C4721" w:rsidP="009C4721">
      <w:pPr>
        <w:pStyle w:val="NoSpacing"/>
        <w:spacing w:line="360" w:lineRule="auto"/>
        <w:ind w:left="360"/>
        <w:jc w:val="both"/>
        <w:rPr>
          <w:rFonts w:ascii="Arial" w:eastAsiaTheme="majorEastAsia" w:hAnsi="Arial" w:cs="Arial"/>
          <w:color w:val="000000" w:themeColor="text1"/>
          <w:sz w:val="24"/>
          <w:szCs w:val="24"/>
        </w:rPr>
      </w:pPr>
    </w:p>
    <w:p w:rsidR="00984566" w:rsidRPr="00984566" w:rsidRDefault="00984566" w:rsidP="00D77FC8">
      <w:pPr>
        <w:spacing w:line="360" w:lineRule="auto"/>
      </w:pPr>
    </w:p>
    <w:p w:rsidR="00984566" w:rsidRPr="007577B4" w:rsidRDefault="00984566" w:rsidP="00D77FC8">
      <w:pPr>
        <w:spacing w:line="360" w:lineRule="auto"/>
      </w:pPr>
    </w:p>
    <w:p w:rsidR="009A18F6" w:rsidRDefault="009A18F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984566" w:rsidRDefault="00984566" w:rsidP="00D77FC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984566"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lastRenderedPageBreak/>
        <w:drawing>
          <wp:inline distT="0" distB="0" distL="0" distR="0">
            <wp:extent cx="5731510" cy="2264759"/>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731510" cy="2264759"/>
                    </a:xfrm>
                    <a:prstGeom prst="rect">
                      <a:avLst/>
                    </a:prstGeom>
                    <a:noFill/>
                    <a:ln w="9525">
                      <a:noFill/>
                      <a:miter lim="800000"/>
                      <a:headEnd/>
                      <a:tailEnd/>
                    </a:ln>
                  </pic:spPr>
                </pic:pic>
              </a:graphicData>
            </a:graphic>
          </wp:inline>
        </w:drawing>
      </w:r>
    </w:p>
    <w:p w:rsidR="009C4721" w:rsidRDefault="009C4721" w:rsidP="00D77FC8">
      <w:pPr>
        <w:pStyle w:val="NoSpacing"/>
        <w:spacing w:line="360" w:lineRule="auto"/>
        <w:rPr>
          <w:rFonts w:ascii="Arial" w:eastAsiaTheme="majorEastAsia" w:hAnsi="Arial" w:cs="Arial"/>
          <w:color w:val="000000" w:themeColor="text1"/>
          <w:sz w:val="24"/>
          <w:szCs w:val="24"/>
        </w:rPr>
      </w:pPr>
    </w:p>
    <w:p w:rsidR="009C4721"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1943362"/>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31510" cy="1943362"/>
                    </a:xfrm>
                    <a:prstGeom prst="rect">
                      <a:avLst/>
                    </a:prstGeom>
                    <a:noFill/>
                    <a:ln w="9525">
                      <a:noFill/>
                      <a:miter lim="800000"/>
                      <a:headEnd/>
                      <a:tailEnd/>
                    </a:ln>
                  </pic:spPr>
                </pic:pic>
              </a:graphicData>
            </a:graphic>
          </wp:inline>
        </w:drawing>
      </w:r>
    </w:p>
    <w:p w:rsidR="009C4721"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208797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731510" cy="2087973"/>
                    </a:xfrm>
                    <a:prstGeom prst="rect">
                      <a:avLst/>
                    </a:prstGeom>
                    <a:noFill/>
                    <a:ln w="9525">
                      <a:noFill/>
                      <a:miter lim="800000"/>
                      <a:headEnd/>
                      <a:tailEnd/>
                    </a:ln>
                  </pic:spPr>
                </pic:pic>
              </a:graphicData>
            </a:graphic>
          </wp:inline>
        </w:drawing>
      </w:r>
    </w:p>
    <w:p w:rsidR="009C4721"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lastRenderedPageBreak/>
        <w:drawing>
          <wp:inline distT="0" distB="0" distL="0" distR="0">
            <wp:extent cx="5731510" cy="2069203"/>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731510" cy="2069203"/>
                    </a:xfrm>
                    <a:prstGeom prst="rect">
                      <a:avLst/>
                    </a:prstGeom>
                    <a:noFill/>
                    <a:ln w="9525">
                      <a:noFill/>
                      <a:miter lim="800000"/>
                      <a:headEnd/>
                      <a:tailEnd/>
                    </a:ln>
                  </pic:spPr>
                </pic:pic>
              </a:graphicData>
            </a:graphic>
          </wp:inline>
        </w:drawing>
      </w:r>
    </w:p>
    <w:p w:rsidR="009C4721"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1336093"/>
            <wp:effectExtent l="19050" t="0" r="2540"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5731510" cy="1336093"/>
                    </a:xfrm>
                    <a:prstGeom prst="rect">
                      <a:avLst/>
                    </a:prstGeom>
                    <a:noFill/>
                    <a:ln w="9525">
                      <a:noFill/>
                      <a:miter lim="800000"/>
                      <a:headEnd/>
                      <a:tailEnd/>
                    </a:ln>
                  </pic:spPr>
                </pic:pic>
              </a:graphicData>
            </a:graphic>
          </wp:inline>
        </w:drawing>
      </w:r>
    </w:p>
    <w:p w:rsidR="009C4721" w:rsidRDefault="009C4721"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2619856"/>
            <wp:effectExtent l="19050" t="0" r="254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731510" cy="2619856"/>
                    </a:xfrm>
                    <a:prstGeom prst="rect">
                      <a:avLst/>
                    </a:prstGeom>
                    <a:noFill/>
                    <a:ln w="9525">
                      <a:noFill/>
                      <a:miter lim="800000"/>
                      <a:headEnd/>
                      <a:tailEnd/>
                    </a:ln>
                  </pic:spPr>
                </pic:pic>
              </a:graphicData>
            </a:graphic>
          </wp:inline>
        </w:drawing>
      </w:r>
    </w:p>
    <w:p w:rsidR="00984566" w:rsidRDefault="00984566" w:rsidP="00D77FC8">
      <w:pPr>
        <w:spacing w:line="360" w:lineRule="auto"/>
      </w:pPr>
    </w:p>
    <w:p w:rsidR="00984566" w:rsidRDefault="00984566" w:rsidP="00D77FC8">
      <w:pPr>
        <w:spacing w:line="360" w:lineRule="auto"/>
      </w:pPr>
    </w:p>
    <w:p w:rsidR="000E1389" w:rsidRDefault="000E1389" w:rsidP="00D77FC8">
      <w:pPr>
        <w:spacing w:line="360" w:lineRule="auto"/>
      </w:pPr>
    </w:p>
    <w:p w:rsidR="00984566" w:rsidRDefault="00984566" w:rsidP="00D77FC8">
      <w:pPr>
        <w:spacing w:line="360" w:lineRule="auto"/>
      </w:pPr>
    </w:p>
    <w:p w:rsidR="00984566" w:rsidRDefault="00984566" w:rsidP="00D77FC8">
      <w:pPr>
        <w:spacing w:line="360" w:lineRule="auto"/>
      </w:pPr>
    </w:p>
    <w:p w:rsidR="00984566" w:rsidRDefault="00984566" w:rsidP="00D77FC8">
      <w:pPr>
        <w:spacing w:line="360" w:lineRule="auto"/>
      </w:pPr>
    </w:p>
    <w:p w:rsidR="007E5186" w:rsidRDefault="007E5186" w:rsidP="00D77FC8">
      <w:pPr>
        <w:spacing w:line="360" w:lineRule="auto"/>
      </w:pPr>
    </w:p>
    <w:p w:rsidR="007E5186" w:rsidRDefault="007E5186" w:rsidP="00D77FC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lastRenderedPageBreak/>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7E5186" w:rsidRDefault="007E5186" w:rsidP="00D77FC8">
      <w:pPr>
        <w:pStyle w:val="NoSpacing"/>
        <w:spacing w:line="360" w:lineRule="auto"/>
        <w:rPr>
          <w:rFonts w:ascii="Arial" w:eastAsiaTheme="majorEastAsia" w:hAnsi="Arial" w:cs="Arial"/>
          <w:color w:val="000000" w:themeColor="text1"/>
          <w:sz w:val="24"/>
          <w:szCs w:val="24"/>
        </w:rPr>
      </w:pPr>
    </w:p>
    <w:p w:rsidR="007E5186" w:rsidRDefault="007E5186" w:rsidP="00D77FC8">
      <w:pPr>
        <w:pStyle w:val="NoSpacing"/>
        <w:spacing w:line="360" w:lineRule="auto"/>
        <w:rPr>
          <w:rFonts w:ascii="Arial" w:eastAsiaTheme="majorEastAsia" w:hAnsi="Arial" w:cs="Arial"/>
          <w:color w:val="000000" w:themeColor="text1"/>
          <w:sz w:val="24"/>
          <w:szCs w:val="24"/>
        </w:rPr>
      </w:pPr>
    </w:p>
    <w:p w:rsidR="007E5186" w:rsidRDefault="007E5186" w:rsidP="00D77FC8">
      <w:pPr>
        <w:pStyle w:val="Heading1"/>
        <w:numPr>
          <w:ilvl w:val="0"/>
          <w:numId w:val="1"/>
        </w:numPr>
        <w:spacing w:line="360" w:lineRule="auto"/>
        <w:rPr>
          <w:rFonts w:ascii="Arial" w:hAnsi="Arial" w:cs="Arial"/>
          <w:bCs w:val="0"/>
          <w:color w:val="auto"/>
        </w:rPr>
      </w:pPr>
      <w:bookmarkStart w:id="6" w:name="_Toc134634564"/>
      <w:bookmarkStart w:id="7" w:name="_Toc135678541"/>
      <w:bookmarkStart w:id="8" w:name="_Toc139359283"/>
      <w:r w:rsidRPr="00C47634">
        <w:rPr>
          <w:rFonts w:ascii="Arial" w:hAnsi="Arial" w:cs="Arial"/>
          <w:bCs w:val="0"/>
          <w:color w:val="auto"/>
        </w:rPr>
        <w:t>Plan the Job</w:t>
      </w:r>
      <w:bookmarkEnd w:id="6"/>
      <w:bookmarkEnd w:id="7"/>
      <w:bookmarkEnd w:id="8"/>
    </w:p>
    <w:p w:rsidR="00283330" w:rsidRPr="00283330" w:rsidRDefault="00283330" w:rsidP="00D77FC8">
      <w:pPr>
        <w:spacing w:line="360" w:lineRule="auto"/>
      </w:pP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1A65CB" w:rsidRDefault="001A65CB" w:rsidP="001A65CB">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31510" cy="2437684"/>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srcRect/>
                    <a:stretch>
                      <a:fillRect/>
                    </a:stretch>
                  </pic:blipFill>
                  <pic:spPr bwMode="auto">
                    <a:xfrm>
                      <a:off x="0" y="0"/>
                      <a:ext cx="5731510" cy="2437684"/>
                    </a:xfrm>
                    <a:prstGeom prst="rect">
                      <a:avLst/>
                    </a:prstGeom>
                    <a:noFill/>
                    <a:ln w="9525">
                      <a:noFill/>
                      <a:miter lim="800000"/>
                      <a:headEnd/>
                      <a:tailEnd/>
                    </a:ln>
                  </pic:spPr>
                </pic:pic>
              </a:graphicData>
            </a:graphic>
          </wp:inline>
        </w:drawing>
      </w:r>
    </w:p>
    <w:p w:rsidR="00283330" w:rsidRDefault="00283330" w:rsidP="00D77FC8">
      <w:pPr>
        <w:pStyle w:val="NoSpacing"/>
        <w:spacing w:line="360" w:lineRule="auto"/>
        <w:ind w:firstLine="360"/>
        <w:rPr>
          <w:rFonts w:ascii="Arial" w:eastAsiaTheme="majorEastAsia" w:hAnsi="Arial" w:cs="Arial"/>
          <w:color w:val="000000" w:themeColor="text1"/>
          <w:sz w:val="24"/>
          <w:szCs w:val="24"/>
        </w:rPr>
      </w:pP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p>
    <w:p w:rsidR="007E5186" w:rsidRDefault="007E5186" w:rsidP="00D77FC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rsidR="00283330" w:rsidRDefault="00283330" w:rsidP="00D77FC8">
      <w:pPr>
        <w:pStyle w:val="NoSpacing"/>
        <w:spacing w:line="360" w:lineRule="auto"/>
        <w:rPr>
          <w:rFonts w:ascii="Arial" w:eastAsiaTheme="majorEastAsia" w:hAnsi="Arial" w:cs="Arial"/>
          <w:color w:val="000000" w:themeColor="text1"/>
          <w:sz w:val="24"/>
          <w:szCs w:val="24"/>
        </w:rPr>
      </w:pPr>
    </w:p>
    <w:p w:rsidR="007E5186" w:rsidRDefault="009C4721" w:rsidP="00D77FC8">
      <w:pPr>
        <w:spacing w:line="360" w:lineRule="auto"/>
      </w:pPr>
      <w:r>
        <w:rPr>
          <w:noProof/>
          <w:lang w:val="en-GB" w:eastAsia="en-GB"/>
        </w:rPr>
        <w:drawing>
          <wp:inline distT="0" distB="0" distL="0" distR="0">
            <wp:extent cx="5731510" cy="2242019"/>
            <wp:effectExtent l="19050" t="0" r="2540" b="0"/>
            <wp:docPr id="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731510" cy="2242019"/>
                    </a:xfrm>
                    <a:prstGeom prst="rect">
                      <a:avLst/>
                    </a:prstGeom>
                    <a:noFill/>
                    <a:ln w="9525">
                      <a:noFill/>
                      <a:miter lim="800000"/>
                      <a:headEnd/>
                      <a:tailEnd/>
                    </a:ln>
                  </pic:spPr>
                </pic:pic>
              </a:graphicData>
            </a:graphic>
          </wp:inline>
        </w:drawing>
      </w:r>
    </w:p>
    <w:p w:rsidR="000E1389" w:rsidRDefault="001A65CB" w:rsidP="00D77FC8">
      <w:pPr>
        <w:spacing w:line="360" w:lineRule="auto"/>
      </w:pPr>
      <w:r>
        <w:rPr>
          <w:noProof/>
          <w:lang w:val="en-GB" w:eastAsia="en-GB"/>
        </w:rPr>
        <w:lastRenderedPageBreak/>
        <w:drawing>
          <wp:inline distT="0" distB="0" distL="0" distR="0">
            <wp:extent cx="5731510" cy="2236582"/>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5731510" cy="2236582"/>
                    </a:xfrm>
                    <a:prstGeom prst="rect">
                      <a:avLst/>
                    </a:prstGeom>
                    <a:noFill/>
                    <a:ln w="9525">
                      <a:noFill/>
                      <a:miter lim="800000"/>
                      <a:headEnd/>
                      <a:tailEnd/>
                    </a:ln>
                  </pic:spPr>
                </pic:pic>
              </a:graphicData>
            </a:graphic>
          </wp:inline>
        </w:drawing>
      </w:r>
    </w:p>
    <w:p w:rsidR="007E5186" w:rsidRDefault="007E5186" w:rsidP="00D77FC8">
      <w:pPr>
        <w:pStyle w:val="NoSpacing"/>
        <w:spacing w:line="360" w:lineRule="auto"/>
        <w:ind w:firstLine="360"/>
        <w:rPr>
          <w:rFonts w:ascii="Arial" w:eastAsiaTheme="majorEastAsia" w:hAnsi="Arial" w:cs="Arial"/>
          <w:color w:val="000000" w:themeColor="text1"/>
          <w:sz w:val="24"/>
          <w:szCs w:val="24"/>
        </w:rPr>
      </w:pPr>
    </w:p>
    <w:p w:rsidR="007E5186" w:rsidRDefault="00D77FC8" w:rsidP="00D77FC8">
      <w:pPr>
        <w:spacing w:line="360" w:lineRule="auto"/>
        <w:jc w:val="cente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**END**</w:t>
      </w:r>
    </w:p>
    <w:sectPr w:rsidR="007E5186" w:rsidSect="00DC1D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CE01213"/>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CF85145"/>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0E71576"/>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77B4"/>
    <w:rsid w:val="000E1389"/>
    <w:rsid w:val="001A65CB"/>
    <w:rsid w:val="002328A8"/>
    <w:rsid w:val="00283330"/>
    <w:rsid w:val="00467EF9"/>
    <w:rsid w:val="004B7D20"/>
    <w:rsid w:val="004C20A6"/>
    <w:rsid w:val="00654A7D"/>
    <w:rsid w:val="00732C95"/>
    <w:rsid w:val="007577B4"/>
    <w:rsid w:val="007E5186"/>
    <w:rsid w:val="008B672F"/>
    <w:rsid w:val="00925A20"/>
    <w:rsid w:val="00967285"/>
    <w:rsid w:val="00984566"/>
    <w:rsid w:val="009A18F6"/>
    <w:rsid w:val="009C4721"/>
    <w:rsid w:val="00C6295D"/>
    <w:rsid w:val="00C72C06"/>
    <w:rsid w:val="00D6067C"/>
    <w:rsid w:val="00D77FC8"/>
    <w:rsid w:val="00DC1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DEB"/>
  </w:style>
  <w:style w:type="paragraph" w:styleId="Heading1">
    <w:name w:val="heading 1"/>
    <w:basedOn w:val="Normal"/>
    <w:next w:val="Normal"/>
    <w:link w:val="Heading1Char"/>
    <w:uiPriority w:val="9"/>
    <w:qFormat/>
    <w:rsid w:val="007577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77B4"/>
    <w:pPr>
      <w:spacing w:after="0" w:line="240" w:lineRule="auto"/>
    </w:pPr>
  </w:style>
  <w:style w:type="character" w:customStyle="1" w:styleId="Heading1Char">
    <w:name w:val="Heading 1 Char"/>
    <w:basedOn w:val="DefaultParagraphFont"/>
    <w:link w:val="Heading1"/>
    <w:uiPriority w:val="9"/>
    <w:rsid w:val="007577B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577B4"/>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7577B4"/>
    <w:rPr>
      <w:color w:val="0000FF" w:themeColor="hyperlink"/>
      <w:u w:val="single"/>
    </w:rPr>
  </w:style>
  <w:style w:type="paragraph" w:styleId="TOC1">
    <w:name w:val="toc 1"/>
    <w:basedOn w:val="Normal"/>
    <w:next w:val="Normal"/>
    <w:autoRedefine/>
    <w:uiPriority w:val="39"/>
    <w:unhideWhenUsed/>
    <w:rsid w:val="007577B4"/>
    <w:pPr>
      <w:spacing w:after="100"/>
    </w:pPr>
  </w:style>
  <w:style w:type="paragraph" w:styleId="BalloonText">
    <w:name w:val="Balloon Text"/>
    <w:basedOn w:val="Normal"/>
    <w:link w:val="BalloonTextChar"/>
    <w:uiPriority w:val="99"/>
    <w:semiHidden/>
    <w:unhideWhenUsed/>
    <w:rsid w:val="00757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7B4"/>
    <w:rPr>
      <w:rFonts w:ascii="Tahoma" w:hAnsi="Tahoma" w:cs="Tahoma"/>
      <w:sz w:val="16"/>
      <w:szCs w:val="16"/>
    </w:rPr>
  </w:style>
  <w:style w:type="table" w:styleId="TableGrid">
    <w:name w:val="Table Grid"/>
    <w:basedOn w:val="TableNormal"/>
    <w:uiPriority w:val="59"/>
    <w:rsid w:val="00C629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C629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295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77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77B4"/>
    <w:pPr>
      <w:spacing w:after="0" w:line="240" w:lineRule="auto"/>
    </w:pPr>
  </w:style>
  <w:style w:type="character" w:customStyle="1" w:styleId="Heading1Char">
    <w:name w:val="Heading 1 Char"/>
    <w:basedOn w:val="DefaultParagraphFont"/>
    <w:link w:val="Heading1"/>
    <w:uiPriority w:val="9"/>
    <w:rsid w:val="007577B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577B4"/>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7577B4"/>
    <w:rPr>
      <w:color w:val="0000FF" w:themeColor="hyperlink"/>
      <w:u w:val="single"/>
    </w:rPr>
  </w:style>
  <w:style w:type="paragraph" w:styleId="TOC1">
    <w:name w:val="toc 1"/>
    <w:basedOn w:val="Normal"/>
    <w:next w:val="Normal"/>
    <w:autoRedefine/>
    <w:uiPriority w:val="39"/>
    <w:unhideWhenUsed/>
    <w:rsid w:val="007577B4"/>
    <w:pPr>
      <w:spacing w:after="100"/>
    </w:pPr>
  </w:style>
  <w:style w:type="paragraph" w:styleId="BalloonText">
    <w:name w:val="Balloon Text"/>
    <w:basedOn w:val="Normal"/>
    <w:link w:val="BalloonTextChar"/>
    <w:uiPriority w:val="99"/>
    <w:semiHidden/>
    <w:unhideWhenUsed/>
    <w:rsid w:val="00757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7B4"/>
    <w:rPr>
      <w:rFonts w:ascii="Tahoma" w:hAnsi="Tahoma" w:cs="Tahoma"/>
      <w:sz w:val="16"/>
      <w:szCs w:val="16"/>
    </w:rPr>
  </w:style>
  <w:style w:type="table" w:styleId="TableGrid">
    <w:name w:val="Table Grid"/>
    <w:basedOn w:val="TableNormal"/>
    <w:uiPriority w:val="59"/>
    <w:rsid w:val="00C629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629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6295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847914502">
      <w:bodyDiv w:val="1"/>
      <w:marLeft w:val="0"/>
      <w:marRight w:val="0"/>
      <w:marTop w:val="0"/>
      <w:marBottom w:val="0"/>
      <w:divBdr>
        <w:top w:val="none" w:sz="0" w:space="0" w:color="auto"/>
        <w:left w:val="none" w:sz="0" w:space="0" w:color="auto"/>
        <w:bottom w:val="none" w:sz="0" w:space="0" w:color="auto"/>
        <w:right w:val="none" w:sz="0" w:space="0" w:color="auto"/>
      </w:divBdr>
    </w:div>
    <w:div w:id="1051419369">
      <w:bodyDiv w:val="1"/>
      <w:marLeft w:val="0"/>
      <w:marRight w:val="0"/>
      <w:marTop w:val="0"/>
      <w:marBottom w:val="0"/>
      <w:divBdr>
        <w:top w:val="none" w:sz="0" w:space="0" w:color="auto"/>
        <w:left w:val="none" w:sz="0" w:space="0" w:color="auto"/>
        <w:bottom w:val="none" w:sz="0" w:space="0" w:color="auto"/>
        <w:right w:val="none" w:sz="0" w:space="0" w:color="auto"/>
      </w:divBdr>
      <w:divsChild>
        <w:div w:id="1578401028">
          <w:marLeft w:val="0"/>
          <w:marRight w:val="0"/>
          <w:marTop w:val="0"/>
          <w:marBottom w:val="0"/>
          <w:divBdr>
            <w:top w:val="none" w:sz="0" w:space="0" w:color="auto"/>
            <w:left w:val="none" w:sz="0" w:space="0" w:color="auto"/>
            <w:bottom w:val="none" w:sz="0" w:space="0" w:color="auto"/>
            <w:right w:val="none" w:sz="0" w:space="0" w:color="auto"/>
          </w:divBdr>
          <w:divsChild>
            <w:div w:id="12503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10</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welcome</cp:lastModifiedBy>
  <cp:revision>12</cp:revision>
  <dcterms:created xsi:type="dcterms:W3CDTF">2023-05-29T13:25:00Z</dcterms:created>
  <dcterms:modified xsi:type="dcterms:W3CDTF">2023-07-04T05:05:00Z</dcterms:modified>
</cp:coreProperties>
</file>