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3E432" w14:textId="5FC2B01B" w:rsidR="00FF3B3A" w:rsidRDefault="00FF3B3A" w:rsidP="00FF3B3A">
      <w:pPr>
        <w:pStyle w:val="TOCHeading"/>
        <w:rPr>
          <w:rFonts w:ascii="Arial" w:eastAsia="Times New Roman" w:hAnsi="Arial" w:cs="Arial"/>
          <w:color w:val="auto"/>
          <w:sz w:val="24"/>
          <w:szCs w:val="24"/>
        </w:rPr>
      </w:pPr>
    </w:p>
    <w:p w14:paraId="6B758ED7" w14:textId="005AB357" w:rsidR="00FF3B3A" w:rsidRPr="00047CA3" w:rsidRDefault="00FF3B3A" w:rsidP="00FF3B3A">
      <w:pPr>
        <w:pStyle w:val="TOCHeading"/>
        <w:rPr>
          <w:rFonts w:ascii="Arial" w:hAnsi="Arial" w:cs="Arial"/>
          <w:color w:val="auto"/>
          <w:sz w:val="52"/>
          <w:szCs w:val="52"/>
        </w:rPr>
      </w:pPr>
      <w:r w:rsidRPr="00047CA3">
        <w:rPr>
          <w:rFonts w:ascii="Arial" w:hAnsi="Arial" w:cs="Arial"/>
          <w:color w:val="auto"/>
          <w:sz w:val="52"/>
          <w:szCs w:val="52"/>
        </w:rPr>
        <w:t xml:space="preserve">                       VBCS TENANT Database Switch</w:t>
      </w:r>
      <w:r w:rsidR="00881B0C" w:rsidRPr="00047CA3">
        <w:rPr>
          <w:rFonts w:ascii="Arial" w:hAnsi="Arial" w:cs="Arial"/>
          <w:sz w:val="52"/>
          <w:szCs w:val="52"/>
        </w:rPr>
        <w:br w:type="page"/>
      </w:r>
    </w:p>
    <w:p w14:paraId="34BC1DC5" w14:textId="6092EE5A" w:rsidR="00FF3B3A" w:rsidRDefault="00FF3B3A" w:rsidP="008D47B3">
      <w:pPr>
        <w:pStyle w:val="TOCHeading"/>
        <w:rPr>
          <w:rFonts w:ascii="Arial" w:hAnsi="Arial" w:cs="Arial"/>
        </w:rPr>
      </w:pPr>
      <w:r>
        <w:rPr>
          <w:rFonts w:ascii="Arial" w:hAnsi="Arial" w:cs="Arial"/>
          <w:color w:val="auto"/>
          <w:sz w:val="24"/>
          <w:szCs w:val="24"/>
        </w:rPr>
        <w:t xml:space="preserve"> </w:t>
      </w:r>
    </w:p>
    <w:p w14:paraId="1C0F7C6B" w14:textId="4AEAF305" w:rsidR="00881B0C" w:rsidRDefault="00881B0C">
      <w:pPr>
        <w:rPr>
          <w:rFonts w:ascii="Arial" w:eastAsiaTheme="majorEastAsia" w:hAnsi="Arial" w:cs="Arial"/>
        </w:rPr>
      </w:pPr>
    </w:p>
    <w:p w14:paraId="3279E048" w14:textId="040C4DDF" w:rsidR="008D47B3" w:rsidRDefault="008D47B3">
      <w:pPr>
        <w:rPr>
          <w:rFonts w:ascii="Arial" w:eastAsiaTheme="majorEastAsia" w:hAnsi="Arial" w:cs="Arial"/>
        </w:rPr>
      </w:pPr>
    </w:p>
    <w:p w14:paraId="67141B02" w14:textId="5EF51292" w:rsidR="008D47B3" w:rsidRDefault="008D47B3">
      <w:pPr>
        <w:rPr>
          <w:rFonts w:ascii="Arial" w:eastAsiaTheme="majorEastAsia" w:hAnsi="Arial" w:cs="Arial"/>
        </w:rPr>
      </w:pPr>
    </w:p>
    <w:p w14:paraId="7AD65117" w14:textId="0D394CEB" w:rsidR="008D47B3" w:rsidRDefault="008D47B3">
      <w:pPr>
        <w:rPr>
          <w:rFonts w:ascii="Arial" w:eastAsiaTheme="majorEastAsia" w:hAnsi="Arial" w:cs="Arial"/>
        </w:rPr>
      </w:pPr>
    </w:p>
    <w:p w14:paraId="6A489C6D" w14:textId="19A6A050" w:rsidR="008D47B3" w:rsidRDefault="008D47B3">
      <w:pPr>
        <w:rPr>
          <w:rFonts w:ascii="Arial" w:eastAsiaTheme="majorEastAsia" w:hAnsi="Arial" w:cs="Arial"/>
        </w:rPr>
      </w:pPr>
    </w:p>
    <w:sdt>
      <w:sdtPr>
        <w:id w:val="1257173614"/>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943956F" w14:textId="5F38EA0B" w:rsidR="008D47B3" w:rsidRPr="008D47B3" w:rsidRDefault="008D47B3">
          <w:pPr>
            <w:pStyle w:val="TOCHeading"/>
            <w:rPr>
              <w:color w:val="auto"/>
            </w:rPr>
          </w:pPr>
          <w:r w:rsidRPr="008D47B3">
            <w:rPr>
              <w:color w:val="auto"/>
            </w:rPr>
            <w:t>Table of Contents</w:t>
          </w:r>
        </w:p>
        <w:p w14:paraId="03BC618D" w14:textId="1A4F41E5" w:rsidR="008D47B3" w:rsidRPr="008D47B3" w:rsidRDefault="008D47B3">
          <w:pPr>
            <w:pStyle w:val="TOC2"/>
            <w:tabs>
              <w:tab w:val="right" w:leader="dot" w:pos="9350"/>
            </w:tabs>
            <w:rPr>
              <w:rFonts w:asciiTheme="minorHAnsi" w:eastAsiaTheme="minorEastAsia" w:hAnsiTheme="minorHAnsi" w:cstheme="minorBidi"/>
              <w:noProof/>
              <w:sz w:val="22"/>
              <w:szCs w:val="22"/>
              <w:lang w:val="en-IN" w:eastAsia="en-IN" w:bidi="ta-IN"/>
            </w:rPr>
          </w:pPr>
          <w:r w:rsidRPr="008D47B3">
            <w:fldChar w:fldCharType="begin"/>
          </w:r>
          <w:r w:rsidRPr="008D47B3">
            <w:instrText xml:space="preserve"> TOC \o "1-3" \h \z \u </w:instrText>
          </w:r>
          <w:r w:rsidRPr="008D47B3">
            <w:fldChar w:fldCharType="separate"/>
          </w:r>
          <w:hyperlink w:anchor="_Toc134648610" w:history="1">
            <w:r w:rsidRPr="008D47B3">
              <w:rPr>
                <w:rStyle w:val="Hyperlink"/>
                <w:rFonts w:ascii="Arial" w:eastAsiaTheme="majorEastAsia" w:hAnsi="Arial" w:cs="Arial"/>
                <w:noProof/>
                <w:color w:val="auto"/>
              </w:rPr>
              <w:t>Audience:</w:t>
            </w:r>
            <w:r w:rsidRPr="008D47B3">
              <w:rPr>
                <w:noProof/>
                <w:webHidden/>
              </w:rPr>
              <w:tab/>
            </w:r>
            <w:r w:rsidRPr="008D47B3">
              <w:rPr>
                <w:noProof/>
                <w:webHidden/>
              </w:rPr>
              <w:fldChar w:fldCharType="begin"/>
            </w:r>
            <w:r w:rsidRPr="008D47B3">
              <w:rPr>
                <w:noProof/>
                <w:webHidden/>
              </w:rPr>
              <w:instrText xml:space="preserve"> PAGEREF _Toc134648610 \h </w:instrText>
            </w:r>
            <w:r w:rsidRPr="008D47B3">
              <w:rPr>
                <w:noProof/>
                <w:webHidden/>
              </w:rPr>
            </w:r>
            <w:r w:rsidRPr="008D47B3">
              <w:rPr>
                <w:noProof/>
                <w:webHidden/>
              </w:rPr>
              <w:fldChar w:fldCharType="separate"/>
            </w:r>
            <w:r w:rsidRPr="008D47B3">
              <w:rPr>
                <w:noProof/>
                <w:webHidden/>
              </w:rPr>
              <w:t>1</w:t>
            </w:r>
            <w:r w:rsidRPr="008D47B3">
              <w:rPr>
                <w:noProof/>
                <w:webHidden/>
              </w:rPr>
              <w:fldChar w:fldCharType="end"/>
            </w:r>
          </w:hyperlink>
        </w:p>
        <w:p w14:paraId="6CF6FF43" w14:textId="47CE5039" w:rsidR="008D47B3" w:rsidRPr="008D47B3" w:rsidRDefault="008D47B3">
          <w:pPr>
            <w:pStyle w:val="TOC2"/>
            <w:tabs>
              <w:tab w:val="right" w:leader="dot" w:pos="9350"/>
            </w:tabs>
            <w:rPr>
              <w:rFonts w:asciiTheme="minorHAnsi" w:eastAsiaTheme="minorEastAsia" w:hAnsiTheme="minorHAnsi" w:cstheme="minorBidi"/>
              <w:noProof/>
              <w:sz w:val="22"/>
              <w:szCs w:val="22"/>
              <w:lang w:val="en-IN" w:eastAsia="en-IN" w:bidi="ta-IN"/>
            </w:rPr>
          </w:pPr>
          <w:hyperlink w:anchor="_Toc134648611" w:history="1">
            <w:r w:rsidRPr="008D47B3">
              <w:rPr>
                <w:rStyle w:val="Hyperlink"/>
                <w:rFonts w:ascii="Arial" w:eastAsiaTheme="majorEastAsia" w:hAnsi="Arial" w:cs="Arial"/>
                <w:noProof/>
                <w:color w:val="auto"/>
              </w:rPr>
              <w:t>Pre-Requisite:</w:t>
            </w:r>
            <w:r w:rsidRPr="008D47B3">
              <w:rPr>
                <w:noProof/>
                <w:webHidden/>
              </w:rPr>
              <w:tab/>
            </w:r>
            <w:r w:rsidRPr="008D47B3">
              <w:rPr>
                <w:noProof/>
                <w:webHidden/>
              </w:rPr>
              <w:fldChar w:fldCharType="begin"/>
            </w:r>
            <w:r w:rsidRPr="008D47B3">
              <w:rPr>
                <w:noProof/>
                <w:webHidden/>
              </w:rPr>
              <w:instrText xml:space="preserve"> PAGEREF _Toc134648611 \h </w:instrText>
            </w:r>
            <w:r w:rsidRPr="008D47B3">
              <w:rPr>
                <w:noProof/>
                <w:webHidden/>
              </w:rPr>
            </w:r>
            <w:r w:rsidRPr="008D47B3">
              <w:rPr>
                <w:noProof/>
                <w:webHidden/>
              </w:rPr>
              <w:fldChar w:fldCharType="separate"/>
            </w:r>
            <w:r w:rsidRPr="008D47B3">
              <w:rPr>
                <w:noProof/>
                <w:webHidden/>
              </w:rPr>
              <w:t>1</w:t>
            </w:r>
            <w:r w:rsidRPr="008D47B3">
              <w:rPr>
                <w:noProof/>
                <w:webHidden/>
              </w:rPr>
              <w:fldChar w:fldCharType="end"/>
            </w:r>
          </w:hyperlink>
        </w:p>
        <w:p w14:paraId="5AABB183" w14:textId="53E02619" w:rsidR="008D47B3" w:rsidRPr="008D47B3" w:rsidRDefault="008D47B3">
          <w:pPr>
            <w:pStyle w:val="TOC3"/>
            <w:tabs>
              <w:tab w:val="right" w:leader="dot" w:pos="9350"/>
            </w:tabs>
            <w:rPr>
              <w:rFonts w:asciiTheme="minorHAnsi" w:eastAsiaTheme="minorEastAsia" w:hAnsiTheme="minorHAnsi" w:cstheme="minorBidi"/>
              <w:noProof/>
              <w:sz w:val="22"/>
              <w:szCs w:val="22"/>
              <w:lang w:val="en-IN" w:eastAsia="en-IN" w:bidi="ta-IN"/>
            </w:rPr>
          </w:pPr>
          <w:hyperlink w:anchor="_Toc134648612" w:history="1">
            <w:r w:rsidRPr="008D47B3">
              <w:rPr>
                <w:rStyle w:val="Hyperlink"/>
                <w:rFonts w:ascii="Arial" w:eastAsiaTheme="majorEastAsia" w:hAnsi="Arial" w:cs="Arial"/>
                <w:noProof/>
                <w:color w:val="auto"/>
              </w:rPr>
              <w:t>Wallet File</w:t>
            </w:r>
            <w:r w:rsidRPr="008D47B3">
              <w:rPr>
                <w:noProof/>
                <w:webHidden/>
              </w:rPr>
              <w:tab/>
            </w:r>
            <w:r w:rsidRPr="008D47B3">
              <w:rPr>
                <w:noProof/>
                <w:webHidden/>
              </w:rPr>
              <w:fldChar w:fldCharType="begin"/>
            </w:r>
            <w:r w:rsidRPr="008D47B3">
              <w:rPr>
                <w:noProof/>
                <w:webHidden/>
              </w:rPr>
              <w:instrText xml:space="preserve"> PAGEREF _Toc134648612 \h </w:instrText>
            </w:r>
            <w:r w:rsidRPr="008D47B3">
              <w:rPr>
                <w:noProof/>
                <w:webHidden/>
              </w:rPr>
            </w:r>
            <w:r w:rsidRPr="008D47B3">
              <w:rPr>
                <w:noProof/>
                <w:webHidden/>
              </w:rPr>
              <w:fldChar w:fldCharType="separate"/>
            </w:r>
            <w:r w:rsidRPr="008D47B3">
              <w:rPr>
                <w:noProof/>
                <w:webHidden/>
              </w:rPr>
              <w:t>1</w:t>
            </w:r>
            <w:r w:rsidRPr="008D47B3">
              <w:rPr>
                <w:noProof/>
                <w:webHidden/>
              </w:rPr>
              <w:fldChar w:fldCharType="end"/>
            </w:r>
          </w:hyperlink>
        </w:p>
        <w:p w14:paraId="07C5D851" w14:textId="1D0FD3EA" w:rsidR="008D47B3" w:rsidRPr="008D47B3" w:rsidRDefault="008D47B3">
          <w:pPr>
            <w:pStyle w:val="TOC2"/>
            <w:tabs>
              <w:tab w:val="right" w:leader="dot" w:pos="9350"/>
            </w:tabs>
            <w:rPr>
              <w:rFonts w:asciiTheme="minorHAnsi" w:eastAsiaTheme="minorEastAsia" w:hAnsiTheme="minorHAnsi" w:cstheme="minorBidi"/>
              <w:noProof/>
              <w:sz w:val="22"/>
              <w:szCs w:val="22"/>
              <w:lang w:val="en-IN" w:eastAsia="en-IN" w:bidi="ta-IN"/>
            </w:rPr>
          </w:pPr>
          <w:hyperlink w:anchor="_Toc134648613" w:history="1">
            <w:r w:rsidRPr="008D47B3">
              <w:rPr>
                <w:rStyle w:val="Hyperlink"/>
                <w:rFonts w:ascii="Arial" w:eastAsiaTheme="majorEastAsia" w:hAnsi="Arial" w:cs="Arial"/>
                <w:noProof/>
                <w:color w:val="auto"/>
              </w:rPr>
              <w:t>Change the Tenant Database of VBCS</w:t>
            </w:r>
            <w:r w:rsidRPr="008D47B3">
              <w:rPr>
                <w:noProof/>
                <w:webHidden/>
              </w:rPr>
              <w:tab/>
            </w:r>
            <w:r w:rsidRPr="008D47B3">
              <w:rPr>
                <w:noProof/>
                <w:webHidden/>
              </w:rPr>
              <w:fldChar w:fldCharType="begin"/>
            </w:r>
            <w:r w:rsidRPr="008D47B3">
              <w:rPr>
                <w:noProof/>
                <w:webHidden/>
              </w:rPr>
              <w:instrText xml:space="preserve"> PAGEREF _Toc134648613 \h </w:instrText>
            </w:r>
            <w:r w:rsidRPr="008D47B3">
              <w:rPr>
                <w:noProof/>
                <w:webHidden/>
              </w:rPr>
            </w:r>
            <w:r w:rsidRPr="008D47B3">
              <w:rPr>
                <w:noProof/>
                <w:webHidden/>
              </w:rPr>
              <w:fldChar w:fldCharType="separate"/>
            </w:r>
            <w:r w:rsidRPr="008D47B3">
              <w:rPr>
                <w:noProof/>
                <w:webHidden/>
              </w:rPr>
              <w:t>1</w:t>
            </w:r>
            <w:r w:rsidRPr="008D47B3">
              <w:rPr>
                <w:noProof/>
                <w:webHidden/>
              </w:rPr>
              <w:fldChar w:fldCharType="end"/>
            </w:r>
          </w:hyperlink>
        </w:p>
        <w:p w14:paraId="4C085A37" w14:textId="242DF630" w:rsidR="008D47B3" w:rsidRPr="008D47B3" w:rsidRDefault="008D47B3">
          <w:pPr>
            <w:pStyle w:val="TOC3"/>
            <w:tabs>
              <w:tab w:val="right" w:leader="dot" w:pos="9350"/>
            </w:tabs>
            <w:rPr>
              <w:rFonts w:asciiTheme="minorHAnsi" w:eastAsiaTheme="minorEastAsia" w:hAnsiTheme="minorHAnsi" w:cstheme="minorBidi"/>
              <w:noProof/>
              <w:sz w:val="22"/>
              <w:szCs w:val="22"/>
              <w:lang w:val="en-IN" w:eastAsia="en-IN" w:bidi="ta-IN"/>
            </w:rPr>
          </w:pPr>
          <w:hyperlink w:anchor="_Toc134648614" w:history="1">
            <w:r w:rsidRPr="008D47B3">
              <w:rPr>
                <w:rStyle w:val="Hyperlink"/>
                <w:rFonts w:ascii="Arial" w:eastAsiaTheme="majorEastAsia" w:hAnsi="Arial" w:cs="Arial"/>
                <w:noProof/>
                <w:color w:val="auto"/>
              </w:rPr>
              <w:t>Oracle Cloud Infrastructure Console (Login)</w:t>
            </w:r>
            <w:r w:rsidRPr="008D47B3">
              <w:rPr>
                <w:noProof/>
                <w:webHidden/>
              </w:rPr>
              <w:tab/>
            </w:r>
            <w:r w:rsidRPr="008D47B3">
              <w:rPr>
                <w:noProof/>
                <w:webHidden/>
              </w:rPr>
              <w:fldChar w:fldCharType="begin"/>
            </w:r>
            <w:r w:rsidRPr="008D47B3">
              <w:rPr>
                <w:noProof/>
                <w:webHidden/>
              </w:rPr>
              <w:instrText xml:space="preserve"> PAGEREF _Toc134648614 \h </w:instrText>
            </w:r>
            <w:r w:rsidRPr="008D47B3">
              <w:rPr>
                <w:noProof/>
                <w:webHidden/>
              </w:rPr>
            </w:r>
            <w:r w:rsidRPr="008D47B3">
              <w:rPr>
                <w:noProof/>
                <w:webHidden/>
              </w:rPr>
              <w:fldChar w:fldCharType="separate"/>
            </w:r>
            <w:r w:rsidRPr="008D47B3">
              <w:rPr>
                <w:noProof/>
                <w:webHidden/>
              </w:rPr>
              <w:t>1</w:t>
            </w:r>
            <w:r w:rsidRPr="008D47B3">
              <w:rPr>
                <w:noProof/>
                <w:webHidden/>
              </w:rPr>
              <w:fldChar w:fldCharType="end"/>
            </w:r>
          </w:hyperlink>
        </w:p>
        <w:p w14:paraId="7779D20F" w14:textId="7F21CC11" w:rsidR="008D47B3" w:rsidRPr="008D47B3" w:rsidRDefault="008D47B3">
          <w:pPr>
            <w:pStyle w:val="TOC3"/>
            <w:tabs>
              <w:tab w:val="right" w:leader="dot" w:pos="9350"/>
            </w:tabs>
            <w:rPr>
              <w:rFonts w:asciiTheme="minorHAnsi" w:eastAsiaTheme="minorEastAsia" w:hAnsiTheme="minorHAnsi" w:cstheme="minorBidi"/>
              <w:noProof/>
              <w:sz w:val="22"/>
              <w:szCs w:val="22"/>
              <w:lang w:val="en-IN" w:eastAsia="en-IN" w:bidi="ta-IN"/>
            </w:rPr>
          </w:pPr>
          <w:hyperlink w:anchor="_Toc134648615" w:history="1">
            <w:r w:rsidRPr="008D47B3">
              <w:rPr>
                <w:rStyle w:val="Hyperlink"/>
                <w:rFonts w:ascii="Arial" w:eastAsiaTheme="majorEastAsia" w:hAnsi="Arial" w:cs="Arial"/>
                <w:noProof/>
                <w:color w:val="auto"/>
              </w:rPr>
              <w:t>Oracle Integration Cloud Service Console (Direct URL)</w:t>
            </w:r>
            <w:r w:rsidRPr="008D47B3">
              <w:rPr>
                <w:noProof/>
                <w:webHidden/>
              </w:rPr>
              <w:tab/>
            </w:r>
            <w:r w:rsidRPr="008D47B3">
              <w:rPr>
                <w:noProof/>
                <w:webHidden/>
              </w:rPr>
              <w:fldChar w:fldCharType="begin"/>
            </w:r>
            <w:r w:rsidRPr="008D47B3">
              <w:rPr>
                <w:noProof/>
                <w:webHidden/>
              </w:rPr>
              <w:instrText xml:space="preserve"> PAGEREF _Toc134648615 \h </w:instrText>
            </w:r>
            <w:r w:rsidRPr="008D47B3">
              <w:rPr>
                <w:noProof/>
                <w:webHidden/>
              </w:rPr>
            </w:r>
            <w:r w:rsidRPr="008D47B3">
              <w:rPr>
                <w:noProof/>
                <w:webHidden/>
              </w:rPr>
              <w:fldChar w:fldCharType="separate"/>
            </w:r>
            <w:r w:rsidRPr="008D47B3">
              <w:rPr>
                <w:noProof/>
                <w:webHidden/>
              </w:rPr>
              <w:t>1</w:t>
            </w:r>
            <w:r w:rsidRPr="008D47B3">
              <w:rPr>
                <w:noProof/>
                <w:webHidden/>
              </w:rPr>
              <w:fldChar w:fldCharType="end"/>
            </w:r>
          </w:hyperlink>
        </w:p>
        <w:p w14:paraId="50C873A7" w14:textId="177C80BD" w:rsidR="008D47B3" w:rsidRDefault="008D47B3">
          <w:r w:rsidRPr="008D47B3">
            <w:rPr>
              <w:b/>
              <w:bCs/>
              <w:noProof/>
            </w:rPr>
            <w:fldChar w:fldCharType="end"/>
          </w:r>
        </w:p>
      </w:sdtContent>
    </w:sdt>
    <w:p w14:paraId="2860DF00" w14:textId="77777777" w:rsidR="008D47B3" w:rsidRPr="006355C3" w:rsidRDefault="008D47B3">
      <w:pPr>
        <w:rPr>
          <w:rFonts w:ascii="Arial" w:eastAsiaTheme="majorEastAsia" w:hAnsi="Arial" w:cs="Arial"/>
        </w:rPr>
      </w:pPr>
    </w:p>
    <w:p w14:paraId="15FC37BC" w14:textId="319FF066" w:rsidR="001A7690" w:rsidRPr="006355C3" w:rsidRDefault="001A7690" w:rsidP="004C0763">
      <w:pPr>
        <w:pStyle w:val="Heading2"/>
        <w:rPr>
          <w:rFonts w:ascii="Arial" w:hAnsi="Arial" w:cs="Arial"/>
          <w:color w:val="auto"/>
          <w:sz w:val="24"/>
          <w:szCs w:val="24"/>
        </w:rPr>
      </w:pPr>
      <w:bookmarkStart w:id="0" w:name="_Toc1671639688"/>
      <w:bookmarkStart w:id="1" w:name="_Toc134648610"/>
      <w:r w:rsidRPr="006355C3">
        <w:rPr>
          <w:rFonts w:ascii="Arial" w:hAnsi="Arial" w:cs="Arial"/>
          <w:color w:val="auto"/>
          <w:sz w:val="24"/>
          <w:szCs w:val="24"/>
        </w:rPr>
        <w:t>Audience:</w:t>
      </w:r>
      <w:bookmarkEnd w:id="0"/>
      <w:bookmarkEnd w:id="1"/>
    </w:p>
    <w:p w14:paraId="3BC3F209" w14:textId="77777777" w:rsidR="001A7690" w:rsidRPr="006355C3" w:rsidRDefault="001A7690" w:rsidP="001A7690">
      <w:pPr>
        <w:rPr>
          <w:rFonts w:ascii="Arial" w:hAnsi="Arial" w:cs="Arial"/>
        </w:rPr>
      </w:pPr>
    </w:p>
    <w:p w14:paraId="28526AC1" w14:textId="18C421D9" w:rsidR="001A7690" w:rsidRPr="006355C3" w:rsidRDefault="001A7690" w:rsidP="001A7690">
      <w:pPr>
        <w:pStyle w:val="ListParagraph"/>
        <w:numPr>
          <w:ilvl w:val="0"/>
          <w:numId w:val="14"/>
        </w:numPr>
        <w:rPr>
          <w:rFonts w:ascii="Arial" w:hAnsi="Arial" w:cs="Arial"/>
        </w:rPr>
      </w:pPr>
      <w:r w:rsidRPr="006355C3">
        <w:rPr>
          <w:rFonts w:ascii="Arial" w:hAnsi="Arial" w:cs="Arial"/>
        </w:rPr>
        <w:t>Database Admins</w:t>
      </w:r>
    </w:p>
    <w:p w14:paraId="645634E6" w14:textId="056BD2E2" w:rsidR="001A7690" w:rsidRPr="006355C3" w:rsidRDefault="25E4A609" w:rsidP="001A7690">
      <w:pPr>
        <w:pStyle w:val="ListParagraph"/>
        <w:numPr>
          <w:ilvl w:val="0"/>
          <w:numId w:val="14"/>
        </w:numPr>
        <w:rPr>
          <w:rFonts w:ascii="Arial" w:hAnsi="Arial" w:cs="Arial"/>
        </w:rPr>
      </w:pPr>
      <w:r w:rsidRPr="006355C3">
        <w:rPr>
          <w:rFonts w:ascii="Arial" w:hAnsi="Arial" w:cs="Arial"/>
        </w:rPr>
        <w:t>Integration Admins</w:t>
      </w:r>
      <w:r w:rsidR="001A7690" w:rsidRPr="006355C3">
        <w:rPr>
          <w:rFonts w:ascii="Arial" w:hAnsi="Arial" w:cs="Arial"/>
        </w:rPr>
        <w:t>.</w:t>
      </w:r>
    </w:p>
    <w:p w14:paraId="736F2D34" w14:textId="157E257E" w:rsidR="0058106B" w:rsidRPr="006355C3" w:rsidRDefault="0058106B" w:rsidP="001A7690">
      <w:pPr>
        <w:pStyle w:val="ListParagraph"/>
        <w:numPr>
          <w:ilvl w:val="0"/>
          <w:numId w:val="14"/>
        </w:numPr>
        <w:rPr>
          <w:rFonts w:ascii="Arial" w:hAnsi="Arial" w:cs="Arial"/>
        </w:rPr>
      </w:pPr>
      <w:r w:rsidRPr="006355C3">
        <w:rPr>
          <w:rFonts w:ascii="Arial" w:hAnsi="Arial" w:cs="Arial"/>
        </w:rPr>
        <w:t>Infrastructure Admin</w:t>
      </w:r>
    </w:p>
    <w:p w14:paraId="65566395" w14:textId="77777777" w:rsidR="001A7690" w:rsidRPr="006355C3" w:rsidRDefault="001A7690" w:rsidP="001A7690">
      <w:pPr>
        <w:rPr>
          <w:rFonts w:ascii="Arial" w:hAnsi="Arial" w:cs="Arial"/>
        </w:rPr>
      </w:pPr>
    </w:p>
    <w:p w14:paraId="30F239F7" w14:textId="77777777" w:rsidR="001A7690" w:rsidRPr="006355C3" w:rsidRDefault="001A7690" w:rsidP="001A7690">
      <w:pPr>
        <w:rPr>
          <w:rFonts w:ascii="Arial" w:hAnsi="Arial" w:cs="Arial"/>
        </w:rPr>
      </w:pPr>
    </w:p>
    <w:p w14:paraId="369B56B0" w14:textId="52C2CB40" w:rsidR="001A7690" w:rsidRPr="006355C3" w:rsidRDefault="001A7690" w:rsidP="004C0763">
      <w:pPr>
        <w:pStyle w:val="Heading2"/>
        <w:rPr>
          <w:rFonts w:ascii="Arial" w:hAnsi="Arial" w:cs="Arial"/>
          <w:color w:val="auto"/>
          <w:sz w:val="24"/>
          <w:szCs w:val="24"/>
        </w:rPr>
      </w:pPr>
      <w:bookmarkStart w:id="2" w:name="_Toc857340283"/>
      <w:bookmarkStart w:id="3" w:name="_Toc134648611"/>
      <w:r w:rsidRPr="006355C3">
        <w:rPr>
          <w:rFonts w:ascii="Arial" w:hAnsi="Arial" w:cs="Arial"/>
          <w:color w:val="auto"/>
          <w:sz w:val="24"/>
          <w:szCs w:val="24"/>
        </w:rPr>
        <w:t>Pre-Requisite:</w:t>
      </w:r>
      <w:bookmarkEnd w:id="2"/>
      <w:bookmarkEnd w:id="3"/>
    </w:p>
    <w:p w14:paraId="1035FF74" w14:textId="77777777" w:rsidR="001A7690" w:rsidRPr="006355C3" w:rsidRDefault="001A7690" w:rsidP="001A7690">
      <w:pPr>
        <w:rPr>
          <w:rFonts w:ascii="Arial" w:hAnsi="Arial" w:cs="Arial"/>
        </w:rPr>
      </w:pPr>
    </w:p>
    <w:p w14:paraId="716165F3" w14:textId="0074216F" w:rsidR="00226255" w:rsidRPr="006355C3" w:rsidRDefault="00226255" w:rsidP="00226255">
      <w:pPr>
        <w:rPr>
          <w:rFonts w:ascii="Arial" w:hAnsi="Arial" w:cs="Arial"/>
        </w:rPr>
      </w:pPr>
      <w:r w:rsidRPr="006355C3">
        <w:rPr>
          <w:rFonts w:ascii="Arial" w:hAnsi="Arial" w:cs="Arial"/>
        </w:rPr>
        <w:t xml:space="preserve">These steps </w:t>
      </w:r>
      <w:r w:rsidR="2448D5A8" w:rsidRPr="006355C3">
        <w:rPr>
          <w:rFonts w:ascii="Arial" w:hAnsi="Arial" w:cs="Arial"/>
        </w:rPr>
        <w:t>must</w:t>
      </w:r>
      <w:r w:rsidRPr="006355C3">
        <w:rPr>
          <w:rFonts w:ascii="Arial" w:hAnsi="Arial" w:cs="Arial"/>
        </w:rPr>
        <w:t xml:space="preserve"> be performed on each integration instance of the Oracle integration cloud console (</w:t>
      </w:r>
      <w:proofErr w:type="spellStart"/>
      <w:r w:rsidRPr="006355C3">
        <w:rPr>
          <w:rFonts w:ascii="Arial" w:hAnsi="Arial" w:cs="Arial"/>
        </w:rPr>
        <w:t>oicdev</w:t>
      </w:r>
      <w:proofErr w:type="spellEnd"/>
      <w:r w:rsidRPr="006355C3">
        <w:rPr>
          <w:rFonts w:ascii="Arial" w:hAnsi="Arial" w:cs="Arial"/>
        </w:rPr>
        <w:t xml:space="preserve">, </w:t>
      </w:r>
      <w:proofErr w:type="spellStart"/>
      <w:r w:rsidRPr="006355C3">
        <w:rPr>
          <w:rFonts w:ascii="Arial" w:hAnsi="Arial" w:cs="Arial"/>
        </w:rPr>
        <w:t>oicdit</w:t>
      </w:r>
      <w:proofErr w:type="spellEnd"/>
      <w:r w:rsidRPr="006355C3">
        <w:rPr>
          <w:rFonts w:ascii="Arial" w:hAnsi="Arial" w:cs="Arial"/>
        </w:rPr>
        <w:t xml:space="preserve">,) and will require Database Admins (Wallet File, Admin Password) and Infrastructure Admins (Load Balancer </w:t>
      </w:r>
      <w:r w:rsidR="095D8BE4" w:rsidRPr="006355C3">
        <w:rPr>
          <w:rFonts w:ascii="Arial" w:hAnsi="Arial" w:cs="Arial"/>
        </w:rPr>
        <w:t>IP (Internet Protocol)</w:t>
      </w:r>
      <w:r w:rsidRPr="006355C3">
        <w:rPr>
          <w:rFonts w:ascii="Arial" w:hAnsi="Arial" w:cs="Arial"/>
        </w:rPr>
        <w:t>)</w:t>
      </w:r>
    </w:p>
    <w:p w14:paraId="4E24B5DB" w14:textId="77777777" w:rsidR="00226255" w:rsidRPr="006355C3" w:rsidRDefault="00226255" w:rsidP="001A7690">
      <w:pPr>
        <w:rPr>
          <w:rFonts w:ascii="Arial" w:hAnsi="Arial" w:cs="Arial"/>
        </w:rPr>
      </w:pPr>
    </w:p>
    <w:p w14:paraId="1ACC645E" w14:textId="77777777" w:rsidR="00226255" w:rsidRPr="006355C3" w:rsidRDefault="00226255" w:rsidP="001A7690">
      <w:pPr>
        <w:rPr>
          <w:rFonts w:ascii="Arial" w:hAnsi="Arial" w:cs="Arial"/>
        </w:rPr>
      </w:pPr>
    </w:p>
    <w:p w14:paraId="1CF075D1" w14:textId="6790EB92" w:rsidR="002571CD" w:rsidRPr="006355C3" w:rsidRDefault="00226255" w:rsidP="00226255">
      <w:pPr>
        <w:pStyle w:val="ListParagraph"/>
        <w:numPr>
          <w:ilvl w:val="0"/>
          <w:numId w:val="18"/>
        </w:numPr>
        <w:rPr>
          <w:rFonts w:ascii="Arial" w:hAnsi="Arial" w:cs="Arial"/>
        </w:rPr>
      </w:pPr>
      <w:r w:rsidRPr="006355C3">
        <w:rPr>
          <w:rFonts w:ascii="Arial" w:hAnsi="Arial" w:cs="Arial"/>
        </w:rPr>
        <w:t>I</w:t>
      </w:r>
      <w:r w:rsidR="002571CD" w:rsidRPr="006355C3">
        <w:rPr>
          <w:rFonts w:ascii="Arial" w:hAnsi="Arial" w:cs="Arial"/>
        </w:rPr>
        <w:t>ntegration instance Service Roles</w:t>
      </w:r>
      <w:r w:rsidR="001A7690" w:rsidRPr="006355C3">
        <w:rPr>
          <w:rFonts w:ascii="Arial" w:hAnsi="Arial" w:cs="Arial"/>
        </w:rPr>
        <w:t xml:space="preserve"> are mapped to the OCI groups (Refer to the OCI Playbook for details on assigning)</w:t>
      </w:r>
    </w:p>
    <w:p w14:paraId="5EAD3CDA" w14:textId="269323C5" w:rsidR="001A7690" w:rsidRPr="006355C3" w:rsidRDefault="001A7690" w:rsidP="00226255">
      <w:pPr>
        <w:pStyle w:val="ListParagraph"/>
        <w:numPr>
          <w:ilvl w:val="0"/>
          <w:numId w:val="18"/>
        </w:numPr>
        <w:rPr>
          <w:rFonts w:ascii="Arial" w:hAnsi="Arial" w:cs="Arial"/>
        </w:rPr>
      </w:pPr>
      <w:r w:rsidRPr="006355C3">
        <w:rPr>
          <w:rFonts w:ascii="Arial" w:hAnsi="Arial" w:cs="Arial"/>
        </w:rPr>
        <w:t xml:space="preserve">Ensure that </w:t>
      </w:r>
      <w:r w:rsidR="00612EFA" w:rsidRPr="006355C3">
        <w:rPr>
          <w:rFonts w:ascii="Arial" w:hAnsi="Arial" w:cs="Arial"/>
        </w:rPr>
        <w:t xml:space="preserve">the </w:t>
      </w:r>
      <w:r w:rsidRPr="006355C3">
        <w:rPr>
          <w:rFonts w:ascii="Arial" w:hAnsi="Arial" w:cs="Arial"/>
        </w:rPr>
        <w:t>support member, per</w:t>
      </w:r>
      <w:r w:rsidR="00612EFA" w:rsidRPr="006355C3">
        <w:rPr>
          <w:rFonts w:ascii="Arial" w:hAnsi="Arial" w:cs="Arial"/>
        </w:rPr>
        <w:t xml:space="preserve">forming has the </w:t>
      </w:r>
      <w:r w:rsidRPr="006355C3">
        <w:rPr>
          <w:rFonts w:ascii="Arial" w:hAnsi="Arial" w:cs="Arial"/>
        </w:rPr>
        <w:t xml:space="preserve">Integration Admin Role to the User (Refer </w:t>
      </w:r>
      <w:r w:rsidR="00612EFA" w:rsidRPr="006355C3">
        <w:rPr>
          <w:rFonts w:ascii="Arial" w:hAnsi="Arial" w:cs="Arial"/>
        </w:rPr>
        <w:t xml:space="preserve">to </w:t>
      </w:r>
      <w:r w:rsidRPr="006355C3">
        <w:rPr>
          <w:rFonts w:ascii="Arial" w:hAnsi="Arial" w:cs="Arial"/>
        </w:rPr>
        <w:t>the OCI Playbook for details on assigning)</w:t>
      </w:r>
    </w:p>
    <w:p w14:paraId="5921BBB6" w14:textId="7F863C5F" w:rsidR="001A7690" w:rsidRPr="006355C3" w:rsidRDefault="6AFB4DCF" w:rsidP="00226255">
      <w:pPr>
        <w:pStyle w:val="ListParagraph"/>
        <w:numPr>
          <w:ilvl w:val="0"/>
          <w:numId w:val="18"/>
        </w:numPr>
        <w:rPr>
          <w:rFonts w:ascii="Arial" w:hAnsi="Arial" w:cs="Arial"/>
        </w:rPr>
      </w:pPr>
      <w:r w:rsidRPr="006355C3">
        <w:rPr>
          <w:rFonts w:ascii="Arial" w:hAnsi="Arial" w:cs="Arial"/>
        </w:rPr>
        <w:t>ATP (Autonomous Transaction Processing)</w:t>
      </w:r>
      <w:r w:rsidR="00226255" w:rsidRPr="006355C3">
        <w:rPr>
          <w:rFonts w:ascii="Arial" w:hAnsi="Arial" w:cs="Arial"/>
        </w:rPr>
        <w:t xml:space="preserve"> Database </w:t>
      </w:r>
      <w:r w:rsidR="001A7690" w:rsidRPr="006355C3">
        <w:rPr>
          <w:rFonts w:ascii="Arial" w:hAnsi="Arial" w:cs="Arial"/>
        </w:rPr>
        <w:t>Wallet file, Wallet password, Admin user</w:t>
      </w:r>
      <w:r w:rsidR="00612EFA" w:rsidRPr="006355C3">
        <w:rPr>
          <w:rFonts w:ascii="Arial" w:hAnsi="Arial" w:cs="Arial"/>
        </w:rPr>
        <w:t>,</w:t>
      </w:r>
      <w:r w:rsidR="001A7690" w:rsidRPr="006355C3">
        <w:rPr>
          <w:rFonts w:ascii="Arial" w:hAnsi="Arial" w:cs="Arial"/>
        </w:rPr>
        <w:t xml:space="preserve"> and the password</w:t>
      </w:r>
    </w:p>
    <w:p w14:paraId="6698D874" w14:textId="2C388DFA" w:rsidR="00226255" w:rsidRPr="006355C3" w:rsidRDefault="00226255" w:rsidP="00226255">
      <w:pPr>
        <w:pStyle w:val="ListParagraph"/>
        <w:numPr>
          <w:ilvl w:val="0"/>
          <w:numId w:val="18"/>
        </w:numPr>
        <w:rPr>
          <w:rFonts w:ascii="Arial" w:hAnsi="Arial" w:cs="Arial"/>
        </w:rPr>
      </w:pPr>
      <w:r w:rsidRPr="006355C3">
        <w:rPr>
          <w:rFonts w:ascii="Arial" w:hAnsi="Arial" w:cs="Arial"/>
        </w:rPr>
        <w:t>Obtain the Load Balancer IP</w:t>
      </w:r>
    </w:p>
    <w:p w14:paraId="00017082" w14:textId="113C40FD" w:rsidR="0058106B" w:rsidRPr="006355C3" w:rsidRDefault="0058106B" w:rsidP="00226255">
      <w:pPr>
        <w:pStyle w:val="ListParagraph"/>
        <w:numPr>
          <w:ilvl w:val="0"/>
          <w:numId w:val="18"/>
        </w:numPr>
        <w:rPr>
          <w:rFonts w:ascii="Arial" w:hAnsi="Arial" w:cs="Arial"/>
        </w:rPr>
      </w:pPr>
      <w:r w:rsidRPr="006355C3">
        <w:rPr>
          <w:rFonts w:ascii="Arial" w:hAnsi="Arial" w:cs="Arial"/>
        </w:rPr>
        <w:t>Modify the Wallet File to point to the Load Balancer IP</w:t>
      </w:r>
    </w:p>
    <w:p w14:paraId="036374D6" w14:textId="77777777" w:rsidR="00A40F73" w:rsidRPr="006355C3" w:rsidRDefault="00A40F73" w:rsidP="00A40F73">
      <w:pPr>
        <w:rPr>
          <w:rFonts w:ascii="Arial" w:hAnsi="Arial" w:cs="Arial"/>
        </w:rPr>
      </w:pPr>
    </w:p>
    <w:p w14:paraId="7194697C" w14:textId="77777777" w:rsidR="0058106B" w:rsidRPr="006355C3" w:rsidRDefault="0058106B" w:rsidP="00A40F73">
      <w:pPr>
        <w:rPr>
          <w:rFonts w:ascii="Arial" w:hAnsi="Arial" w:cs="Arial"/>
        </w:rPr>
      </w:pPr>
    </w:p>
    <w:p w14:paraId="669F1E7B" w14:textId="6B42525F" w:rsidR="00A40F73" w:rsidRPr="006355C3" w:rsidRDefault="00A40F73" w:rsidP="00A40F73">
      <w:pPr>
        <w:pStyle w:val="Heading3"/>
        <w:rPr>
          <w:rFonts w:ascii="Arial" w:hAnsi="Arial" w:cs="Arial"/>
          <w:color w:val="auto"/>
        </w:rPr>
      </w:pPr>
      <w:bookmarkStart w:id="4" w:name="_Toc630271182"/>
      <w:bookmarkStart w:id="5" w:name="_Toc134648612"/>
      <w:r w:rsidRPr="006355C3">
        <w:rPr>
          <w:rFonts w:ascii="Arial" w:hAnsi="Arial" w:cs="Arial"/>
          <w:color w:val="auto"/>
        </w:rPr>
        <w:t>Wallet File</w:t>
      </w:r>
      <w:bookmarkEnd w:id="4"/>
      <w:bookmarkEnd w:id="5"/>
    </w:p>
    <w:p w14:paraId="2CC31184" w14:textId="37045FB9" w:rsidR="001A7690" w:rsidRPr="006355C3" w:rsidRDefault="001A7690" w:rsidP="001A7690">
      <w:pPr>
        <w:pStyle w:val="Heading2"/>
        <w:rPr>
          <w:rFonts w:ascii="Arial" w:eastAsia="Times New Roman" w:hAnsi="Arial" w:cs="Arial"/>
          <w:color w:val="auto"/>
          <w:sz w:val="24"/>
          <w:szCs w:val="24"/>
        </w:rPr>
      </w:pPr>
    </w:p>
    <w:p w14:paraId="4B78F260" w14:textId="1067B492" w:rsidR="0058106B" w:rsidRPr="006355C3" w:rsidRDefault="00A40F73" w:rsidP="00A40F73">
      <w:pPr>
        <w:rPr>
          <w:rFonts w:ascii="Arial" w:hAnsi="Arial" w:cs="Arial"/>
        </w:rPr>
      </w:pPr>
      <w:r w:rsidRPr="006355C3">
        <w:rPr>
          <w:rFonts w:ascii="Arial" w:hAnsi="Arial" w:cs="Arial"/>
        </w:rPr>
        <w:t>Oracle ATP datab</w:t>
      </w:r>
      <w:r w:rsidR="0058106B" w:rsidRPr="006355C3">
        <w:rPr>
          <w:rFonts w:ascii="Arial" w:hAnsi="Arial" w:cs="Arial"/>
        </w:rPr>
        <w:t>a</w:t>
      </w:r>
      <w:r w:rsidRPr="006355C3">
        <w:rPr>
          <w:rFonts w:ascii="Arial" w:hAnsi="Arial" w:cs="Arial"/>
        </w:rPr>
        <w:t xml:space="preserve">se </w:t>
      </w:r>
      <w:r w:rsidR="0058106B" w:rsidRPr="006355C3">
        <w:rPr>
          <w:rFonts w:ascii="Arial" w:hAnsi="Arial" w:cs="Arial"/>
        </w:rPr>
        <w:t xml:space="preserve">is provisioned in the OCI </w:t>
      </w:r>
      <w:r w:rsidR="24EC9CBC" w:rsidRPr="006355C3">
        <w:rPr>
          <w:rFonts w:ascii="Arial" w:hAnsi="Arial" w:cs="Arial"/>
        </w:rPr>
        <w:t>VCN (Virtual Cloud Network)</w:t>
      </w:r>
      <w:r w:rsidR="0058106B" w:rsidRPr="006355C3">
        <w:rPr>
          <w:rFonts w:ascii="Arial" w:hAnsi="Arial" w:cs="Arial"/>
        </w:rPr>
        <w:t xml:space="preserve"> subnet that is private. Wallet (zip) file contains </w:t>
      </w:r>
      <w:proofErr w:type="spellStart"/>
      <w:r w:rsidR="0058106B" w:rsidRPr="006355C3">
        <w:rPr>
          <w:rFonts w:ascii="Arial" w:hAnsi="Arial" w:cs="Arial"/>
        </w:rPr>
        <w:t>tnsnames.ora</w:t>
      </w:r>
      <w:proofErr w:type="spellEnd"/>
      <w:r w:rsidR="0058106B" w:rsidRPr="006355C3">
        <w:rPr>
          <w:rFonts w:ascii="Arial" w:hAnsi="Arial" w:cs="Arial"/>
        </w:rPr>
        <w:t xml:space="preserve"> file with a hostname that is resolvable and reachable only from within the private network. A public load balancer is created (Network load balancer) which is set to allow traffic from the visual builder cloud services network alone. However, the Public Load balancer IP needs to be entered into the </w:t>
      </w:r>
      <w:proofErr w:type="spellStart"/>
      <w:r w:rsidR="0058106B" w:rsidRPr="006355C3">
        <w:rPr>
          <w:rFonts w:ascii="Arial" w:hAnsi="Arial" w:cs="Arial"/>
        </w:rPr>
        <w:t>tnsnames.ora</w:t>
      </w:r>
      <w:proofErr w:type="spellEnd"/>
      <w:r w:rsidR="0058106B" w:rsidRPr="006355C3">
        <w:rPr>
          <w:rFonts w:ascii="Arial" w:hAnsi="Arial" w:cs="Arial"/>
        </w:rPr>
        <w:t xml:space="preserve"> against the hostname field against the various services listed in the file (manually).  The wallet file needs to be zipped back again</w:t>
      </w:r>
      <w:r w:rsidR="00226255" w:rsidRPr="006355C3">
        <w:rPr>
          <w:rFonts w:ascii="Arial" w:hAnsi="Arial" w:cs="Arial"/>
        </w:rPr>
        <w:t xml:space="preserve"> to be used in the subsequent steps.</w:t>
      </w:r>
    </w:p>
    <w:p w14:paraId="5CAA28EA" w14:textId="77777777" w:rsidR="0058106B" w:rsidRPr="006355C3" w:rsidRDefault="0058106B" w:rsidP="00A40F73">
      <w:pPr>
        <w:rPr>
          <w:rFonts w:ascii="Arial" w:hAnsi="Arial" w:cs="Arial"/>
        </w:rPr>
      </w:pPr>
    </w:p>
    <w:p w14:paraId="588AF775" w14:textId="50742FFB" w:rsidR="00A40F73" w:rsidRPr="006355C3" w:rsidRDefault="0058106B" w:rsidP="00A40F73">
      <w:pPr>
        <w:rPr>
          <w:rFonts w:ascii="Arial" w:hAnsi="Arial" w:cs="Arial"/>
        </w:rPr>
      </w:pPr>
      <w:r w:rsidRPr="006355C3">
        <w:rPr>
          <w:rFonts w:ascii="Arial" w:hAnsi="Arial" w:cs="Arial"/>
        </w:rPr>
        <w:t>Steps</w:t>
      </w:r>
    </w:p>
    <w:p w14:paraId="356FDE9F" w14:textId="2131D5AA" w:rsidR="00A40F73" w:rsidRPr="006355C3" w:rsidRDefault="00A40F73" w:rsidP="0058106B">
      <w:pPr>
        <w:pStyle w:val="ListParagraph"/>
        <w:numPr>
          <w:ilvl w:val="0"/>
          <w:numId w:val="17"/>
        </w:numPr>
        <w:rPr>
          <w:rFonts w:ascii="Arial" w:hAnsi="Arial" w:cs="Arial"/>
        </w:rPr>
      </w:pPr>
      <w:r w:rsidRPr="006355C3">
        <w:rPr>
          <w:rFonts w:ascii="Arial" w:hAnsi="Arial" w:cs="Arial"/>
        </w:rPr>
        <w:t>Download the Wallet file from the ATP database.</w:t>
      </w:r>
    </w:p>
    <w:p w14:paraId="6A1A0D69" w14:textId="55739FBD" w:rsidR="00A40F73" w:rsidRPr="006355C3" w:rsidRDefault="00A40F73" w:rsidP="0058106B">
      <w:pPr>
        <w:pStyle w:val="ListParagraph"/>
        <w:numPr>
          <w:ilvl w:val="0"/>
          <w:numId w:val="17"/>
        </w:numPr>
        <w:rPr>
          <w:rFonts w:ascii="Arial" w:hAnsi="Arial" w:cs="Arial"/>
        </w:rPr>
      </w:pPr>
      <w:r w:rsidRPr="006355C3">
        <w:rPr>
          <w:rFonts w:ascii="Arial" w:hAnsi="Arial" w:cs="Arial"/>
        </w:rPr>
        <w:t xml:space="preserve">Unzip the </w:t>
      </w:r>
      <w:r w:rsidR="0058106B" w:rsidRPr="006355C3">
        <w:rPr>
          <w:rFonts w:ascii="Arial" w:hAnsi="Arial" w:cs="Arial"/>
        </w:rPr>
        <w:t>contents of the Wallet File</w:t>
      </w:r>
    </w:p>
    <w:p w14:paraId="3610863E" w14:textId="4ED22C05" w:rsidR="00A40F73" w:rsidRPr="006355C3" w:rsidRDefault="00A40F73" w:rsidP="0058106B">
      <w:pPr>
        <w:pStyle w:val="ListParagraph"/>
        <w:numPr>
          <w:ilvl w:val="0"/>
          <w:numId w:val="17"/>
        </w:numPr>
        <w:rPr>
          <w:rFonts w:ascii="Arial" w:hAnsi="Arial" w:cs="Arial"/>
        </w:rPr>
      </w:pPr>
      <w:r w:rsidRPr="006355C3">
        <w:rPr>
          <w:rFonts w:ascii="Arial" w:hAnsi="Arial" w:cs="Arial"/>
        </w:rPr>
        <w:t xml:space="preserve">Edit the </w:t>
      </w:r>
      <w:proofErr w:type="spellStart"/>
      <w:r w:rsidR="0058106B" w:rsidRPr="006355C3">
        <w:rPr>
          <w:rFonts w:ascii="Arial" w:hAnsi="Arial" w:cs="Arial"/>
        </w:rPr>
        <w:t>tnsnames.ora</w:t>
      </w:r>
      <w:proofErr w:type="spellEnd"/>
      <w:r w:rsidR="0058106B" w:rsidRPr="006355C3">
        <w:rPr>
          <w:rFonts w:ascii="Arial" w:hAnsi="Arial" w:cs="Arial"/>
        </w:rPr>
        <w:t xml:space="preserve"> and modify the hostname to point to the Load Balancer IP (Each database is provisioned with the corresponding </w:t>
      </w:r>
      <w:r w:rsidR="17F6C8BF" w:rsidRPr="006355C3">
        <w:rPr>
          <w:rFonts w:ascii="Arial" w:hAnsi="Arial" w:cs="Arial"/>
        </w:rPr>
        <w:t>Load balancer</w:t>
      </w:r>
    </w:p>
    <w:p w14:paraId="59D8F3D3" w14:textId="77777777" w:rsidR="00612EFA" w:rsidRPr="006355C3" w:rsidRDefault="00612EFA" w:rsidP="001A7690">
      <w:pPr>
        <w:rPr>
          <w:rFonts w:ascii="Arial" w:hAnsi="Arial" w:cs="Arial"/>
        </w:rPr>
      </w:pPr>
    </w:p>
    <w:p w14:paraId="02D6EFD8" w14:textId="5A823028" w:rsidR="00EF388E" w:rsidRPr="006355C3" w:rsidRDefault="004C5165" w:rsidP="004C5165">
      <w:pPr>
        <w:pStyle w:val="Heading2"/>
        <w:rPr>
          <w:rFonts w:ascii="Arial" w:hAnsi="Arial" w:cs="Arial"/>
          <w:color w:val="auto"/>
          <w:sz w:val="24"/>
          <w:szCs w:val="24"/>
        </w:rPr>
      </w:pPr>
      <w:bookmarkStart w:id="6" w:name="_Toc2035271869"/>
      <w:bookmarkStart w:id="7" w:name="_Toc134648613"/>
      <w:r w:rsidRPr="006355C3">
        <w:rPr>
          <w:rFonts w:ascii="Arial" w:hAnsi="Arial" w:cs="Arial"/>
          <w:color w:val="auto"/>
          <w:sz w:val="24"/>
          <w:szCs w:val="24"/>
        </w:rPr>
        <w:t>Change the Tenant Database of VBCS</w:t>
      </w:r>
      <w:bookmarkEnd w:id="6"/>
      <w:bookmarkEnd w:id="7"/>
    </w:p>
    <w:p w14:paraId="3296A104" w14:textId="77777777" w:rsidR="004C5165" w:rsidRPr="006355C3" w:rsidRDefault="004C5165">
      <w:pPr>
        <w:rPr>
          <w:rFonts w:ascii="Arial" w:hAnsi="Arial" w:cs="Arial"/>
        </w:rPr>
      </w:pPr>
    </w:p>
    <w:p w14:paraId="2AA856DA" w14:textId="77777777" w:rsidR="004C5165" w:rsidRPr="006355C3" w:rsidRDefault="004C5165" w:rsidP="004C5165">
      <w:pPr>
        <w:rPr>
          <w:rFonts w:ascii="Arial" w:hAnsi="Arial" w:cs="Arial"/>
        </w:rPr>
      </w:pPr>
    </w:p>
    <w:p w14:paraId="2A85FC9D" w14:textId="012DABC6" w:rsidR="004C5165" w:rsidRPr="006355C3" w:rsidRDefault="004C5165" w:rsidP="004C5165">
      <w:pPr>
        <w:rPr>
          <w:rFonts w:ascii="Arial" w:hAnsi="Arial" w:cs="Arial"/>
        </w:rPr>
      </w:pPr>
      <w:r w:rsidRPr="006355C3">
        <w:rPr>
          <w:rFonts w:ascii="Arial" w:hAnsi="Arial" w:cs="Arial"/>
        </w:rPr>
        <w:t>You can directly login to the OIC instance environment or go through OCI cloud console</w:t>
      </w:r>
    </w:p>
    <w:p w14:paraId="4075F85C" w14:textId="77777777" w:rsidR="004C5165" w:rsidRPr="006355C3" w:rsidRDefault="004C5165" w:rsidP="004C5165">
      <w:pPr>
        <w:rPr>
          <w:rFonts w:ascii="Arial" w:hAnsi="Arial" w:cs="Arial"/>
        </w:rPr>
      </w:pPr>
    </w:p>
    <w:p w14:paraId="2160B109" w14:textId="3B08B893" w:rsidR="004C5165" w:rsidRPr="006355C3" w:rsidRDefault="004C5165" w:rsidP="004C5165">
      <w:pPr>
        <w:pStyle w:val="Heading3"/>
        <w:rPr>
          <w:rFonts w:ascii="Arial" w:hAnsi="Arial" w:cs="Arial"/>
          <w:color w:val="auto"/>
        </w:rPr>
      </w:pPr>
      <w:bookmarkStart w:id="8" w:name="_Toc376890269"/>
      <w:bookmarkStart w:id="9" w:name="_Toc134648614"/>
      <w:r w:rsidRPr="006355C3">
        <w:rPr>
          <w:rFonts w:ascii="Arial" w:hAnsi="Arial" w:cs="Arial"/>
          <w:color w:val="auto"/>
        </w:rPr>
        <w:t>O</w:t>
      </w:r>
      <w:r w:rsidR="536361D3" w:rsidRPr="006355C3">
        <w:rPr>
          <w:rFonts w:ascii="Arial" w:hAnsi="Arial" w:cs="Arial"/>
          <w:color w:val="auto"/>
        </w:rPr>
        <w:t xml:space="preserve">racle </w:t>
      </w:r>
      <w:r w:rsidRPr="006355C3">
        <w:rPr>
          <w:rFonts w:ascii="Arial" w:hAnsi="Arial" w:cs="Arial"/>
          <w:color w:val="auto"/>
        </w:rPr>
        <w:t>C</w:t>
      </w:r>
      <w:r w:rsidR="02E1C7CF" w:rsidRPr="006355C3">
        <w:rPr>
          <w:rFonts w:ascii="Arial" w:hAnsi="Arial" w:cs="Arial"/>
          <w:color w:val="auto"/>
        </w:rPr>
        <w:t xml:space="preserve">loud </w:t>
      </w:r>
      <w:r w:rsidRPr="006355C3">
        <w:rPr>
          <w:rFonts w:ascii="Arial" w:hAnsi="Arial" w:cs="Arial"/>
          <w:color w:val="auto"/>
        </w:rPr>
        <w:t>I</w:t>
      </w:r>
      <w:r w:rsidR="029EE589" w:rsidRPr="006355C3">
        <w:rPr>
          <w:rFonts w:ascii="Arial" w:hAnsi="Arial" w:cs="Arial"/>
          <w:color w:val="auto"/>
        </w:rPr>
        <w:t>nfrastructure</w:t>
      </w:r>
      <w:r w:rsidRPr="006355C3">
        <w:rPr>
          <w:rFonts w:ascii="Arial" w:hAnsi="Arial" w:cs="Arial"/>
          <w:color w:val="auto"/>
        </w:rPr>
        <w:t xml:space="preserve"> Console</w:t>
      </w:r>
      <w:r w:rsidR="00770619" w:rsidRPr="006355C3">
        <w:rPr>
          <w:rFonts w:ascii="Arial" w:hAnsi="Arial" w:cs="Arial"/>
          <w:color w:val="auto"/>
        </w:rPr>
        <w:t xml:space="preserve"> (Login)</w:t>
      </w:r>
      <w:bookmarkEnd w:id="8"/>
      <w:bookmarkEnd w:id="9"/>
    </w:p>
    <w:p w14:paraId="7A200B32" w14:textId="77777777" w:rsidR="004C5165" w:rsidRPr="006355C3" w:rsidRDefault="004C5165" w:rsidP="004C5165">
      <w:pPr>
        <w:rPr>
          <w:rFonts w:ascii="Arial" w:hAnsi="Arial" w:cs="Arial"/>
        </w:rPr>
      </w:pPr>
    </w:p>
    <w:p w14:paraId="66A57E21" w14:textId="601D3C36" w:rsidR="00203A1F" w:rsidRPr="006355C3" w:rsidRDefault="00203A1F">
      <w:pPr>
        <w:rPr>
          <w:rFonts w:ascii="Arial" w:hAnsi="Arial" w:cs="Arial"/>
        </w:rPr>
      </w:pPr>
      <w:r w:rsidRPr="006355C3">
        <w:rPr>
          <w:rFonts w:ascii="Arial" w:hAnsi="Arial" w:cs="Arial"/>
        </w:rPr>
        <w:t xml:space="preserve">Login into the </w:t>
      </w:r>
      <w:proofErr w:type="spellStart"/>
      <w:r w:rsidR="00505B37" w:rsidRPr="006355C3">
        <w:rPr>
          <w:rFonts w:ascii="Arial" w:hAnsi="Arial" w:cs="Arial"/>
        </w:rPr>
        <w:t>ocis</w:t>
      </w:r>
      <w:proofErr w:type="spellEnd"/>
      <w:r w:rsidR="00505B37" w:rsidRPr="006355C3">
        <w:rPr>
          <w:rFonts w:ascii="Arial" w:hAnsi="Arial" w:cs="Arial"/>
        </w:rPr>
        <w:t xml:space="preserve"> tenancy and using </w:t>
      </w:r>
      <w:r w:rsidR="006355C3" w:rsidRPr="006355C3">
        <w:rPr>
          <w:rFonts w:ascii="Arial" w:hAnsi="Arial" w:cs="Arial"/>
        </w:rPr>
        <w:t>the domain</w:t>
      </w:r>
      <w:r w:rsidR="58C3D229" w:rsidRPr="006355C3">
        <w:rPr>
          <w:rFonts w:ascii="Arial" w:hAnsi="Arial" w:cs="Arial"/>
        </w:rPr>
        <w:t xml:space="preserve">, login in </w:t>
      </w:r>
      <w:r w:rsidR="00F06D32" w:rsidRPr="006355C3">
        <w:rPr>
          <w:rFonts w:ascii="Arial" w:hAnsi="Arial" w:cs="Arial"/>
        </w:rPr>
        <w:t>as</w:t>
      </w:r>
      <w:r w:rsidR="004C5165" w:rsidRPr="006355C3">
        <w:rPr>
          <w:rFonts w:ascii="Arial" w:hAnsi="Arial" w:cs="Arial"/>
        </w:rPr>
        <w:t xml:space="preserve"> </w:t>
      </w:r>
      <w:r w:rsidR="4205F0FE" w:rsidRPr="006355C3">
        <w:rPr>
          <w:rFonts w:ascii="Arial" w:hAnsi="Arial" w:cs="Arial"/>
        </w:rPr>
        <w:t>a</w:t>
      </w:r>
      <w:r w:rsidR="00F06D32" w:rsidRPr="006355C3">
        <w:rPr>
          <w:rFonts w:ascii="Arial" w:hAnsi="Arial" w:cs="Arial"/>
        </w:rPr>
        <w:t xml:space="preserve"> user </w:t>
      </w:r>
      <w:r w:rsidR="004C5165" w:rsidRPr="006355C3">
        <w:rPr>
          <w:rFonts w:ascii="Arial" w:hAnsi="Arial" w:cs="Arial"/>
        </w:rPr>
        <w:t>with</w:t>
      </w:r>
      <w:r w:rsidR="00F06D32" w:rsidRPr="006355C3">
        <w:rPr>
          <w:rFonts w:ascii="Arial" w:hAnsi="Arial" w:cs="Arial"/>
        </w:rPr>
        <w:t xml:space="preserve"> assigned integration admin role</w:t>
      </w:r>
      <w:r w:rsidR="00106D92" w:rsidRPr="006355C3">
        <w:rPr>
          <w:rFonts w:ascii="Arial" w:hAnsi="Arial" w:cs="Arial"/>
        </w:rPr>
        <w:t>.</w:t>
      </w:r>
    </w:p>
    <w:p w14:paraId="187F809F" w14:textId="77777777" w:rsidR="00505B37" w:rsidRPr="006355C3" w:rsidRDefault="00505B37">
      <w:pPr>
        <w:rPr>
          <w:rFonts w:ascii="Arial" w:hAnsi="Arial" w:cs="Arial"/>
        </w:rPr>
      </w:pPr>
    </w:p>
    <w:p w14:paraId="7E3A87E1" w14:textId="177EE5E8" w:rsidR="006527F7" w:rsidRDefault="006355C3">
      <w:pPr>
        <w:rPr>
          <w:rFonts w:ascii="Arial" w:hAnsi="Arial" w:cs="Arial"/>
        </w:rPr>
      </w:pPr>
      <w:r w:rsidRPr="006355C3">
        <w:rPr>
          <w:rFonts w:ascii="Arial" w:hAnsi="Arial" w:cs="Arial"/>
          <w:noProof/>
        </w:rPr>
        <w:drawing>
          <wp:inline distT="0" distB="0" distL="0" distR="0" wp14:anchorId="160E9B59" wp14:editId="08CC0F98">
            <wp:extent cx="5368637" cy="3410461"/>
            <wp:effectExtent l="0" t="0" r="3810" b="0"/>
            <wp:docPr id="1381526455"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26455" name="Picture 1" descr="A screenshot of a computer&#10;&#10;Description automatically generated with low confidence"/>
                    <pic:cNvPicPr/>
                  </pic:nvPicPr>
                  <pic:blipFill>
                    <a:blip r:embed="rId11"/>
                    <a:stretch>
                      <a:fillRect/>
                    </a:stretch>
                  </pic:blipFill>
                  <pic:spPr>
                    <a:xfrm>
                      <a:off x="0" y="0"/>
                      <a:ext cx="5373149" cy="3413327"/>
                    </a:xfrm>
                    <a:prstGeom prst="rect">
                      <a:avLst/>
                    </a:prstGeom>
                  </pic:spPr>
                </pic:pic>
              </a:graphicData>
            </a:graphic>
          </wp:inline>
        </w:drawing>
      </w:r>
    </w:p>
    <w:p w14:paraId="7A46A4C8" w14:textId="77777777" w:rsidR="008D47B3" w:rsidRPr="006355C3" w:rsidRDefault="008D47B3">
      <w:pPr>
        <w:rPr>
          <w:rFonts w:ascii="Arial" w:hAnsi="Arial" w:cs="Arial"/>
        </w:rPr>
      </w:pPr>
    </w:p>
    <w:p w14:paraId="43C3A105" w14:textId="736CC9EA" w:rsidR="00505B37" w:rsidRPr="006355C3" w:rsidRDefault="00505B37">
      <w:pPr>
        <w:rPr>
          <w:rFonts w:ascii="Arial" w:hAnsi="Arial" w:cs="Arial"/>
        </w:rPr>
      </w:pPr>
      <w:r w:rsidRPr="006355C3">
        <w:rPr>
          <w:rFonts w:ascii="Arial" w:hAnsi="Arial" w:cs="Arial"/>
        </w:rPr>
        <w:t xml:space="preserve">Navigate -&gt; </w:t>
      </w:r>
      <w:r w:rsidR="00F06D32" w:rsidRPr="006355C3">
        <w:rPr>
          <w:rFonts w:ascii="Arial" w:hAnsi="Arial" w:cs="Arial"/>
        </w:rPr>
        <w:t>Developer Services -&gt;</w:t>
      </w:r>
      <w:r w:rsidR="00071A2F" w:rsidRPr="006355C3">
        <w:rPr>
          <w:rFonts w:ascii="Arial" w:hAnsi="Arial" w:cs="Arial"/>
        </w:rPr>
        <w:t xml:space="preserve"> Application Integration -&gt; </w:t>
      </w:r>
      <w:r w:rsidR="004C5165" w:rsidRPr="006355C3">
        <w:rPr>
          <w:rFonts w:ascii="Arial" w:hAnsi="Arial" w:cs="Arial"/>
        </w:rPr>
        <w:t>Integration.</w:t>
      </w:r>
    </w:p>
    <w:p w14:paraId="4495B1F1" w14:textId="6499816A" w:rsidR="00071A2F" w:rsidRPr="006355C3" w:rsidRDefault="00071A2F">
      <w:pPr>
        <w:rPr>
          <w:rFonts w:ascii="Arial" w:hAnsi="Arial" w:cs="Arial"/>
        </w:rPr>
      </w:pPr>
      <w:r w:rsidRPr="006355C3">
        <w:rPr>
          <w:rFonts w:ascii="Arial" w:hAnsi="Arial" w:cs="Arial"/>
        </w:rPr>
        <w:t xml:space="preserve">Switch to compartment </w:t>
      </w:r>
      <w:proofErr w:type="spellStart"/>
      <w:r w:rsidRPr="006355C3">
        <w:rPr>
          <w:rFonts w:ascii="Arial" w:hAnsi="Arial" w:cs="Arial"/>
        </w:rPr>
        <w:t>ocis:</w:t>
      </w:r>
      <w:r w:rsidR="00CD428D" w:rsidRPr="006355C3">
        <w:rPr>
          <w:rFonts w:ascii="Arial" w:hAnsi="Arial" w:cs="Arial"/>
        </w:rPr>
        <w:t>nonprod:nonprod_tst:apptst</w:t>
      </w:r>
      <w:proofErr w:type="spellEnd"/>
      <w:r w:rsidR="00CD428D" w:rsidRPr="006355C3">
        <w:rPr>
          <w:rFonts w:ascii="Arial" w:hAnsi="Arial" w:cs="Arial"/>
        </w:rPr>
        <w:t xml:space="preserve"> to display the </w:t>
      </w:r>
      <w:proofErr w:type="spellStart"/>
      <w:r w:rsidR="00CD428D" w:rsidRPr="006355C3">
        <w:rPr>
          <w:rFonts w:ascii="Arial" w:hAnsi="Arial" w:cs="Arial"/>
        </w:rPr>
        <w:t>oic</w:t>
      </w:r>
      <w:proofErr w:type="spellEnd"/>
      <w:r w:rsidR="00CD428D" w:rsidRPr="006355C3">
        <w:rPr>
          <w:rFonts w:ascii="Arial" w:hAnsi="Arial" w:cs="Arial"/>
        </w:rPr>
        <w:t xml:space="preserve"> </w:t>
      </w:r>
      <w:r w:rsidR="004C5165" w:rsidRPr="006355C3">
        <w:rPr>
          <w:rFonts w:ascii="Arial" w:hAnsi="Arial" w:cs="Arial"/>
        </w:rPr>
        <w:t>instance.</w:t>
      </w:r>
    </w:p>
    <w:p w14:paraId="63333E09" w14:textId="77777777" w:rsidR="00106D92" w:rsidRPr="006355C3" w:rsidRDefault="00106D92">
      <w:pPr>
        <w:rPr>
          <w:rFonts w:ascii="Arial" w:hAnsi="Arial" w:cs="Arial"/>
        </w:rPr>
      </w:pPr>
    </w:p>
    <w:p w14:paraId="07093F1D" w14:textId="1AA0D786" w:rsidR="00106D92" w:rsidRPr="006355C3" w:rsidRDefault="008D47B3">
      <w:pPr>
        <w:rPr>
          <w:rFonts w:ascii="Arial" w:hAnsi="Arial" w:cs="Arial"/>
        </w:rPr>
      </w:pPr>
      <w:r>
        <w:rPr>
          <w:noProof/>
        </w:rPr>
        <w:drawing>
          <wp:inline distT="0" distB="0" distL="0" distR="0" wp14:anchorId="2778F3B7" wp14:editId="37763123">
            <wp:extent cx="9715500" cy="2842339"/>
            <wp:effectExtent l="0" t="0" r="0" b="0"/>
            <wp:docPr id="424997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97171" name=""/>
                    <pic:cNvPicPr/>
                  </pic:nvPicPr>
                  <pic:blipFill>
                    <a:blip r:embed="rId12"/>
                    <a:stretch>
                      <a:fillRect/>
                    </a:stretch>
                  </pic:blipFill>
                  <pic:spPr>
                    <a:xfrm>
                      <a:off x="0" y="0"/>
                      <a:ext cx="9725693" cy="2845321"/>
                    </a:xfrm>
                    <a:prstGeom prst="rect">
                      <a:avLst/>
                    </a:prstGeom>
                  </pic:spPr>
                </pic:pic>
              </a:graphicData>
            </a:graphic>
          </wp:inline>
        </w:drawing>
      </w:r>
    </w:p>
    <w:p w14:paraId="7889B85E" w14:textId="77777777" w:rsidR="008D47B3" w:rsidRDefault="008D47B3">
      <w:pPr>
        <w:rPr>
          <w:rFonts w:ascii="Arial" w:hAnsi="Arial" w:cs="Arial"/>
        </w:rPr>
      </w:pPr>
    </w:p>
    <w:p w14:paraId="28039201" w14:textId="640A41C3" w:rsidR="00C610DD" w:rsidRPr="006355C3" w:rsidRDefault="00C610DD">
      <w:pPr>
        <w:rPr>
          <w:rFonts w:ascii="Arial" w:hAnsi="Arial" w:cs="Arial"/>
        </w:rPr>
      </w:pPr>
      <w:r w:rsidRPr="006355C3">
        <w:rPr>
          <w:rFonts w:ascii="Arial" w:hAnsi="Arial" w:cs="Arial"/>
        </w:rPr>
        <w:t xml:space="preserve">Click on the OIC service instance to display the service </w:t>
      </w:r>
      <w:r w:rsidR="006355C3" w:rsidRPr="006355C3">
        <w:rPr>
          <w:rFonts w:ascii="Arial" w:hAnsi="Arial" w:cs="Arial"/>
        </w:rPr>
        <w:t>details.</w:t>
      </w:r>
    </w:p>
    <w:p w14:paraId="09EC8BA7" w14:textId="77777777" w:rsidR="00C610DD" w:rsidRPr="006355C3" w:rsidRDefault="00C610DD">
      <w:pPr>
        <w:rPr>
          <w:rFonts w:ascii="Arial" w:hAnsi="Arial" w:cs="Arial"/>
        </w:rPr>
      </w:pPr>
    </w:p>
    <w:p w14:paraId="34142E1B" w14:textId="2B4746C2" w:rsidR="00C610DD" w:rsidRPr="006355C3" w:rsidRDefault="00C610DD">
      <w:pPr>
        <w:rPr>
          <w:rFonts w:ascii="Arial" w:hAnsi="Arial" w:cs="Arial"/>
        </w:rPr>
      </w:pPr>
      <w:r w:rsidRPr="006355C3">
        <w:rPr>
          <w:rFonts w:ascii="Arial" w:hAnsi="Arial" w:cs="Arial"/>
          <w:noProof/>
        </w:rPr>
        <w:drawing>
          <wp:inline distT="0" distB="0" distL="0" distR="0" wp14:anchorId="68725884" wp14:editId="05255B7B">
            <wp:extent cx="10500360" cy="5095647"/>
            <wp:effectExtent l="0" t="0" r="0" b="0"/>
            <wp:docPr id="20"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10;&#10;Description automatically generated"/>
                    <pic:cNvPicPr/>
                  </pic:nvPicPr>
                  <pic:blipFill rotWithShape="1">
                    <a:blip r:embed="rId13"/>
                    <a:srcRect r="18301"/>
                    <a:stretch/>
                  </pic:blipFill>
                  <pic:spPr bwMode="auto">
                    <a:xfrm>
                      <a:off x="0" y="0"/>
                      <a:ext cx="10502599" cy="5096733"/>
                    </a:xfrm>
                    <a:prstGeom prst="rect">
                      <a:avLst/>
                    </a:prstGeom>
                    <a:ln>
                      <a:noFill/>
                    </a:ln>
                    <a:extLst>
                      <a:ext uri="{53640926-AAD7-44D8-BBD7-CCE9431645EC}">
                        <a14:shadowObscured xmlns:a14="http://schemas.microsoft.com/office/drawing/2010/main"/>
                      </a:ext>
                    </a:extLst>
                  </pic:spPr>
                </pic:pic>
              </a:graphicData>
            </a:graphic>
          </wp:inline>
        </w:drawing>
      </w:r>
    </w:p>
    <w:p w14:paraId="45639ADA" w14:textId="77777777" w:rsidR="00DA2000" w:rsidRPr="006355C3" w:rsidRDefault="00DA2000">
      <w:pPr>
        <w:rPr>
          <w:rFonts w:ascii="Arial" w:hAnsi="Arial" w:cs="Arial"/>
        </w:rPr>
      </w:pPr>
    </w:p>
    <w:p w14:paraId="2494D8F4" w14:textId="768C874A" w:rsidR="00DA2000" w:rsidRPr="006355C3" w:rsidRDefault="00DA2000">
      <w:pPr>
        <w:rPr>
          <w:rFonts w:ascii="Arial" w:hAnsi="Arial" w:cs="Arial"/>
        </w:rPr>
      </w:pPr>
      <w:r w:rsidRPr="006355C3">
        <w:rPr>
          <w:rFonts w:ascii="Arial" w:hAnsi="Arial" w:cs="Arial"/>
        </w:rPr>
        <w:t xml:space="preserve">Click on the Service console button to launch the OIC </w:t>
      </w:r>
      <w:r w:rsidR="006355C3" w:rsidRPr="006355C3">
        <w:rPr>
          <w:rFonts w:ascii="Arial" w:hAnsi="Arial" w:cs="Arial"/>
        </w:rPr>
        <w:t>instance.</w:t>
      </w:r>
    </w:p>
    <w:p w14:paraId="09BE2403" w14:textId="77777777" w:rsidR="004C5165" w:rsidRPr="006355C3" w:rsidRDefault="004C5165">
      <w:pPr>
        <w:rPr>
          <w:rFonts w:ascii="Arial" w:hAnsi="Arial" w:cs="Arial"/>
        </w:rPr>
      </w:pPr>
    </w:p>
    <w:p w14:paraId="1FB4FA60" w14:textId="4FBD2F75" w:rsidR="00DA2000" w:rsidRPr="006355C3" w:rsidRDefault="003D2893">
      <w:pPr>
        <w:rPr>
          <w:rFonts w:ascii="Arial" w:hAnsi="Arial" w:cs="Arial"/>
        </w:rPr>
      </w:pPr>
      <w:r w:rsidRPr="006355C3">
        <w:rPr>
          <w:rFonts w:ascii="Arial" w:hAnsi="Arial" w:cs="Arial"/>
          <w:noProof/>
        </w:rPr>
        <w:drawing>
          <wp:inline distT="0" distB="0" distL="0" distR="0" wp14:anchorId="27D28AED" wp14:editId="720883A1">
            <wp:extent cx="7355167" cy="3632792"/>
            <wp:effectExtent l="0" t="0" r="0" b="6350"/>
            <wp:docPr id="21" name="Picture 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 website&#10;&#10;Description automatically generated"/>
                    <pic:cNvPicPr/>
                  </pic:nvPicPr>
                  <pic:blipFill>
                    <a:blip r:embed="rId14"/>
                    <a:stretch>
                      <a:fillRect/>
                    </a:stretch>
                  </pic:blipFill>
                  <pic:spPr>
                    <a:xfrm>
                      <a:off x="0" y="0"/>
                      <a:ext cx="7361789" cy="3636063"/>
                    </a:xfrm>
                    <a:prstGeom prst="rect">
                      <a:avLst/>
                    </a:prstGeom>
                  </pic:spPr>
                </pic:pic>
              </a:graphicData>
            </a:graphic>
          </wp:inline>
        </w:drawing>
      </w:r>
    </w:p>
    <w:p w14:paraId="1CC82A53" w14:textId="77777777" w:rsidR="003D2893" w:rsidRPr="006355C3" w:rsidRDefault="003D2893">
      <w:pPr>
        <w:rPr>
          <w:rFonts w:ascii="Arial" w:hAnsi="Arial" w:cs="Arial"/>
        </w:rPr>
      </w:pPr>
    </w:p>
    <w:p w14:paraId="7D1D65F5" w14:textId="423CCE7A" w:rsidR="004C5165" w:rsidRPr="006355C3" w:rsidRDefault="004C5165" w:rsidP="00226255">
      <w:pPr>
        <w:pStyle w:val="Heading3"/>
        <w:rPr>
          <w:rFonts w:ascii="Arial" w:hAnsi="Arial" w:cs="Arial"/>
          <w:color w:val="auto"/>
        </w:rPr>
      </w:pPr>
      <w:bookmarkStart w:id="10" w:name="_Toc855272993"/>
      <w:bookmarkStart w:id="11" w:name="_Toc134648615"/>
      <w:r w:rsidRPr="006355C3">
        <w:rPr>
          <w:rFonts w:ascii="Arial" w:hAnsi="Arial" w:cs="Arial"/>
          <w:color w:val="auto"/>
        </w:rPr>
        <w:t>O</w:t>
      </w:r>
      <w:r w:rsidR="1DBEF2B3" w:rsidRPr="006355C3">
        <w:rPr>
          <w:rFonts w:ascii="Arial" w:hAnsi="Arial" w:cs="Arial"/>
          <w:color w:val="auto"/>
        </w:rPr>
        <w:t>racle Integration Cloud</w:t>
      </w:r>
      <w:r w:rsidRPr="006355C3">
        <w:rPr>
          <w:rFonts w:ascii="Arial" w:hAnsi="Arial" w:cs="Arial"/>
          <w:color w:val="auto"/>
        </w:rPr>
        <w:t xml:space="preserve"> Service Console (Direct URL)</w:t>
      </w:r>
      <w:bookmarkEnd w:id="10"/>
      <w:bookmarkEnd w:id="11"/>
    </w:p>
    <w:p w14:paraId="603B4E4B" w14:textId="77777777" w:rsidR="004C5165" w:rsidRPr="006355C3" w:rsidRDefault="004C5165" w:rsidP="004C5165">
      <w:pPr>
        <w:ind w:left="720" w:hanging="720"/>
        <w:rPr>
          <w:rFonts w:ascii="Arial" w:hAnsi="Arial" w:cs="Arial"/>
        </w:rPr>
      </w:pPr>
    </w:p>
    <w:p w14:paraId="17FD2A5C" w14:textId="322155BF" w:rsidR="00A40F73" w:rsidRPr="006355C3" w:rsidRDefault="00A40F73" w:rsidP="004C5165">
      <w:pPr>
        <w:ind w:left="720" w:hanging="720"/>
        <w:rPr>
          <w:rFonts w:ascii="Arial" w:hAnsi="Arial" w:cs="Arial"/>
        </w:rPr>
      </w:pPr>
      <w:r w:rsidRPr="006355C3">
        <w:rPr>
          <w:rFonts w:ascii="Arial" w:hAnsi="Arial" w:cs="Arial"/>
        </w:rPr>
        <w:t xml:space="preserve">To navigate to the above </w:t>
      </w:r>
      <w:r w:rsidR="09533763" w:rsidRPr="006355C3">
        <w:rPr>
          <w:rFonts w:ascii="Arial" w:hAnsi="Arial" w:cs="Arial"/>
        </w:rPr>
        <w:t>UI (User Interface)</w:t>
      </w:r>
      <w:r w:rsidRPr="006355C3">
        <w:rPr>
          <w:rFonts w:ascii="Arial" w:hAnsi="Arial" w:cs="Arial"/>
        </w:rPr>
        <w:t xml:space="preserve">, you can use the below URL for </w:t>
      </w:r>
      <w:proofErr w:type="spellStart"/>
      <w:r w:rsidRPr="006355C3">
        <w:rPr>
          <w:rFonts w:ascii="Arial" w:hAnsi="Arial" w:cs="Arial"/>
        </w:rPr>
        <w:t>oic</w:t>
      </w:r>
      <w:proofErr w:type="spellEnd"/>
      <w:r w:rsidRPr="006355C3">
        <w:rPr>
          <w:rFonts w:ascii="Arial" w:hAnsi="Arial" w:cs="Arial"/>
        </w:rPr>
        <w:t xml:space="preserve"> (for other </w:t>
      </w:r>
      <w:r w:rsidR="5A79A9B6" w:rsidRPr="006355C3">
        <w:rPr>
          <w:rFonts w:ascii="Arial" w:hAnsi="Arial" w:cs="Arial"/>
        </w:rPr>
        <w:t>environments</w:t>
      </w:r>
      <w:r w:rsidRPr="006355C3">
        <w:rPr>
          <w:rFonts w:ascii="Arial" w:hAnsi="Arial" w:cs="Arial"/>
        </w:rPr>
        <w:t xml:space="preserve">, the prefix will be </w:t>
      </w:r>
      <w:proofErr w:type="spellStart"/>
      <w:r w:rsidRPr="006355C3">
        <w:rPr>
          <w:rFonts w:ascii="Arial" w:hAnsi="Arial" w:cs="Arial"/>
        </w:rPr>
        <w:t>oicdev</w:t>
      </w:r>
      <w:proofErr w:type="spellEnd"/>
      <w:r w:rsidRPr="006355C3">
        <w:rPr>
          <w:rFonts w:ascii="Arial" w:hAnsi="Arial" w:cs="Arial"/>
        </w:rPr>
        <w:t xml:space="preserve">, </w:t>
      </w:r>
      <w:proofErr w:type="spellStart"/>
      <w:r w:rsidRPr="006355C3">
        <w:rPr>
          <w:rFonts w:ascii="Arial" w:hAnsi="Arial" w:cs="Arial"/>
        </w:rPr>
        <w:t>oicmot</w:t>
      </w:r>
      <w:proofErr w:type="spellEnd"/>
      <w:r w:rsidRPr="006355C3">
        <w:rPr>
          <w:rFonts w:ascii="Arial" w:hAnsi="Arial" w:cs="Arial"/>
        </w:rPr>
        <w:t xml:space="preserve">, </w:t>
      </w:r>
      <w:r w:rsidR="295F707B" w:rsidRPr="006355C3">
        <w:rPr>
          <w:rFonts w:ascii="Arial" w:hAnsi="Arial" w:cs="Arial"/>
        </w:rPr>
        <w:t>etc.</w:t>
      </w:r>
      <w:r w:rsidRPr="006355C3">
        <w:rPr>
          <w:rFonts w:ascii="Arial" w:hAnsi="Arial" w:cs="Arial"/>
        </w:rPr>
        <w:t>)</w:t>
      </w:r>
    </w:p>
    <w:p w14:paraId="172479D8" w14:textId="77777777" w:rsidR="00A40F73" w:rsidRPr="006355C3" w:rsidRDefault="00A40F73" w:rsidP="004C5165">
      <w:pPr>
        <w:ind w:left="720" w:hanging="720"/>
        <w:rPr>
          <w:rFonts w:ascii="Arial" w:hAnsi="Arial" w:cs="Arial"/>
        </w:rPr>
      </w:pPr>
    </w:p>
    <w:p w14:paraId="10384CF8" w14:textId="3DBD9372" w:rsidR="004C5165" w:rsidRPr="006355C3" w:rsidRDefault="004C5165" w:rsidP="004C5165">
      <w:pPr>
        <w:ind w:left="720"/>
        <w:rPr>
          <w:rFonts w:ascii="Arial" w:hAnsi="Arial" w:cs="Arial"/>
        </w:rPr>
      </w:pPr>
      <w:r w:rsidRPr="006355C3">
        <w:rPr>
          <w:rFonts w:ascii="Arial" w:hAnsi="Arial" w:cs="Arial"/>
        </w:rPr>
        <w:t>https://oicdit-axsfjwifuy3i-sj.integration.ocp.oraclecloud.com/ic/home/</w:t>
      </w:r>
    </w:p>
    <w:p w14:paraId="6986A032" w14:textId="77777777" w:rsidR="004C5165" w:rsidRPr="006355C3" w:rsidRDefault="004C5165">
      <w:pPr>
        <w:rPr>
          <w:rFonts w:ascii="Arial" w:hAnsi="Arial" w:cs="Arial"/>
        </w:rPr>
      </w:pPr>
    </w:p>
    <w:p w14:paraId="4382F455" w14:textId="77777777" w:rsidR="004C5165" w:rsidRPr="006355C3" w:rsidRDefault="004C5165">
      <w:pPr>
        <w:rPr>
          <w:rFonts w:ascii="Arial" w:hAnsi="Arial" w:cs="Arial"/>
        </w:rPr>
      </w:pPr>
    </w:p>
    <w:p w14:paraId="29E268D1" w14:textId="6FFCAB0D" w:rsidR="00A40F73" w:rsidRPr="006355C3" w:rsidRDefault="003D2893">
      <w:pPr>
        <w:rPr>
          <w:rFonts w:ascii="Arial" w:hAnsi="Arial" w:cs="Arial"/>
        </w:rPr>
      </w:pPr>
      <w:r w:rsidRPr="006355C3">
        <w:rPr>
          <w:rFonts w:ascii="Arial" w:hAnsi="Arial" w:cs="Arial"/>
        </w:rPr>
        <w:t xml:space="preserve">In the service console of OIC, Navigate -&gt; </w:t>
      </w:r>
      <w:r w:rsidR="00A40F73" w:rsidRPr="006355C3">
        <w:rPr>
          <w:rFonts w:ascii="Arial" w:hAnsi="Arial" w:cs="Arial"/>
        </w:rPr>
        <w:t>Visual Builder</w:t>
      </w:r>
      <w:r w:rsidRPr="006355C3">
        <w:rPr>
          <w:rFonts w:ascii="Arial" w:hAnsi="Arial" w:cs="Arial"/>
        </w:rPr>
        <w:t xml:space="preserve"> -&gt; </w:t>
      </w:r>
      <w:r w:rsidR="00B825D3" w:rsidRPr="006355C3">
        <w:rPr>
          <w:rFonts w:ascii="Arial" w:hAnsi="Arial" w:cs="Arial"/>
        </w:rPr>
        <w:t xml:space="preserve">display the </w:t>
      </w:r>
      <w:r w:rsidR="00A40F73" w:rsidRPr="006355C3">
        <w:rPr>
          <w:rFonts w:ascii="Arial" w:hAnsi="Arial" w:cs="Arial"/>
        </w:rPr>
        <w:t>Visual Builder Applications Page</w:t>
      </w:r>
      <w:r w:rsidR="00196B05" w:rsidRPr="006355C3">
        <w:rPr>
          <w:rFonts w:ascii="Arial" w:hAnsi="Arial" w:cs="Arial"/>
        </w:rPr>
        <w:t xml:space="preserve">. </w:t>
      </w:r>
      <w:r w:rsidR="00A40F73" w:rsidRPr="006355C3">
        <w:rPr>
          <w:rFonts w:ascii="Arial" w:hAnsi="Arial" w:cs="Arial"/>
        </w:rPr>
        <w:t xml:space="preserve"> </w:t>
      </w:r>
    </w:p>
    <w:p w14:paraId="58A5F5E6" w14:textId="77777777" w:rsidR="00A40F73" w:rsidRPr="006355C3" w:rsidRDefault="00A40F73">
      <w:pPr>
        <w:rPr>
          <w:rFonts w:ascii="Arial" w:hAnsi="Arial" w:cs="Arial"/>
        </w:rPr>
      </w:pPr>
    </w:p>
    <w:p w14:paraId="6D49F54F" w14:textId="2301B685" w:rsidR="00A40F73" w:rsidRPr="006355C3" w:rsidRDefault="008D47B3">
      <w:pPr>
        <w:rPr>
          <w:rFonts w:ascii="Arial" w:hAnsi="Arial" w:cs="Arial"/>
        </w:rPr>
      </w:pPr>
      <w:r>
        <w:rPr>
          <w:noProof/>
        </w:rPr>
        <w:drawing>
          <wp:inline distT="0" distB="0" distL="0" distR="0" wp14:anchorId="13C3C27E" wp14:editId="1489CDB4">
            <wp:extent cx="8654761" cy="3941263"/>
            <wp:effectExtent l="0" t="0" r="0" b="2540"/>
            <wp:docPr id="748496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96713" name=""/>
                    <pic:cNvPicPr/>
                  </pic:nvPicPr>
                  <pic:blipFill>
                    <a:blip r:embed="rId15"/>
                    <a:stretch>
                      <a:fillRect/>
                    </a:stretch>
                  </pic:blipFill>
                  <pic:spPr>
                    <a:xfrm>
                      <a:off x="0" y="0"/>
                      <a:ext cx="8680608" cy="3953033"/>
                    </a:xfrm>
                    <a:prstGeom prst="rect">
                      <a:avLst/>
                    </a:prstGeom>
                  </pic:spPr>
                </pic:pic>
              </a:graphicData>
            </a:graphic>
          </wp:inline>
        </w:drawing>
      </w:r>
    </w:p>
    <w:p w14:paraId="30432FDA" w14:textId="77777777" w:rsidR="00A40F73" w:rsidRPr="006355C3" w:rsidRDefault="00A40F73">
      <w:pPr>
        <w:rPr>
          <w:rFonts w:ascii="Arial" w:hAnsi="Arial" w:cs="Arial"/>
        </w:rPr>
      </w:pPr>
    </w:p>
    <w:p w14:paraId="4936208F" w14:textId="2879D42D" w:rsidR="00A40F73" w:rsidRPr="006355C3" w:rsidRDefault="00A40F73">
      <w:pPr>
        <w:rPr>
          <w:rFonts w:ascii="Arial" w:hAnsi="Arial" w:cs="Arial"/>
        </w:rPr>
      </w:pPr>
      <w:r w:rsidRPr="006355C3">
        <w:rPr>
          <w:rFonts w:ascii="Arial" w:hAnsi="Arial" w:cs="Arial"/>
        </w:rPr>
        <w:t xml:space="preserve">Click on Settings to navigate to the Settings page. In the Setting page, click on the </w:t>
      </w:r>
      <w:r w:rsidR="00133A91" w:rsidRPr="006355C3">
        <w:rPr>
          <w:rFonts w:ascii="Arial" w:hAnsi="Arial" w:cs="Arial"/>
        </w:rPr>
        <w:t>Tenant database</w:t>
      </w:r>
      <w:r w:rsidRPr="006355C3">
        <w:rPr>
          <w:rFonts w:ascii="Arial" w:hAnsi="Arial" w:cs="Arial"/>
        </w:rPr>
        <w:t>.</w:t>
      </w:r>
    </w:p>
    <w:p w14:paraId="6B0BBBF0" w14:textId="77777777" w:rsidR="00A40F73" w:rsidRPr="006355C3" w:rsidRDefault="00A40F73">
      <w:pPr>
        <w:rPr>
          <w:rFonts w:ascii="Arial" w:hAnsi="Arial" w:cs="Arial"/>
        </w:rPr>
      </w:pPr>
    </w:p>
    <w:p w14:paraId="773105F9" w14:textId="3787E3A5" w:rsidR="00A40F73" w:rsidRPr="006355C3" w:rsidRDefault="00A40F73">
      <w:pPr>
        <w:rPr>
          <w:rFonts w:ascii="Arial" w:hAnsi="Arial" w:cs="Arial"/>
        </w:rPr>
      </w:pPr>
      <w:r w:rsidRPr="006355C3">
        <w:rPr>
          <w:rFonts w:ascii="Arial" w:hAnsi="Arial" w:cs="Arial"/>
          <w:noProof/>
        </w:rPr>
        <w:drawing>
          <wp:inline distT="0" distB="0" distL="0" distR="0" wp14:anchorId="73350010" wp14:editId="31CE8DB3">
            <wp:extent cx="9524422" cy="2865467"/>
            <wp:effectExtent l="0" t="0" r="635" b="0"/>
            <wp:docPr id="1081713860"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13860" name="Picture 1" descr="A screenshot of a computer&#10;&#10;Description automatically generated with medium confidence"/>
                    <pic:cNvPicPr/>
                  </pic:nvPicPr>
                  <pic:blipFill>
                    <a:blip r:embed="rId16"/>
                    <a:stretch>
                      <a:fillRect/>
                    </a:stretch>
                  </pic:blipFill>
                  <pic:spPr>
                    <a:xfrm>
                      <a:off x="0" y="0"/>
                      <a:ext cx="9532227" cy="2867815"/>
                    </a:xfrm>
                    <a:prstGeom prst="rect">
                      <a:avLst/>
                    </a:prstGeom>
                  </pic:spPr>
                </pic:pic>
              </a:graphicData>
            </a:graphic>
          </wp:inline>
        </w:drawing>
      </w:r>
    </w:p>
    <w:p w14:paraId="3384FA64" w14:textId="77777777" w:rsidR="00A40F73" w:rsidRPr="006355C3" w:rsidRDefault="00A40F73">
      <w:pPr>
        <w:rPr>
          <w:rFonts w:ascii="Arial" w:hAnsi="Arial" w:cs="Arial"/>
        </w:rPr>
      </w:pPr>
    </w:p>
    <w:p w14:paraId="3833F63B" w14:textId="6635F85B" w:rsidR="00A40F73" w:rsidRPr="006355C3" w:rsidRDefault="00A40F73">
      <w:pPr>
        <w:rPr>
          <w:rFonts w:ascii="Arial" w:hAnsi="Arial" w:cs="Arial"/>
        </w:rPr>
      </w:pPr>
      <w:r w:rsidRPr="006355C3">
        <w:rPr>
          <w:rFonts w:ascii="Arial" w:hAnsi="Arial" w:cs="Arial"/>
        </w:rPr>
        <w:t xml:space="preserve">Click on the “Use Different Database” link and configure the ATP database. </w:t>
      </w:r>
    </w:p>
    <w:p w14:paraId="0396E2C1" w14:textId="77777777" w:rsidR="00A40F73" w:rsidRPr="006355C3" w:rsidRDefault="00A40F73">
      <w:pPr>
        <w:rPr>
          <w:rFonts w:ascii="Arial" w:hAnsi="Arial" w:cs="Arial"/>
        </w:rPr>
      </w:pPr>
    </w:p>
    <w:p w14:paraId="7CD43483" w14:textId="0AB1F246" w:rsidR="00A40F73" w:rsidRPr="006355C3" w:rsidRDefault="00A40F73">
      <w:pPr>
        <w:rPr>
          <w:rFonts w:ascii="Arial" w:hAnsi="Arial" w:cs="Arial"/>
        </w:rPr>
      </w:pPr>
      <w:r w:rsidRPr="006355C3">
        <w:rPr>
          <w:rFonts w:ascii="Arial" w:hAnsi="Arial" w:cs="Arial"/>
        </w:rPr>
        <w:t>Connection Type: Oracle Autonomous Transaction Database</w:t>
      </w:r>
    </w:p>
    <w:p w14:paraId="38115CF6" w14:textId="5709A35E" w:rsidR="00A40F73" w:rsidRPr="006355C3" w:rsidRDefault="00A40F73">
      <w:pPr>
        <w:rPr>
          <w:rFonts w:ascii="Arial" w:hAnsi="Arial" w:cs="Arial"/>
        </w:rPr>
      </w:pPr>
    </w:p>
    <w:p w14:paraId="2C290020" w14:textId="6AD5EB41" w:rsidR="00226255" w:rsidRPr="006355C3" w:rsidRDefault="00226255">
      <w:pPr>
        <w:rPr>
          <w:rFonts w:ascii="Arial" w:hAnsi="Arial" w:cs="Arial"/>
        </w:rPr>
      </w:pPr>
      <w:r w:rsidRPr="006355C3">
        <w:rPr>
          <w:rFonts w:ascii="Arial" w:hAnsi="Arial" w:cs="Arial"/>
          <w:noProof/>
        </w:rPr>
        <w:drawing>
          <wp:inline distT="0" distB="0" distL="0" distR="0" wp14:anchorId="2BAEFF4C" wp14:editId="25998786">
            <wp:extent cx="5174615" cy="4198620"/>
            <wp:effectExtent l="0" t="0" r="6985" b="0"/>
            <wp:docPr id="28570206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02067" name="Picture 1" descr="A screenshot of a computer&#10;&#10;Description automatically generated with medium confidence"/>
                    <pic:cNvPicPr/>
                  </pic:nvPicPr>
                  <pic:blipFill rotWithShape="1">
                    <a:blip r:embed="rId17"/>
                    <a:srcRect b="29582"/>
                    <a:stretch/>
                  </pic:blipFill>
                  <pic:spPr bwMode="auto">
                    <a:xfrm>
                      <a:off x="0" y="0"/>
                      <a:ext cx="5211256" cy="4228350"/>
                    </a:xfrm>
                    <a:prstGeom prst="rect">
                      <a:avLst/>
                    </a:prstGeom>
                    <a:ln>
                      <a:noFill/>
                    </a:ln>
                    <a:extLst>
                      <a:ext uri="{53640926-AAD7-44D8-BBD7-CCE9431645EC}">
                        <a14:shadowObscured xmlns:a14="http://schemas.microsoft.com/office/drawing/2010/main"/>
                      </a:ext>
                    </a:extLst>
                  </pic:spPr>
                </pic:pic>
              </a:graphicData>
            </a:graphic>
          </wp:inline>
        </w:drawing>
      </w:r>
    </w:p>
    <w:p w14:paraId="51B4C7EA" w14:textId="37D47AF9" w:rsidR="003D2893" w:rsidRPr="006355C3" w:rsidRDefault="003D2893">
      <w:pPr>
        <w:rPr>
          <w:rFonts w:ascii="Arial" w:hAnsi="Arial" w:cs="Arial"/>
        </w:rPr>
      </w:pPr>
    </w:p>
    <w:p w14:paraId="25823A2B" w14:textId="0FECD997" w:rsidR="00226255" w:rsidRPr="006355C3" w:rsidRDefault="00226255">
      <w:pPr>
        <w:rPr>
          <w:rFonts w:ascii="Arial" w:hAnsi="Arial" w:cs="Arial"/>
        </w:rPr>
      </w:pPr>
      <w:r w:rsidRPr="006355C3">
        <w:rPr>
          <w:rFonts w:ascii="Arial" w:hAnsi="Arial" w:cs="Arial"/>
        </w:rPr>
        <w:t xml:space="preserve">Click </w:t>
      </w:r>
      <w:r w:rsidR="6729AB5D" w:rsidRPr="006355C3">
        <w:rPr>
          <w:rFonts w:ascii="Arial" w:hAnsi="Arial" w:cs="Arial"/>
        </w:rPr>
        <w:t>NEXT and</w:t>
      </w:r>
      <w:r w:rsidRPr="006355C3">
        <w:rPr>
          <w:rFonts w:ascii="Arial" w:hAnsi="Arial" w:cs="Arial"/>
        </w:rPr>
        <w:t xml:space="preserve"> complete the switching of the Tenant Database of VBCS</w:t>
      </w:r>
    </w:p>
    <w:p w14:paraId="32B376B7" w14:textId="4652DB6E" w:rsidR="00B825D3" w:rsidRPr="006355C3" w:rsidRDefault="00B825D3">
      <w:pPr>
        <w:rPr>
          <w:rFonts w:ascii="Arial" w:hAnsi="Arial" w:cs="Arial"/>
        </w:rPr>
      </w:pPr>
    </w:p>
    <w:p w14:paraId="3510A927" w14:textId="65C9BCA8" w:rsidR="00290B22" w:rsidRPr="006355C3" w:rsidRDefault="00226255" w:rsidP="0063078E">
      <w:pPr>
        <w:rPr>
          <w:rFonts w:ascii="Arial" w:hAnsi="Arial" w:cs="Arial"/>
        </w:rPr>
      </w:pPr>
      <w:r w:rsidRPr="006355C3">
        <w:rPr>
          <w:rFonts w:ascii="Arial" w:hAnsi="Arial" w:cs="Arial"/>
          <w:noProof/>
        </w:rPr>
        <w:drawing>
          <wp:inline distT="0" distB="0" distL="0" distR="0" wp14:anchorId="07577843" wp14:editId="64E6B6C4">
            <wp:extent cx="4541520" cy="2055760"/>
            <wp:effectExtent l="0" t="0" r="0" b="1905"/>
            <wp:docPr id="1764965174" name="Picture 8" descr="A picture containing text, screenshot, fon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65174" name="Picture 1" descr="A picture containing text, screenshot, font, white&#10;&#10;Description automatically generated"/>
                    <pic:cNvPicPr/>
                  </pic:nvPicPr>
                  <pic:blipFill rotWithShape="1">
                    <a:blip r:embed="rId18"/>
                    <a:srcRect r="47272"/>
                    <a:stretch/>
                  </pic:blipFill>
                  <pic:spPr bwMode="auto">
                    <a:xfrm>
                      <a:off x="0" y="0"/>
                      <a:ext cx="4546825" cy="2058161"/>
                    </a:xfrm>
                    <a:prstGeom prst="rect">
                      <a:avLst/>
                    </a:prstGeom>
                    <a:ln>
                      <a:noFill/>
                    </a:ln>
                    <a:extLst>
                      <a:ext uri="{53640926-AAD7-44D8-BBD7-CCE9431645EC}">
                        <a14:shadowObscured xmlns:a14="http://schemas.microsoft.com/office/drawing/2010/main"/>
                      </a:ext>
                    </a:extLst>
                  </pic:spPr>
                </pic:pic>
              </a:graphicData>
            </a:graphic>
          </wp:inline>
        </w:drawing>
      </w:r>
    </w:p>
    <w:p w14:paraId="077CF7CB" w14:textId="77777777" w:rsidR="00226255" w:rsidRPr="006355C3" w:rsidRDefault="00226255" w:rsidP="0063078E">
      <w:pPr>
        <w:rPr>
          <w:rFonts w:ascii="Arial" w:hAnsi="Arial" w:cs="Arial"/>
        </w:rPr>
      </w:pPr>
    </w:p>
    <w:p w14:paraId="000D9AFA" w14:textId="77777777" w:rsidR="00226255" w:rsidRPr="006355C3" w:rsidRDefault="00226255" w:rsidP="0063078E">
      <w:pPr>
        <w:rPr>
          <w:rFonts w:ascii="Arial" w:hAnsi="Arial" w:cs="Arial"/>
        </w:rPr>
      </w:pPr>
    </w:p>
    <w:sectPr w:rsidR="00226255" w:rsidRPr="006355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8760D" w14:textId="77777777" w:rsidR="00E83E13" w:rsidRDefault="00E83E13" w:rsidP="0059432A">
      <w:r>
        <w:separator/>
      </w:r>
    </w:p>
  </w:endnote>
  <w:endnote w:type="continuationSeparator" w:id="0">
    <w:p w14:paraId="76D55785" w14:textId="77777777" w:rsidR="00E83E13" w:rsidRDefault="00E83E13" w:rsidP="00594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3390A" w14:textId="77777777" w:rsidR="00E83E13" w:rsidRDefault="00E83E13" w:rsidP="0059432A">
      <w:r>
        <w:separator/>
      </w:r>
    </w:p>
  </w:footnote>
  <w:footnote w:type="continuationSeparator" w:id="0">
    <w:p w14:paraId="295E81D1" w14:textId="77777777" w:rsidR="00E83E13" w:rsidRDefault="00E83E13" w:rsidP="0059432A">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FwY4uTIQ66UIm" int2:id="gGdgEjIE">
      <int2:state int2:value="Rejected" int2:type="AugLoop_Text_Critique"/>
    </int2:textHash>
    <int2:textHash int2:hashCode="wti2R/30QLMdR0" int2:id="jtP89fg8">
      <int2:state int2:value="Rejected" int2:type="AugLoop_Text_Critique"/>
    </int2:textHash>
    <int2:textHash int2:hashCode="pBHJAHdQo29ks/" int2:id="eW2KM60f">
      <int2:state int2:value="Rejected" int2:type="AugLoop_Text_Critique"/>
    </int2:textHash>
    <int2:textHash int2:hashCode="T1iX3Ht0fl0jrK" int2:id="Xjc2ZtKY">
      <int2:state int2:value="Rejected" int2:type="AugLoop_Text_Critique"/>
    </int2:textHash>
    <int2:textHash int2:hashCode="blAWC6d44wsr2I" int2:id="60gdaaui">
      <int2:state int2:value="Rejected" int2:type="AugLoop_Text_Critique"/>
    </int2:textHash>
    <int2:textHash int2:hashCode="rnIXPQfu6+rYEM" int2:id="T8AYpEcA">
      <int2:state int2:value="Rejected" int2:type="AugLoop_Text_Critique"/>
    </int2:textHash>
    <int2:textHash int2:hashCode="Ahk+Zg+77/M8es" int2:id="mxQaKjrZ">
      <int2:state int2:value="Rejected" int2:type="AugLoop_Text_Critique"/>
    </int2:textHash>
    <int2:textHash int2:hashCode="qSEgZEg+zuC1DC" int2:id="quXJs4M7">
      <int2:state int2:value="Rejected" int2:type="AugLoop_Text_Critique"/>
    </int2:textHash>
    <int2:textHash int2:hashCode="j8McOL76pQ6J/x" int2:id="0goPSICD">
      <int2:state int2:value="Rejected" int2:type="AugLoop_Text_Critique"/>
    </int2:textHash>
    <int2:textHash int2:hashCode="VGgvGVdReaJ7mR" int2:id="LpSsFB5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B7EF9"/>
    <w:multiLevelType w:val="hybridMultilevel"/>
    <w:tmpl w:val="C4662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05D0E"/>
    <w:multiLevelType w:val="multilevel"/>
    <w:tmpl w:val="533822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731A9"/>
    <w:multiLevelType w:val="multilevel"/>
    <w:tmpl w:val="AB76765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212A7F23"/>
    <w:multiLevelType w:val="hybridMultilevel"/>
    <w:tmpl w:val="4B824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51466"/>
    <w:multiLevelType w:val="hybridMultilevel"/>
    <w:tmpl w:val="5B6EF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F5345"/>
    <w:multiLevelType w:val="multilevel"/>
    <w:tmpl w:val="A392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67835"/>
    <w:multiLevelType w:val="hybridMultilevel"/>
    <w:tmpl w:val="D2BE4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9066E2"/>
    <w:multiLevelType w:val="hybridMultilevel"/>
    <w:tmpl w:val="F620F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F976D2"/>
    <w:multiLevelType w:val="hybridMultilevel"/>
    <w:tmpl w:val="6BF65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127C4E"/>
    <w:multiLevelType w:val="hybridMultilevel"/>
    <w:tmpl w:val="138076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A25687E"/>
    <w:multiLevelType w:val="hybridMultilevel"/>
    <w:tmpl w:val="D95A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777314"/>
    <w:multiLevelType w:val="multilevel"/>
    <w:tmpl w:val="4C7C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F54117"/>
    <w:multiLevelType w:val="hybridMultilevel"/>
    <w:tmpl w:val="460A5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9109C9"/>
    <w:multiLevelType w:val="hybridMultilevel"/>
    <w:tmpl w:val="16646C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2D86A6A"/>
    <w:multiLevelType w:val="hybridMultilevel"/>
    <w:tmpl w:val="81D44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7159CA"/>
    <w:multiLevelType w:val="hybridMultilevel"/>
    <w:tmpl w:val="444A6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EE755A"/>
    <w:multiLevelType w:val="multilevel"/>
    <w:tmpl w:val="8E5271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032219"/>
    <w:multiLevelType w:val="hybridMultilevel"/>
    <w:tmpl w:val="37C28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2658594">
    <w:abstractNumId w:val="17"/>
  </w:num>
  <w:num w:numId="2" w16cid:durableId="1572428860">
    <w:abstractNumId w:val="1"/>
  </w:num>
  <w:num w:numId="3" w16cid:durableId="1499687513">
    <w:abstractNumId w:val="11"/>
  </w:num>
  <w:num w:numId="4" w16cid:durableId="1154905476">
    <w:abstractNumId w:val="5"/>
  </w:num>
  <w:num w:numId="5" w16cid:durableId="2103797086">
    <w:abstractNumId w:val="4"/>
  </w:num>
  <w:num w:numId="6" w16cid:durableId="1267350168">
    <w:abstractNumId w:val="6"/>
  </w:num>
  <w:num w:numId="7" w16cid:durableId="457916518">
    <w:abstractNumId w:val="14"/>
  </w:num>
  <w:num w:numId="8" w16cid:durableId="1404331222">
    <w:abstractNumId w:val="8"/>
  </w:num>
  <w:num w:numId="9" w16cid:durableId="1697735862">
    <w:abstractNumId w:val="15"/>
  </w:num>
  <w:num w:numId="10" w16cid:durableId="233778276">
    <w:abstractNumId w:val="2"/>
  </w:num>
  <w:num w:numId="11" w16cid:durableId="1296792072">
    <w:abstractNumId w:val="16"/>
    <w:lvlOverride w:ilvl="0">
      <w:lvl w:ilvl="0">
        <w:numFmt w:val="decimal"/>
        <w:lvlText w:val="%1."/>
        <w:lvlJc w:val="left"/>
      </w:lvl>
    </w:lvlOverride>
  </w:num>
  <w:num w:numId="12" w16cid:durableId="641694182">
    <w:abstractNumId w:val="9"/>
  </w:num>
  <w:num w:numId="13" w16cid:durableId="737437497">
    <w:abstractNumId w:val="13"/>
  </w:num>
  <w:num w:numId="14" w16cid:durableId="921376762">
    <w:abstractNumId w:val="7"/>
  </w:num>
  <w:num w:numId="15" w16cid:durableId="65038610">
    <w:abstractNumId w:val="3"/>
  </w:num>
  <w:num w:numId="16" w16cid:durableId="244262030">
    <w:abstractNumId w:val="12"/>
  </w:num>
  <w:num w:numId="17" w16cid:durableId="604071489">
    <w:abstractNumId w:val="0"/>
  </w:num>
  <w:num w:numId="18" w16cid:durableId="14629633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06D"/>
    <w:rsid w:val="0000601F"/>
    <w:rsid w:val="00016B64"/>
    <w:rsid w:val="00016E54"/>
    <w:rsid w:val="00042779"/>
    <w:rsid w:val="00047CA3"/>
    <w:rsid w:val="00052A12"/>
    <w:rsid w:val="0006057C"/>
    <w:rsid w:val="000642BB"/>
    <w:rsid w:val="00070F39"/>
    <w:rsid w:val="00071A2F"/>
    <w:rsid w:val="00071CBA"/>
    <w:rsid w:val="00073DC9"/>
    <w:rsid w:val="000A203C"/>
    <w:rsid w:val="000A6EA1"/>
    <w:rsid w:val="000D672E"/>
    <w:rsid w:val="000D75D3"/>
    <w:rsid w:val="000E77CE"/>
    <w:rsid w:val="000F16ED"/>
    <w:rsid w:val="00102FD5"/>
    <w:rsid w:val="00106D92"/>
    <w:rsid w:val="001167B0"/>
    <w:rsid w:val="00126C94"/>
    <w:rsid w:val="00133A91"/>
    <w:rsid w:val="001774E4"/>
    <w:rsid w:val="00196B05"/>
    <w:rsid w:val="00197E6F"/>
    <w:rsid w:val="001A0162"/>
    <w:rsid w:val="001A7690"/>
    <w:rsid w:val="001D4D3A"/>
    <w:rsid w:val="001D5A44"/>
    <w:rsid w:val="0020260D"/>
    <w:rsid w:val="00202A37"/>
    <w:rsid w:val="00203A1F"/>
    <w:rsid w:val="00215A3D"/>
    <w:rsid w:val="00216E4F"/>
    <w:rsid w:val="00226255"/>
    <w:rsid w:val="00233BAE"/>
    <w:rsid w:val="002571CD"/>
    <w:rsid w:val="00263570"/>
    <w:rsid w:val="00266BF2"/>
    <w:rsid w:val="00286F88"/>
    <w:rsid w:val="00290B22"/>
    <w:rsid w:val="00292DEF"/>
    <w:rsid w:val="00295B40"/>
    <w:rsid w:val="002E52BD"/>
    <w:rsid w:val="00302DDC"/>
    <w:rsid w:val="003050A3"/>
    <w:rsid w:val="003222C8"/>
    <w:rsid w:val="00327ED1"/>
    <w:rsid w:val="003676A3"/>
    <w:rsid w:val="003827AF"/>
    <w:rsid w:val="00392022"/>
    <w:rsid w:val="00394D47"/>
    <w:rsid w:val="003B50E2"/>
    <w:rsid w:val="003D2893"/>
    <w:rsid w:val="003F0878"/>
    <w:rsid w:val="003F4D7C"/>
    <w:rsid w:val="00406322"/>
    <w:rsid w:val="0042073E"/>
    <w:rsid w:val="004456B6"/>
    <w:rsid w:val="004633B4"/>
    <w:rsid w:val="004710DD"/>
    <w:rsid w:val="00490567"/>
    <w:rsid w:val="004A2B83"/>
    <w:rsid w:val="004B2FA5"/>
    <w:rsid w:val="004C0763"/>
    <w:rsid w:val="004C5165"/>
    <w:rsid w:val="004E6BF2"/>
    <w:rsid w:val="004F14AC"/>
    <w:rsid w:val="00500A33"/>
    <w:rsid w:val="00505B37"/>
    <w:rsid w:val="005275E3"/>
    <w:rsid w:val="00535827"/>
    <w:rsid w:val="00543CF2"/>
    <w:rsid w:val="00555F1D"/>
    <w:rsid w:val="00560850"/>
    <w:rsid w:val="00563675"/>
    <w:rsid w:val="00572105"/>
    <w:rsid w:val="0058106B"/>
    <w:rsid w:val="005926FC"/>
    <w:rsid w:val="00593268"/>
    <w:rsid w:val="0059432A"/>
    <w:rsid w:val="00612EFA"/>
    <w:rsid w:val="00621736"/>
    <w:rsid w:val="0063078E"/>
    <w:rsid w:val="006355C3"/>
    <w:rsid w:val="00642905"/>
    <w:rsid w:val="0064446F"/>
    <w:rsid w:val="006527F7"/>
    <w:rsid w:val="006569C5"/>
    <w:rsid w:val="0067383B"/>
    <w:rsid w:val="00680083"/>
    <w:rsid w:val="00696D52"/>
    <w:rsid w:val="006A1838"/>
    <w:rsid w:val="006B2822"/>
    <w:rsid w:val="006C49E4"/>
    <w:rsid w:val="006F2551"/>
    <w:rsid w:val="00723915"/>
    <w:rsid w:val="00747B43"/>
    <w:rsid w:val="00750C10"/>
    <w:rsid w:val="00766627"/>
    <w:rsid w:val="00770619"/>
    <w:rsid w:val="0077314A"/>
    <w:rsid w:val="00804C8D"/>
    <w:rsid w:val="0082484F"/>
    <w:rsid w:val="00832AAB"/>
    <w:rsid w:val="00833740"/>
    <w:rsid w:val="008339F2"/>
    <w:rsid w:val="00841948"/>
    <w:rsid w:val="008645D0"/>
    <w:rsid w:val="00867D2F"/>
    <w:rsid w:val="00881B0C"/>
    <w:rsid w:val="008A0EEF"/>
    <w:rsid w:val="008A663E"/>
    <w:rsid w:val="008D47B3"/>
    <w:rsid w:val="008E0CD8"/>
    <w:rsid w:val="008E41CC"/>
    <w:rsid w:val="00914FD4"/>
    <w:rsid w:val="009159D0"/>
    <w:rsid w:val="00925F94"/>
    <w:rsid w:val="00930A1C"/>
    <w:rsid w:val="009457DE"/>
    <w:rsid w:val="00953E26"/>
    <w:rsid w:val="00997569"/>
    <w:rsid w:val="009B0EC5"/>
    <w:rsid w:val="009B27B7"/>
    <w:rsid w:val="009B6FEB"/>
    <w:rsid w:val="009D0060"/>
    <w:rsid w:val="009D71B4"/>
    <w:rsid w:val="009E127F"/>
    <w:rsid w:val="009F0F99"/>
    <w:rsid w:val="00A07655"/>
    <w:rsid w:val="00A25382"/>
    <w:rsid w:val="00A31AB2"/>
    <w:rsid w:val="00A40F73"/>
    <w:rsid w:val="00A4592F"/>
    <w:rsid w:val="00A54A36"/>
    <w:rsid w:val="00A5780A"/>
    <w:rsid w:val="00A75B8E"/>
    <w:rsid w:val="00A7706D"/>
    <w:rsid w:val="00A81557"/>
    <w:rsid w:val="00AA3843"/>
    <w:rsid w:val="00AB4DF7"/>
    <w:rsid w:val="00AC19A9"/>
    <w:rsid w:val="00AD43F1"/>
    <w:rsid w:val="00AE0A99"/>
    <w:rsid w:val="00AE33F2"/>
    <w:rsid w:val="00B1032D"/>
    <w:rsid w:val="00B13D27"/>
    <w:rsid w:val="00B1472D"/>
    <w:rsid w:val="00B23BFC"/>
    <w:rsid w:val="00B523E7"/>
    <w:rsid w:val="00B63505"/>
    <w:rsid w:val="00B717DE"/>
    <w:rsid w:val="00B811FD"/>
    <w:rsid w:val="00B825D3"/>
    <w:rsid w:val="00BB73AC"/>
    <w:rsid w:val="00C425DF"/>
    <w:rsid w:val="00C60E9A"/>
    <w:rsid w:val="00C610DD"/>
    <w:rsid w:val="00C7646A"/>
    <w:rsid w:val="00C77816"/>
    <w:rsid w:val="00C81CEA"/>
    <w:rsid w:val="00CC53A2"/>
    <w:rsid w:val="00CD428D"/>
    <w:rsid w:val="00CE7537"/>
    <w:rsid w:val="00CF78E7"/>
    <w:rsid w:val="00D00919"/>
    <w:rsid w:val="00D11277"/>
    <w:rsid w:val="00D21A4C"/>
    <w:rsid w:val="00D27D98"/>
    <w:rsid w:val="00D35B50"/>
    <w:rsid w:val="00D73A8A"/>
    <w:rsid w:val="00D8040A"/>
    <w:rsid w:val="00DA2000"/>
    <w:rsid w:val="00DD0768"/>
    <w:rsid w:val="00DE63A3"/>
    <w:rsid w:val="00E55B7D"/>
    <w:rsid w:val="00E77DB4"/>
    <w:rsid w:val="00E83E13"/>
    <w:rsid w:val="00EE5130"/>
    <w:rsid w:val="00EF388E"/>
    <w:rsid w:val="00EF773A"/>
    <w:rsid w:val="00F06D32"/>
    <w:rsid w:val="00F469C9"/>
    <w:rsid w:val="00F64E37"/>
    <w:rsid w:val="00F66888"/>
    <w:rsid w:val="00F84AAB"/>
    <w:rsid w:val="00FB3AFC"/>
    <w:rsid w:val="00FF3B3A"/>
    <w:rsid w:val="029EE589"/>
    <w:rsid w:val="02E1C7CF"/>
    <w:rsid w:val="049EF313"/>
    <w:rsid w:val="09533763"/>
    <w:rsid w:val="095D8BE4"/>
    <w:rsid w:val="0A335348"/>
    <w:rsid w:val="0AC3703F"/>
    <w:rsid w:val="0D862738"/>
    <w:rsid w:val="17F6C8BF"/>
    <w:rsid w:val="1DBEF2B3"/>
    <w:rsid w:val="234EEA85"/>
    <w:rsid w:val="236FE607"/>
    <w:rsid w:val="2448D5A8"/>
    <w:rsid w:val="24EC9CBC"/>
    <w:rsid w:val="25E4A609"/>
    <w:rsid w:val="26D35FD0"/>
    <w:rsid w:val="295F707B"/>
    <w:rsid w:val="3B2FB1F1"/>
    <w:rsid w:val="3C954155"/>
    <w:rsid w:val="4205F0FE"/>
    <w:rsid w:val="49F353DA"/>
    <w:rsid w:val="4ABEA56E"/>
    <w:rsid w:val="4C94C2A2"/>
    <w:rsid w:val="536361D3"/>
    <w:rsid w:val="58C3D229"/>
    <w:rsid w:val="5A79A9B6"/>
    <w:rsid w:val="5BF01582"/>
    <w:rsid w:val="5D42CEBC"/>
    <w:rsid w:val="6729AB5D"/>
    <w:rsid w:val="6AFB4DCF"/>
    <w:rsid w:val="6F930491"/>
    <w:rsid w:val="74AA3DB3"/>
    <w:rsid w:val="7522BD20"/>
    <w:rsid w:val="7550E992"/>
    <w:rsid w:val="77795351"/>
    <w:rsid w:val="79726EFD"/>
    <w:rsid w:val="7D81D22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449C7"/>
  <w15:chartTrackingRefBased/>
  <w15:docId w15:val="{0C39E5E3-963B-43CC-995F-5B5427BD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46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527F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662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9056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7F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97E6F"/>
    <w:pPr>
      <w:ind w:left="720"/>
      <w:contextualSpacing/>
    </w:pPr>
  </w:style>
  <w:style w:type="character" w:customStyle="1" w:styleId="Heading2Char">
    <w:name w:val="Heading 2 Char"/>
    <w:basedOn w:val="DefaultParagraphFont"/>
    <w:link w:val="Heading2"/>
    <w:uiPriority w:val="9"/>
    <w:rsid w:val="0076662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81B0C"/>
    <w:pPr>
      <w:outlineLvl w:val="9"/>
    </w:pPr>
  </w:style>
  <w:style w:type="paragraph" w:styleId="TOC2">
    <w:name w:val="toc 2"/>
    <w:basedOn w:val="Normal"/>
    <w:next w:val="Normal"/>
    <w:autoRedefine/>
    <w:uiPriority w:val="39"/>
    <w:unhideWhenUsed/>
    <w:rsid w:val="00881B0C"/>
    <w:pPr>
      <w:spacing w:after="100"/>
      <w:ind w:left="220"/>
    </w:pPr>
  </w:style>
  <w:style w:type="character" w:styleId="Hyperlink">
    <w:name w:val="Hyperlink"/>
    <w:basedOn w:val="DefaultParagraphFont"/>
    <w:uiPriority w:val="99"/>
    <w:unhideWhenUsed/>
    <w:rsid w:val="00881B0C"/>
    <w:rPr>
      <w:color w:val="0563C1" w:themeColor="hyperlink"/>
      <w:u w:val="single"/>
    </w:rPr>
  </w:style>
  <w:style w:type="character" w:styleId="UnresolvedMention">
    <w:name w:val="Unresolved Mention"/>
    <w:basedOn w:val="DefaultParagraphFont"/>
    <w:uiPriority w:val="99"/>
    <w:semiHidden/>
    <w:unhideWhenUsed/>
    <w:rsid w:val="00A25382"/>
    <w:rPr>
      <w:color w:val="605E5C"/>
      <w:shd w:val="clear" w:color="auto" w:fill="E1DFDD"/>
    </w:rPr>
  </w:style>
  <w:style w:type="character" w:customStyle="1" w:styleId="uicontrol">
    <w:name w:val="uicontrol"/>
    <w:basedOn w:val="DefaultParagraphFont"/>
    <w:rsid w:val="003050A3"/>
  </w:style>
  <w:style w:type="paragraph" w:styleId="NormalWeb">
    <w:name w:val="Normal (Web)"/>
    <w:basedOn w:val="Normal"/>
    <w:uiPriority w:val="99"/>
    <w:semiHidden/>
    <w:unhideWhenUsed/>
    <w:rsid w:val="003050A3"/>
    <w:pPr>
      <w:spacing w:before="100" w:beforeAutospacing="1" w:after="100" w:afterAutospacing="1"/>
    </w:pPr>
  </w:style>
  <w:style w:type="character" w:customStyle="1" w:styleId="Heading3Char">
    <w:name w:val="Heading 3 Char"/>
    <w:basedOn w:val="DefaultParagraphFont"/>
    <w:link w:val="Heading3"/>
    <w:uiPriority w:val="9"/>
    <w:rsid w:val="0049056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73A8A"/>
    <w:rPr>
      <w:b/>
      <w:bCs/>
    </w:rPr>
  </w:style>
  <w:style w:type="paragraph" w:styleId="TOC3">
    <w:name w:val="toc 3"/>
    <w:basedOn w:val="Normal"/>
    <w:next w:val="Normal"/>
    <w:autoRedefine/>
    <w:uiPriority w:val="39"/>
    <w:unhideWhenUsed/>
    <w:rsid w:val="003B50E2"/>
    <w:pPr>
      <w:spacing w:after="100"/>
      <w:ind w:left="440"/>
    </w:pPr>
  </w:style>
  <w:style w:type="character" w:customStyle="1" w:styleId="apple-converted-space">
    <w:name w:val="apple-converted-space"/>
    <w:basedOn w:val="DefaultParagraphFont"/>
    <w:rsid w:val="0064446F"/>
  </w:style>
  <w:style w:type="character" w:styleId="FollowedHyperlink">
    <w:name w:val="FollowedHyperlink"/>
    <w:basedOn w:val="DefaultParagraphFont"/>
    <w:uiPriority w:val="99"/>
    <w:semiHidden/>
    <w:unhideWhenUsed/>
    <w:rsid w:val="008339F2"/>
    <w:rPr>
      <w:color w:val="954F72" w:themeColor="followedHyperlink"/>
      <w:u w:val="single"/>
    </w:rPr>
  </w:style>
  <w:style w:type="paragraph" w:styleId="Header">
    <w:name w:val="header"/>
    <w:basedOn w:val="Normal"/>
    <w:link w:val="HeaderChar"/>
    <w:uiPriority w:val="99"/>
    <w:unhideWhenUsed/>
    <w:rsid w:val="0059432A"/>
    <w:pPr>
      <w:tabs>
        <w:tab w:val="center" w:pos="4680"/>
        <w:tab w:val="right" w:pos="9360"/>
      </w:tabs>
    </w:pPr>
  </w:style>
  <w:style w:type="character" w:customStyle="1" w:styleId="HeaderChar">
    <w:name w:val="Header Char"/>
    <w:basedOn w:val="DefaultParagraphFont"/>
    <w:link w:val="Header"/>
    <w:uiPriority w:val="99"/>
    <w:rsid w:val="0059432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9432A"/>
    <w:pPr>
      <w:tabs>
        <w:tab w:val="center" w:pos="4680"/>
        <w:tab w:val="right" w:pos="9360"/>
      </w:tabs>
    </w:pPr>
  </w:style>
  <w:style w:type="character" w:customStyle="1" w:styleId="FooterChar">
    <w:name w:val="Footer Char"/>
    <w:basedOn w:val="DefaultParagraphFont"/>
    <w:link w:val="Footer"/>
    <w:uiPriority w:val="99"/>
    <w:rsid w:val="0059432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7045">
      <w:bodyDiv w:val="1"/>
      <w:marLeft w:val="0"/>
      <w:marRight w:val="0"/>
      <w:marTop w:val="0"/>
      <w:marBottom w:val="0"/>
      <w:divBdr>
        <w:top w:val="none" w:sz="0" w:space="0" w:color="auto"/>
        <w:left w:val="none" w:sz="0" w:space="0" w:color="auto"/>
        <w:bottom w:val="none" w:sz="0" w:space="0" w:color="auto"/>
        <w:right w:val="none" w:sz="0" w:space="0" w:color="auto"/>
      </w:divBdr>
      <w:divsChild>
        <w:div w:id="737364917">
          <w:marLeft w:val="0"/>
          <w:marRight w:val="0"/>
          <w:marTop w:val="0"/>
          <w:marBottom w:val="0"/>
          <w:divBdr>
            <w:top w:val="none" w:sz="0" w:space="0" w:color="auto"/>
            <w:left w:val="none" w:sz="0" w:space="0" w:color="auto"/>
            <w:bottom w:val="none" w:sz="0" w:space="0" w:color="auto"/>
            <w:right w:val="none" w:sz="0" w:space="0" w:color="auto"/>
          </w:divBdr>
          <w:divsChild>
            <w:div w:id="802311883">
              <w:marLeft w:val="0"/>
              <w:marRight w:val="0"/>
              <w:marTop w:val="0"/>
              <w:marBottom w:val="0"/>
              <w:divBdr>
                <w:top w:val="none" w:sz="0" w:space="0" w:color="auto"/>
                <w:left w:val="none" w:sz="0" w:space="0" w:color="auto"/>
                <w:bottom w:val="none" w:sz="0" w:space="0" w:color="auto"/>
                <w:right w:val="none" w:sz="0" w:space="0" w:color="auto"/>
              </w:divBdr>
            </w:div>
            <w:div w:id="1807239100">
              <w:marLeft w:val="0"/>
              <w:marRight w:val="0"/>
              <w:marTop w:val="0"/>
              <w:marBottom w:val="0"/>
              <w:divBdr>
                <w:top w:val="none" w:sz="0" w:space="0" w:color="auto"/>
                <w:left w:val="none" w:sz="0" w:space="0" w:color="auto"/>
                <w:bottom w:val="none" w:sz="0" w:space="0" w:color="auto"/>
                <w:right w:val="none" w:sz="0" w:space="0" w:color="auto"/>
              </w:divBdr>
            </w:div>
            <w:div w:id="493424166">
              <w:marLeft w:val="0"/>
              <w:marRight w:val="0"/>
              <w:marTop w:val="0"/>
              <w:marBottom w:val="0"/>
              <w:divBdr>
                <w:top w:val="none" w:sz="0" w:space="0" w:color="auto"/>
                <w:left w:val="none" w:sz="0" w:space="0" w:color="auto"/>
                <w:bottom w:val="none" w:sz="0" w:space="0" w:color="auto"/>
                <w:right w:val="none" w:sz="0" w:space="0" w:color="auto"/>
              </w:divBdr>
            </w:div>
            <w:div w:id="1514761747">
              <w:marLeft w:val="0"/>
              <w:marRight w:val="0"/>
              <w:marTop w:val="0"/>
              <w:marBottom w:val="0"/>
              <w:divBdr>
                <w:top w:val="none" w:sz="0" w:space="0" w:color="auto"/>
                <w:left w:val="none" w:sz="0" w:space="0" w:color="auto"/>
                <w:bottom w:val="none" w:sz="0" w:space="0" w:color="auto"/>
                <w:right w:val="none" w:sz="0" w:space="0" w:color="auto"/>
              </w:divBdr>
            </w:div>
            <w:div w:id="19476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713">
      <w:bodyDiv w:val="1"/>
      <w:marLeft w:val="0"/>
      <w:marRight w:val="0"/>
      <w:marTop w:val="0"/>
      <w:marBottom w:val="0"/>
      <w:divBdr>
        <w:top w:val="none" w:sz="0" w:space="0" w:color="auto"/>
        <w:left w:val="none" w:sz="0" w:space="0" w:color="auto"/>
        <w:bottom w:val="none" w:sz="0" w:space="0" w:color="auto"/>
        <w:right w:val="none" w:sz="0" w:space="0" w:color="auto"/>
      </w:divBdr>
    </w:div>
    <w:div w:id="201134593">
      <w:bodyDiv w:val="1"/>
      <w:marLeft w:val="0"/>
      <w:marRight w:val="0"/>
      <w:marTop w:val="0"/>
      <w:marBottom w:val="0"/>
      <w:divBdr>
        <w:top w:val="none" w:sz="0" w:space="0" w:color="auto"/>
        <w:left w:val="none" w:sz="0" w:space="0" w:color="auto"/>
        <w:bottom w:val="none" w:sz="0" w:space="0" w:color="auto"/>
        <w:right w:val="none" w:sz="0" w:space="0" w:color="auto"/>
      </w:divBdr>
    </w:div>
    <w:div w:id="559097443">
      <w:bodyDiv w:val="1"/>
      <w:marLeft w:val="0"/>
      <w:marRight w:val="0"/>
      <w:marTop w:val="0"/>
      <w:marBottom w:val="0"/>
      <w:divBdr>
        <w:top w:val="none" w:sz="0" w:space="0" w:color="auto"/>
        <w:left w:val="none" w:sz="0" w:space="0" w:color="auto"/>
        <w:bottom w:val="none" w:sz="0" w:space="0" w:color="auto"/>
        <w:right w:val="none" w:sz="0" w:space="0" w:color="auto"/>
      </w:divBdr>
      <w:divsChild>
        <w:div w:id="1144661342">
          <w:marLeft w:val="0"/>
          <w:marRight w:val="0"/>
          <w:marTop w:val="0"/>
          <w:marBottom w:val="0"/>
          <w:divBdr>
            <w:top w:val="none" w:sz="0" w:space="0" w:color="auto"/>
            <w:left w:val="none" w:sz="0" w:space="0" w:color="auto"/>
            <w:bottom w:val="none" w:sz="0" w:space="0" w:color="auto"/>
            <w:right w:val="none" w:sz="0" w:space="0" w:color="auto"/>
          </w:divBdr>
          <w:divsChild>
            <w:div w:id="1989939615">
              <w:marLeft w:val="0"/>
              <w:marRight w:val="0"/>
              <w:marTop w:val="0"/>
              <w:marBottom w:val="0"/>
              <w:divBdr>
                <w:top w:val="none" w:sz="0" w:space="0" w:color="auto"/>
                <w:left w:val="none" w:sz="0" w:space="0" w:color="auto"/>
                <w:bottom w:val="none" w:sz="0" w:space="0" w:color="auto"/>
                <w:right w:val="none" w:sz="0" w:space="0" w:color="auto"/>
              </w:divBdr>
            </w:div>
            <w:div w:id="300352838">
              <w:marLeft w:val="0"/>
              <w:marRight w:val="0"/>
              <w:marTop w:val="0"/>
              <w:marBottom w:val="0"/>
              <w:divBdr>
                <w:top w:val="none" w:sz="0" w:space="0" w:color="auto"/>
                <w:left w:val="none" w:sz="0" w:space="0" w:color="auto"/>
                <w:bottom w:val="none" w:sz="0" w:space="0" w:color="auto"/>
                <w:right w:val="none" w:sz="0" w:space="0" w:color="auto"/>
              </w:divBdr>
            </w:div>
            <w:div w:id="1322083693">
              <w:marLeft w:val="0"/>
              <w:marRight w:val="0"/>
              <w:marTop w:val="0"/>
              <w:marBottom w:val="0"/>
              <w:divBdr>
                <w:top w:val="none" w:sz="0" w:space="0" w:color="auto"/>
                <w:left w:val="none" w:sz="0" w:space="0" w:color="auto"/>
                <w:bottom w:val="none" w:sz="0" w:space="0" w:color="auto"/>
                <w:right w:val="none" w:sz="0" w:space="0" w:color="auto"/>
              </w:divBdr>
            </w:div>
            <w:div w:id="864253274">
              <w:marLeft w:val="0"/>
              <w:marRight w:val="0"/>
              <w:marTop w:val="0"/>
              <w:marBottom w:val="0"/>
              <w:divBdr>
                <w:top w:val="none" w:sz="0" w:space="0" w:color="auto"/>
                <w:left w:val="none" w:sz="0" w:space="0" w:color="auto"/>
                <w:bottom w:val="none" w:sz="0" w:space="0" w:color="auto"/>
                <w:right w:val="none" w:sz="0" w:space="0" w:color="auto"/>
              </w:divBdr>
            </w:div>
            <w:div w:id="511530960">
              <w:marLeft w:val="0"/>
              <w:marRight w:val="0"/>
              <w:marTop w:val="0"/>
              <w:marBottom w:val="0"/>
              <w:divBdr>
                <w:top w:val="none" w:sz="0" w:space="0" w:color="auto"/>
                <w:left w:val="none" w:sz="0" w:space="0" w:color="auto"/>
                <w:bottom w:val="none" w:sz="0" w:space="0" w:color="auto"/>
                <w:right w:val="none" w:sz="0" w:space="0" w:color="auto"/>
              </w:divBdr>
            </w:div>
            <w:div w:id="2068449477">
              <w:marLeft w:val="0"/>
              <w:marRight w:val="0"/>
              <w:marTop w:val="0"/>
              <w:marBottom w:val="0"/>
              <w:divBdr>
                <w:top w:val="none" w:sz="0" w:space="0" w:color="auto"/>
                <w:left w:val="none" w:sz="0" w:space="0" w:color="auto"/>
                <w:bottom w:val="none" w:sz="0" w:space="0" w:color="auto"/>
                <w:right w:val="none" w:sz="0" w:space="0" w:color="auto"/>
              </w:divBdr>
            </w:div>
            <w:div w:id="1956328787">
              <w:marLeft w:val="0"/>
              <w:marRight w:val="0"/>
              <w:marTop w:val="0"/>
              <w:marBottom w:val="0"/>
              <w:divBdr>
                <w:top w:val="none" w:sz="0" w:space="0" w:color="auto"/>
                <w:left w:val="none" w:sz="0" w:space="0" w:color="auto"/>
                <w:bottom w:val="none" w:sz="0" w:space="0" w:color="auto"/>
                <w:right w:val="none" w:sz="0" w:space="0" w:color="auto"/>
              </w:divBdr>
            </w:div>
            <w:div w:id="917441933">
              <w:marLeft w:val="0"/>
              <w:marRight w:val="0"/>
              <w:marTop w:val="0"/>
              <w:marBottom w:val="0"/>
              <w:divBdr>
                <w:top w:val="none" w:sz="0" w:space="0" w:color="auto"/>
                <w:left w:val="none" w:sz="0" w:space="0" w:color="auto"/>
                <w:bottom w:val="none" w:sz="0" w:space="0" w:color="auto"/>
                <w:right w:val="none" w:sz="0" w:space="0" w:color="auto"/>
              </w:divBdr>
            </w:div>
            <w:div w:id="1909338469">
              <w:marLeft w:val="0"/>
              <w:marRight w:val="0"/>
              <w:marTop w:val="0"/>
              <w:marBottom w:val="0"/>
              <w:divBdr>
                <w:top w:val="none" w:sz="0" w:space="0" w:color="auto"/>
                <w:left w:val="none" w:sz="0" w:space="0" w:color="auto"/>
                <w:bottom w:val="none" w:sz="0" w:space="0" w:color="auto"/>
                <w:right w:val="none" w:sz="0" w:space="0" w:color="auto"/>
              </w:divBdr>
            </w:div>
            <w:div w:id="266619675">
              <w:marLeft w:val="0"/>
              <w:marRight w:val="0"/>
              <w:marTop w:val="0"/>
              <w:marBottom w:val="0"/>
              <w:divBdr>
                <w:top w:val="none" w:sz="0" w:space="0" w:color="auto"/>
                <w:left w:val="none" w:sz="0" w:space="0" w:color="auto"/>
                <w:bottom w:val="none" w:sz="0" w:space="0" w:color="auto"/>
                <w:right w:val="none" w:sz="0" w:space="0" w:color="auto"/>
              </w:divBdr>
            </w:div>
            <w:div w:id="1986201743">
              <w:marLeft w:val="0"/>
              <w:marRight w:val="0"/>
              <w:marTop w:val="0"/>
              <w:marBottom w:val="0"/>
              <w:divBdr>
                <w:top w:val="none" w:sz="0" w:space="0" w:color="auto"/>
                <w:left w:val="none" w:sz="0" w:space="0" w:color="auto"/>
                <w:bottom w:val="none" w:sz="0" w:space="0" w:color="auto"/>
                <w:right w:val="none" w:sz="0" w:space="0" w:color="auto"/>
              </w:divBdr>
            </w:div>
            <w:div w:id="1630478095">
              <w:marLeft w:val="0"/>
              <w:marRight w:val="0"/>
              <w:marTop w:val="0"/>
              <w:marBottom w:val="0"/>
              <w:divBdr>
                <w:top w:val="none" w:sz="0" w:space="0" w:color="auto"/>
                <w:left w:val="none" w:sz="0" w:space="0" w:color="auto"/>
                <w:bottom w:val="none" w:sz="0" w:space="0" w:color="auto"/>
                <w:right w:val="none" w:sz="0" w:space="0" w:color="auto"/>
              </w:divBdr>
            </w:div>
            <w:div w:id="154802417">
              <w:marLeft w:val="0"/>
              <w:marRight w:val="0"/>
              <w:marTop w:val="0"/>
              <w:marBottom w:val="0"/>
              <w:divBdr>
                <w:top w:val="none" w:sz="0" w:space="0" w:color="auto"/>
                <w:left w:val="none" w:sz="0" w:space="0" w:color="auto"/>
                <w:bottom w:val="none" w:sz="0" w:space="0" w:color="auto"/>
                <w:right w:val="none" w:sz="0" w:space="0" w:color="auto"/>
              </w:divBdr>
            </w:div>
            <w:div w:id="1841894196">
              <w:marLeft w:val="0"/>
              <w:marRight w:val="0"/>
              <w:marTop w:val="0"/>
              <w:marBottom w:val="0"/>
              <w:divBdr>
                <w:top w:val="none" w:sz="0" w:space="0" w:color="auto"/>
                <w:left w:val="none" w:sz="0" w:space="0" w:color="auto"/>
                <w:bottom w:val="none" w:sz="0" w:space="0" w:color="auto"/>
                <w:right w:val="none" w:sz="0" w:space="0" w:color="auto"/>
              </w:divBdr>
            </w:div>
            <w:div w:id="1078554300">
              <w:marLeft w:val="0"/>
              <w:marRight w:val="0"/>
              <w:marTop w:val="0"/>
              <w:marBottom w:val="0"/>
              <w:divBdr>
                <w:top w:val="none" w:sz="0" w:space="0" w:color="auto"/>
                <w:left w:val="none" w:sz="0" w:space="0" w:color="auto"/>
                <w:bottom w:val="none" w:sz="0" w:space="0" w:color="auto"/>
                <w:right w:val="none" w:sz="0" w:space="0" w:color="auto"/>
              </w:divBdr>
            </w:div>
            <w:div w:id="1193692431">
              <w:marLeft w:val="0"/>
              <w:marRight w:val="0"/>
              <w:marTop w:val="0"/>
              <w:marBottom w:val="0"/>
              <w:divBdr>
                <w:top w:val="none" w:sz="0" w:space="0" w:color="auto"/>
                <w:left w:val="none" w:sz="0" w:space="0" w:color="auto"/>
                <w:bottom w:val="none" w:sz="0" w:space="0" w:color="auto"/>
                <w:right w:val="none" w:sz="0" w:space="0" w:color="auto"/>
              </w:divBdr>
            </w:div>
            <w:div w:id="1688673643">
              <w:marLeft w:val="0"/>
              <w:marRight w:val="0"/>
              <w:marTop w:val="0"/>
              <w:marBottom w:val="0"/>
              <w:divBdr>
                <w:top w:val="none" w:sz="0" w:space="0" w:color="auto"/>
                <w:left w:val="none" w:sz="0" w:space="0" w:color="auto"/>
                <w:bottom w:val="none" w:sz="0" w:space="0" w:color="auto"/>
                <w:right w:val="none" w:sz="0" w:space="0" w:color="auto"/>
              </w:divBdr>
            </w:div>
            <w:div w:id="6611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9380">
      <w:bodyDiv w:val="1"/>
      <w:marLeft w:val="0"/>
      <w:marRight w:val="0"/>
      <w:marTop w:val="0"/>
      <w:marBottom w:val="0"/>
      <w:divBdr>
        <w:top w:val="none" w:sz="0" w:space="0" w:color="auto"/>
        <w:left w:val="none" w:sz="0" w:space="0" w:color="auto"/>
        <w:bottom w:val="none" w:sz="0" w:space="0" w:color="auto"/>
        <w:right w:val="none" w:sz="0" w:space="0" w:color="auto"/>
      </w:divBdr>
    </w:div>
    <w:div w:id="1660881945">
      <w:bodyDiv w:val="1"/>
      <w:marLeft w:val="0"/>
      <w:marRight w:val="0"/>
      <w:marTop w:val="0"/>
      <w:marBottom w:val="0"/>
      <w:divBdr>
        <w:top w:val="none" w:sz="0" w:space="0" w:color="auto"/>
        <w:left w:val="none" w:sz="0" w:space="0" w:color="auto"/>
        <w:bottom w:val="none" w:sz="0" w:space="0" w:color="auto"/>
        <w:right w:val="none" w:sz="0" w:space="0" w:color="auto"/>
      </w:divBdr>
      <w:divsChild>
        <w:div w:id="803278621">
          <w:marLeft w:val="0"/>
          <w:marRight w:val="0"/>
          <w:marTop w:val="0"/>
          <w:marBottom w:val="0"/>
          <w:divBdr>
            <w:top w:val="none" w:sz="0" w:space="0" w:color="auto"/>
            <w:left w:val="none" w:sz="0" w:space="0" w:color="auto"/>
            <w:bottom w:val="none" w:sz="0" w:space="0" w:color="auto"/>
            <w:right w:val="none" w:sz="0" w:space="0" w:color="auto"/>
          </w:divBdr>
          <w:divsChild>
            <w:div w:id="2966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79088">
      <w:bodyDiv w:val="1"/>
      <w:marLeft w:val="0"/>
      <w:marRight w:val="0"/>
      <w:marTop w:val="0"/>
      <w:marBottom w:val="0"/>
      <w:divBdr>
        <w:top w:val="none" w:sz="0" w:space="0" w:color="auto"/>
        <w:left w:val="none" w:sz="0" w:space="0" w:color="auto"/>
        <w:bottom w:val="none" w:sz="0" w:space="0" w:color="auto"/>
        <w:right w:val="none" w:sz="0" w:space="0" w:color="auto"/>
      </w:divBdr>
    </w:div>
    <w:div w:id="1820462922">
      <w:bodyDiv w:val="1"/>
      <w:marLeft w:val="0"/>
      <w:marRight w:val="0"/>
      <w:marTop w:val="0"/>
      <w:marBottom w:val="0"/>
      <w:divBdr>
        <w:top w:val="none" w:sz="0" w:space="0" w:color="auto"/>
        <w:left w:val="none" w:sz="0" w:space="0" w:color="auto"/>
        <w:bottom w:val="none" w:sz="0" w:space="0" w:color="auto"/>
        <w:right w:val="none" w:sz="0" w:space="0" w:color="auto"/>
      </w:divBdr>
    </w:div>
    <w:div w:id="1903327417">
      <w:bodyDiv w:val="1"/>
      <w:marLeft w:val="0"/>
      <w:marRight w:val="0"/>
      <w:marTop w:val="0"/>
      <w:marBottom w:val="0"/>
      <w:divBdr>
        <w:top w:val="none" w:sz="0" w:space="0" w:color="auto"/>
        <w:left w:val="none" w:sz="0" w:space="0" w:color="auto"/>
        <w:bottom w:val="none" w:sz="0" w:space="0" w:color="auto"/>
        <w:right w:val="none" w:sz="0" w:space="0" w:color="auto"/>
      </w:divBdr>
      <w:divsChild>
        <w:div w:id="551238826">
          <w:marLeft w:val="0"/>
          <w:marRight w:val="0"/>
          <w:marTop w:val="0"/>
          <w:marBottom w:val="0"/>
          <w:divBdr>
            <w:top w:val="none" w:sz="0" w:space="0" w:color="auto"/>
            <w:left w:val="none" w:sz="0" w:space="0" w:color="auto"/>
            <w:bottom w:val="none" w:sz="0" w:space="0" w:color="auto"/>
            <w:right w:val="none" w:sz="0" w:space="0" w:color="auto"/>
          </w:divBdr>
          <w:divsChild>
            <w:div w:id="806774825">
              <w:marLeft w:val="0"/>
              <w:marRight w:val="0"/>
              <w:marTop w:val="0"/>
              <w:marBottom w:val="0"/>
              <w:divBdr>
                <w:top w:val="none" w:sz="0" w:space="0" w:color="auto"/>
                <w:left w:val="none" w:sz="0" w:space="0" w:color="auto"/>
                <w:bottom w:val="none" w:sz="0" w:space="0" w:color="auto"/>
                <w:right w:val="none" w:sz="0" w:space="0" w:color="auto"/>
              </w:divBdr>
            </w:div>
            <w:div w:id="241570433">
              <w:marLeft w:val="0"/>
              <w:marRight w:val="0"/>
              <w:marTop w:val="0"/>
              <w:marBottom w:val="0"/>
              <w:divBdr>
                <w:top w:val="none" w:sz="0" w:space="0" w:color="auto"/>
                <w:left w:val="none" w:sz="0" w:space="0" w:color="auto"/>
                <w:bottom w:val="none" w:sz="0" w:space="0" w:color="auto"/>
                <w:right w:val="none" w:sz="0" w:space="0" w:color="auto"/>
              </w:divBdr>
            </w:div>
            <w:div w:id="1994409518">
              <w:marLeft w:val="0"/>
              <w:marRight w:val="0"/>
              <w:marTop w:val="0"/>
              <w:marBottom w:val="0"/>
              <w:divBdr>
                <w:top w:val="none" w:sz="0" w:space="0" w:color="auto"/>
                <w:left w:val="none" w:sz="0" w:space="0" w:color="auto"/>
                <w:bottom w:val="none" w:sz="0" w:space="0" w:color="auto"/>
                <w:right w:val="none" w:sz="0" w:space="0" w:color="auto"/>
              </w:divBdr>
            </w:div>
            <w:div w:id="2001544062">
              <w:marLeft w:val="0"/>
              <w:marRight w:val="0"/>
              <w:marTop w:val="0"/>
              <w:marBottom w:val="0"/>
              <w:divBdr>
                <w:top w:val="none" w:sz="0" w:space="0" w:color="auto"/>
                <w:left w:val="none" w:sz="0" w:space="0" w:color="auto"/>
                <w:bottom w:val="none" w:sz="0" w:space="0" w:color="auto"/>
                <w:right w:val="none" w:sz="0" w:space="0" w:color="auto"/>
              </w:divBdr>
            </w:div>
            <w:div w:id="6743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5b0e7f2d-017c-4318-b4fc-859f6e04b725">
      <Terms xmlns="http://schemas.microsoft.com/office/infopath/2007/PartnerControls"/>
    </lcf76f155ced4ddcb4097134ff3c332f>
    <_Flow_SignoffStatus xmlns="5b0e7f2d-017c-4318-b4fc-859f6e04b725" xsi:nil="true"/>
    <_ip_UnifiedCompliancePolicyProperties xmlns="http://schemas.microsoft.com/sharepoint/v3" xsi:nil="true"/>
    <Notes xmlns="5b0e7f2d-017c-4318-b4fc-859f6e04b725" xsi:nil="true"/>
    <TaxCatchAll xmlns="1c29f7c8-e534-4f9b-b5e2-3fccdc44f6e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7F643D0313C64898F9867BA536D39B" ma:contentTypeVersion="20" ma:contentTypeDescription="Create a new document." ma:contentTypeScope="" ma:versionID="c41a8250e654114ed7adb7853b96978e">
  <xsd:schema xmlns:xsd="http://www.w3.org/2001/XMLSchema" xmlns:xs="http://www.w3.org/2001/XMLSchema" xmlns:p="http://schemas.microsoft.com/office/2006/metadata/properties" xmlns:ns1="http://schemas.microsoft.com/sharepoint/v3" xmlns:ns2="5b0e7f2d-017c-4318-b4fc-859f6e04b725" xmlns:ns3="1c29f7c8-e534-4f9b-b5e2-3fccdc44f6e1" xmlns:ns4="cd016b01-ce91-407e-8641-881a681ab7a7" targetNamespace="http://schemas.microsoft.com/office/2006/metadata/properties" ma:root="true" ma:fieldsID="5397cd41a70f929fda7d062e5166cedc" ns1:_="" ns2:_="" ns3:_="" ns4:_="">
    <xsd:import namespace="http://schemas.microsoft.com/sharepoint/v3"/>
    <xsd:import namespace="5b0e7f2d-017c-4318-b4fc-859f6e04b725"/>
    <xsd:import namespace="1c29f7c8-e534-4f9b-b5e2-3fccdc44f6e1"/>
    <xsd:import namespace="cd016b01-ce91-407e-8641-881a681ab7a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4:SharedWithUsers" minOccurs="0"/>
                <xsd:element ref="ns4:SharedWithDetails" minOccurs="0"/>
                <xsd:element ref="ns2:MediaServiceOCR" minOccurs="0"/>
                <xsd:element ref="ns1:_ip_UnifiedCompliancePolicyProperties" minOccurs="0"/>
                <xsd:element ref="ns1:_ip_UnifiedCompliancePolicyUIAction" minOccurs="0"/>
                <xsd:element ref="ns2:MediaServiceSearchProperties" minOccurs="0"/>
                <xsd:element ref="ns2:Not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0e7f2d-017c-4318-b4fc-859f6e04b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55bf7c4-1c5d-4d4a-9c64-4c52f963024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Notes" ma:index="25" nillable="true" ma:displayName="Notes" ma:format="Dropdown" ma:internalName="Notes">
      <xsd:simpleType>
        <xsd:restriction base="dms:Text">
          <xsd:maxLength value="255"/>
        </xsd:restriction>
      </xsd:simpleType>
    </xsd:element>
    <xsd:element name="_Flow_SignoffStatus" ma:index="26"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29f7c8-e534-4f9b-b5e2-3fccdc44f6e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d145603-9637-4428-a1d3-976c2ad26bb7}" ma:internalName="TaxCatchAll" ma:showField="CatchAllData" ma:web="cd016b01-ce91-407e-8641-881a681ab7a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016b01-ce91-407e-8641-881a681ab7a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165072-C2A3-4627-9C7A-007937AB93CC}">
  <ds:schemaRefs>
    <ds:schemaRef ds:uri="http://schemas.microsoft.com/office/2006/metadata/properties"/>
    <ds:schemaRef ds:uri="http://schemas.microsoft.com/office/infopath/2007/PartnerControls"/>
    <ds:schemaRef ds:uri="http://schemas.microsoft.com/sharepoint/v3"/>
    <ds:schemaRef ds:uri="5b0e7f2d-017c-4318-b4fc-859f6e04b725"/>
    <ds:schemaRef ds:uri="1c29f7c8-e534-4f9b-b5e2-3fccdc44f6e1"/>
  </ds:schemaRefs>
</ds:datastoreItem>
</file>

<file path=customXml/itemProps2.xml><?xml version="1.0" encoding="utf-8"?>
<ds:datastoreItem xmlns:ds="http://schemas.openxmlformats.org/officeDocument/2006/customXml" ds:itemID="{6A2D1A68-9939-4749-90C2-A99171837D41}">
  <ds:schemaRefs>
    <ds:schemaRef ds:uri="http://schemas.openxmlformats.org/officeDocument/2006/bibliography"/>
  </ds:schemaRefs>
</ds:datastoreItem>
</file>

<file path=customXml/itemProps3.xml><?xml version="1.0" encoding="utf-8"?>
<ds:datastoreItem xmlns:ds="http://schemas.openxmlformats.org/officeDocument/2006/customXml" ds:itemID="{1BA301EB-C09E-45C9-9971-B5416FCF0536}">
  <ds:schemaRefs>
    <ds:schemaRef ds:uri="http://schemas.microsoft.com/sharepoint/v3/contenttype/forms"/>
  </ds:schemaRefs>
</ds:datastoreItem>
</file>

<file path=customXml/itemProps4.xml><?xml version="1.0" encoding="utf-8"?>
<ds:datastoreItem xmlns:ds="http://schemas.openxmlformats.org/officeDocument/2006/customXml" ds:itemID="{D96BB0AD-F66B-4251-B456-B13B742DB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b0e7f2d-017c-4318-b4fc-859f6e04b725"/>
    <ds:schemaRef ds:uri="1c29f7c8-e534-4f9b-b5e2-3fccdc44f6e1"/>
    <ds:schemaRef ds:uri="cd016b01-ce91-407e-8641-881a681ab7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Srinivasan</dc:creator>
  <cp:keywords/>
  <dc:description/>
  <cp:lastModifiedBy>Chandira Sekaran</cp:lastModifiedBy>
  <cp:revision>11</cp:revision>
  <dcterms:created xsi:type="dcterms:W3CDTF">2023-04-17T16:57:00Z</dcterms:created>
  <dcterms:modified xsi:type="dcterms:W3CDTF">2023-05-10T16:37:00Z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0x0101002C7F643D0313C64898F9867BA536D39B</vt:lpwstr>
  </property>
  <property fmtid="{D5CDD505-2E9C-101B-9397-08002B2CF9AE}" pid="3" name="MediaServiceImageTags">
    <vt:lpwstr/>
  </property>
</Properties>
</file>