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67233C" w:rsidRPr="00B86DC9" w:rsidRDefault="00CF5E05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B86DC9">
        <w:rPr>
          <w:rFonts w:ascii="Arial" w:hAnsi="Arial" w:cs="Arial"/>
          <w:b/>
          <w:bCs/>
          <w:sz w:val="44"/>
          <w:szCs w:val="44"/>
          <w:u w:val="single"/>
        </w:rPr>
        <w:t>Creat</w:t>
      </w:r>
      <w:r w:rsidR="004A701F" w:rsidRPr="00B86DC9">
        <w:rPr>
          <w:rFonts w:ascii="Arial" w:hAnsi="Arial" w:cs="Arial"/>
          <w:b/>
          <w:bCs/>
          <w:sz w:val="44"/>
          <w:szCs w:val="44"/>
          <w:u w:val="single"/>
        </w:rPr>
        <w:t>e</w:t>
      </w:r>
      <w:r w:rsidRPr="00B86DC9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BE4A04" w:rsidRPr="00B86DC9">
        <w:rPr>
          <w:rFonts w:ascii="Arial" w:hAnsi="Arial" w:cs="Arial"/>
          <w:b/>
          <w:bCs/>
          <w:sz w:val="44"/>
          <w:szCs w:val="44"/>
          <w:u w:val="single"/>
        </w:rPr>
        <w:t>nonprod network DRG</w:t>
      </w:r>
      <w:r w:rsidR="008031A1" w:rsidRPr="00B86DC9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8C12BF" w:rsidRPr="00B86DC9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B86DC9" w:rsidRPr="00B86DC9" w:rsidRDefault="00B86DC9" w:rsidP="00B86DC9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8A4C15" w:rsidRPr="00B86DC9" w:rsidRDefault="008A4C15" w:rsidP="00B86DC9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B86DC9" w:rsidRDefault="002C4068" w:rsidP="00B86DC9">
          <w:pPr>
            <w:pStyle w:val="TOCHeading"/>
            <w:spacing w:line="360" w:lineRule="auto"/>
            <w:jc w:val="center"/>
            <w:rPr>
              <w:rFonts w:ascii="Arial" w:hAnsi="Arial" w:cs="Arial"/>
              <w:color w:val="auto"/>
              <w:sz w:val="24"/>
              <w:szCs w:val="24"/>
              <w:u w:val="single"/>
            </w:rPr>
          </w:pPr>
          <w:r w:rsidRPr="00B86DC9">
            <w:rPr>
              <w:rFonts w:ascii="Arial" w:hAnsi="Arial" w:cs="Arial"/>
              <w:color w:val="auto"/>
              <w:sz w:val="24"/>
              <w:szCs w:val="24"/>
              <w:u w:val="single"/>
            </w:rPr>
            <w:t>Contents</w:t>
          </w:r>
        </w:p>
        <w:p w:rsidR="003B3A00" w:rsidRPr="00B86DC9" w:rsidRDefault="003B3A00" w:rsidP="00B86DC9">
          <w:pPr>
            <w:spacing w:line="360" w:lineRule="auto"/>
            <w:rPr>
              <w:rFonts w:ascii="Arial" w:hAnsi="Arial" w:cs="Arial"/>
              <w:sz w:val="24"/>
              <w:szCs w:val="24"/>
              <w:lang w:val="en-US"/>
            </w:rPr>
          </w:pPr>
        </w:p>
        <w:p w:rsidR="00B86DC9" w:rsidRDefault="00BF7B69" w:rsidP="00B86DC9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r w:rsidRPr="00B86DC9">
            <w:rPr>
              <w:rFonts w:ascii="Arial" w:hAnsi="Arial" w:cs="Arial"/>
              <w:sz w:val="24"/>
              <w:szCs w:val="24"/>
            </w:rPr>
            <w:fldChar w:fldCharType="begin"/>
          </w:r>
          <w:r w:rsidR="002C4068" w:rsidRPr="00B86DC9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B86DC9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34032462" w:history="1">
            <w:r w:rsidR="00B86DC9"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B86DC9">
              <w:rPr>
                <w:rFonts w:eastAsiaTheme="minorEastAsia"/>
                <w:noProof/>
                <w:lang w:val="en-GB" w:eastAsia="en-GB"/>
              </w:rPr>
              <w:tab/>
            </w:r>
            <w:r w:rsidR="00B86DC9"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B86DC9">
              <w:rPr>
                <w:noProof/>
                <w:webHidden/>
              </w:rPr>
              <w:tab/>
            </w:r>
            <w:r w:rsidR="00B86DC9">
              <w:rPr>
                <w:noProof/>
                <w:webHidden/>
              </w:rPr>
              <w:fldChar w:fldCharType="begin"/>
            </w:r>
            <w:r w:rsidR="00B86DC9">
              <w:rPr>
                <w:noProof/>
                <w:webHidden/>
              </w:rPr>
              <w:instrText xml:space="preserve"> PAGEREF _Toc134032462 \h </w:instrText>
            </w:r>
            <w:r w:rsidR="00B86DC9">
              <w:rPr>
                <w:noProof/>
                <w:webHidden/>
              </w:rPr>
            </w:r>
            <w:r w:rsidR="00B86DC9">
              <w:rPr>
                <w:noProof/>
                <w:webHidden/>
              </w:rPr>
              <w:fldChar w:fldCharType="separate"/>
            </w:r>
            <w:r w:rsidR="00B86DC9">
              <w:rPr>
                <w:noProof/>
                <w:webHidden/>
              </w:rPr>
              <w:t>3</w:t>
            </w:r>
            <w:r w:rsidR="00B86DC9">
              <w:rPr>
                <w:noProof/>
                <w:webHidden/>
              </w:rPr>
              <w:fldChar w:fldCharType="end"/>
            </w:r>
          </w:hyperlink>
        </w:p>
        <w:p w:rsidR="00B86DC9" w:rsidRDefault="00B86DC9" w:rsidP="00B86DC9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032463" w:history="1"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DC9" w:rsidRDefault="00B86DC9" w:rsidP="00B86DC9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032464" w:history="1"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nonprod  network  DRG on “Default Domain”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DC9" w:rsidRDefault="00B86DC9" w:rsidP="00B86DC9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032465" w:history="1"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DC9" w:rsidRDefault="00B86DC9" w:rsidP="00B86DC9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032466" w:history="1"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DC9" w:rsidRDefault="00B86DC9" w:rsidP="00B86DC9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032467" w:history="1"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DC9" w:rsidRDefault="00B86DC9" w:rsidP="00B86DC9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032468" w:history="1"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6520A8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068" w:rsidRPr="00B86DC9" w:rsidRDefault="00BF7B69" w:rsidP="00B86DC9">
          <w:pPr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B86DC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E701E8" w:rsidRDefault="00E701E8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P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4F36F7" w:rsidRPr="00B86DC9" w:rsidRDefault="00B82100" w:rsidP="00B86DC9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34032462"/>
      <w:r w:rsidRPr="00B86DC9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0"/>
    </w:p>
    <w:p w:rsidR="002A793B" w:rsidRPr="00B86DC9" w:rsidRDefault="001B61DC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 xml:space="preserve"> </w:t>
      </w:r>
    </w:p>
    <w:p w:rsidR="000804E6" w:rsidRDefault="00BE4A04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>This resource</w:t>
      </w:r>
      <w:r w:rsidRPr="00B86DC9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B86DC9">
        <w:rPr>
          <w:rFonts w:ascii="Arial" w:eastAsiaTheme="majorEastAsia" w:hAnsi="Arial" w:cs="Arial"/>
          <w:sz w:val="24"/>
          <w:szCs w:val="24"/>
        </w:rPr>
        <w:t xml:space="preserve">provides the </w:t>
      </w:r>
      <w:proofErr w:type="spellStart"/>
      <w:r w:rsidRPr="00B86DC9">
        <w:rPr>
          <w:rFonts w:ascii="Arial" w:eastAsiaTheme="majorEastAsia" w:hAnsi="Arial" w:cs="Arial"/>
          <w:sz w:val="24"/>
          <w:szCs w:val="24"/>
        </w:rPr>
        <w:t>Drg</w:t>
      </w:r>
      <w:proofErr w:type="spellEnd"/>
      <w:r w:rsidRPr="00B86DC9">
        <w:rPr>
          <w:rFonts w:ascii="Arial" w:eastAsiaTheme="majorEastAsia" w:hAnsi="Arial" w:cs="Arial"/>
          <w:sz w:val="24"/>
          <w:szCs w:val="24"/>
        </w:rPr>
        <w:t xml:space="preserve"> resource in Oracle Cloud Infrastructure Core service.</w:t>
      </w:r>
      <w:r w:rsidR="00065A79" w:rsidRPr="00B86DC9">
        <w:rPr>
          <w:rFonts w:ascii="Arial" w:hAnsi="Arial" w:cs="Arial"/>
          <w:sz w:val="24"/>
          <w:szCs w:val="24"/>
          <w:shd w:val="clear" w:color="auto" w:fill="F7F7F8"/>
        </w:rPr>
        <w:t xml:space="preserve"> </w:t>
      </w:r>
      <w:r w:rsidR="00065A79" w:rsidRPr="00B86DC9">
        <w:rPr>
          <w:rFonts w:ascii="Arial" w:eastAsiaTheme="majorEastAsia" w:hAnsi="Arial" w:cs="Arial"/>
          <w:sz w:val="24"/>
          <w:szCs w:val="24"/>
        </w:rPr>
        <w:t xml:space="preserve">DRG stands for "Dynamic Routing Gateway," and OCI stands for "Oracle Cloud Infrastructure." In OCI, a DRG is a virtual router that provides a private network connection between your VCN (Virtual Cloud Network) and an external network. With DRG in OCI, you can establish a secure, private network connection between your VCN and other OCI resources or external networks such as an on-premise data </w:t>
      </w:r>
      <w:proofErr w:type="spellStart"/>
      <w:r w:rsidR="00065A79" w:rsidRPr="00B86DC9">
        <w:rPr>
          <w:rFonts w:ascii="Arial" w:eastAsiaTheme="majorEastAsia" w:hAnsi="Arial" w:cs="Arial"/>
          <w:sz w:val="24"/>
          <w:szCs w:val="24"/>
        </w:rPr>
        <w:t>center</w:t>
      </w:r>
      <w:proofErr w:type="spellEnd"/>
      <w:r w:rsidR="00065A79" w:rsidRPr="00B86DC9">
        <w:rPr>
          <w:rFonts w:ascii="Arial" w:eastAsiaTheme="majorEastAsia" w:hAnsi="Arial" w:cs="Arial"/>
          <w:sz w:val="24"/>
          <w:szCs w:val="24"/>
        </w:rPr>
        <w:t>, another cloud provider, or a partner network.</w:t>
      </w:r>
      <w:r w:rsidR="00065A79" w:rsidRPr="00B86DC9">
        <w:rPr>
          <w:rFonts w:ascii="Arial" w:hAnsi="Arial" w:cs="Arial"/>
          <w:sz w:val="24"/>
          <w:szCs w:val="24"/>
          <w:shd w:val="clear" w:color="auto" w:fill="F7F7F8"/>
        </w:rPr>
        <w:t xml:space="preserve"> </w:t>
      </w:r>
      <w:proofErr w:type="gramStart"/>
      <w:r w:rsidR="00065A79" w:rsidRPr="00B86DC9">
        <w:rPr>
          <w:rFonts w:ascii="Arial" w:eastAsiaTheme="majorEastAsia" w:hAnsi="Arial" w:cs="Arial"/>
          <w:sz w:val="24"/>
          <w:szCs w:val="24"/>
        </w:rPr>
        <w:t>DRG to connect multiple VCNs within the same region or across regions, which allows you to create a hub-and-spoke network topology.</w:t>
      </w:r>
      <w:proofErr w:type="gramEnd"/>
      <w:r w:rsidR="00065A79" w:rsidRPr="00B86DC9">
        <w:rPr>
          <w:rFonts w:ascii="Arial" w:eastAsiaTheme="majorEastAsia" w:hAnsi="Arial" w:cs="Arial"/>
          <w:sz w:val="24"/>
          <w:szCs w:val="24"/>
        </w:rPr>
        <w:t xml:space="preserve"> This topology is useful for creating centralized services or applications that need to be accessed from multiple VCNs.</w:t>
      </w:r>
    </w:p>
    <w:p w:rsid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B86DC9" w:rsidRDefault="00B86DC9" w:rsidP="00B86DC9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33353725"/>
      <w:bookmarkStart w:id="2" w:name="_Toc134031826"/>
      <w:bookmarkStart w:id="3" w:name="_Toc134032463"/>
      <w:r w:rsidRPr="00D243F5">
        <w:rPr>
          <w:rFonts w:ascii="Arial" w:hAnsi="Arial" w:cs="Arial"/>
          <w:b/>
          <w:bCs/>
          <w:color w:val="auto"/>
          <w:sz w:val="28"/>
          <w:szCs w:val="28"/>
        </w:rPr>
        <w:t>Workflow diagram to deploy the stack</w:t>
      </w:r>
      <w:bookmarkEnd w:id="1"/>
      <w:bookmarkEnd w:id="2"/>
      <w:bookmarkEnd w:id="3"/>
    </w:p>
    <w:p w:rsidR="00B86DC9" w:rsidRPr="00B86DC9" w:rsidRDefault="00B86DC9" w:rsidP="00B86DC9"/>
    <w:p w:rsidR="00B86DC9" w:rsidRPr="00D243F5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 xml:space="preserve">Below diagram shows how the </w:t>
      </w:r>
      <w:proofErr w:type="spellStart"/>
      <w:r w:rsidRPr="00D243F5">
        <w:rPr>
          <w:rFonts w:ascii="Arial" w:eastAsiaTheme="majorEastAsia" w:hAnsi="Arial" w:cs="Arial"/>
          <w:sz w:val="24"/>
          <w:szCs w:val="24"/>
        </w:rPr>
        <w:t>Terraform</w:t>
      </w:r>
      <w:proofErr w:type="spellEnd"/>
      <w:r w:rsidRPr="00D243F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D243F5">
        <w:rPr>
          <w:rFonts w:ascii="Arial" w:eastAsiaTheme="majorEastAsia" w:hAnsi="Arial" w:cs="Arial"/>
          <w:sz w:val="24"/>
          <w:szCs w:val="24"/>
        </w:rPr>
        <w:t>Artifact</w:t>
      </w:r>
      <w:proofErr w:type="spellEnd"/>
      <w:r w:rsidRPr="00D243F5">
        <w:rPr>
          <w:rFonts w:ascii="Arial" w:eastAsiaTheme="majorEastAsia" w:hAnsi="Arial" w:cs="Arial"/>
          <w:sz w:val="24"/>
          <w:szCs w:val="24"/>
        </w:rPr>
        <w:t xml:space="preserve"> are applied in the OCI. While creating </w:t>
      </w:r>
      <w:proofErr w:type="gramStart"/>
      <w:r w:rsidRPr="00D243F5">
        <w:rPr>
          <w:rFonts w:ascii="Arial" w:eastAsiaTheme="majorEastAsia" w:hAnsi="Arial" w:cs="Arial"/>
          <w:sz w:val="24"/>
          <w:szCs w:val="24"/>
        </w:rPr>
        <w:t>a</w:t>
      </w:r>
      <w:proofErr w:type="gramEnd"/>
      <w:r w:rsidRPr="00D243F5">
        <w:rPr>
          <w:rFonts w:ascii="Arial" w:eastAsiaTheme="majorEastAsia" w:hAnsi="Arial" w:cs="Arial"/>
          <w:sz w:val="24"/>
          <w:szCs w:val="24"/>
        </w:rPr>
        <w:t xml:space="preserve"> ORM stack, using </w:t>
      </w:r>
      <w:proofErr w:type="spellStart"/>
      <w:r w:rsidRPr="00D243F5">
        <w:rPr>
          <w:rFonts w:ascii="Arial" w:eastAsiaTheme="majorEastAsia" w:hAnsi="Arial" w:cs="Arial"/>
          <w:sz w:val="24"/>
          <w:szCs w:val="24"/>
        </w:rPr>
        <w:t>terraform</w:t>
      </w:r>
      <w:proofErr w:type="spellEnd"/>
      <w:r w:rsidRPr="00D243F5">
        <w:rPr>
          <w:rFonts w:ascii="Arial" w:eastAsiaTheme="majorEastAsia" w:hAnsi="Arial" w:cs="Arial"/>
          <w:sz w:val="24"/>
          <w:szCs w:val="24"/>
        </w:rPr>
        <w:t xml:space="preserve"> deliverables </w:t>
      </w:r>
      <w:proofErr w:type="spellStart"/>
      <w:r w:rsidRPr="00D243F5">
        <w:rPr>
          <w:rFonts w:ascii="Arial" w:eastAsiaTheme="majorEastAsia" w:hAnsi="Arial" w:cs="Arial"/>
          <w:sz w:val="24"/>
          <w:szCs w:val="24"/>
        </w:rPr>
        <w:t>Init</w:t>
      </w:r>
      <w:proofErr w:type="spellEnd"/>
      <w:r w:rsidRPr="00D243F5">
        <w:rPr>
          <w:rFonts w:ascii="Arial" w:eastAsiaTheme="majorEastAsia" w:hAnsi="Arial" w:cs="Arial"/>
          <w:sz w:val="24"/>
          <w:szCs w:val="24"/>
        </w:rPr>
        <w:t>, Plan and Apply is the flow to provision the resource in the OCI. We can have the deliverables in any of below.</w:t>
      </w:r>
    </w:p>
    <w:p w:rsidR="00B86DC9" w:rsidRPr="00D243F5" w:rsidRDefault="00B86DC9" w:rsidP="00B86DC9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proofErr w:type="spellStart"/>
      <w:r w:rsidRPr="00D243F5">
        <w:rPr>
          <w:rFonts w:ascii="Arial" w:eastAsiaTheme="majorEastAsia" w:hAnsi="Arial" w:cs="Arial"/>
          <w:sz w:val="24"/>
          <w:szCs w:val="24"/>
        </w:rPr>
        <w:t>GitLab</w:t>
      </w:r>
      <w:proofErr w:type="spellEnd"/>
      <w:r w:rsidRPr="00D243F5">
        <w:rPr>
          <w:rFonts w:ascii="Arial" w:eastAsiaTheme="majorEastAsia" w:hAnsi="Arial" w:cs="Arial"/>
          <w:sz w:val="24"/>
          <w:szCs w:val="24"/>
        </w:rPr>
        <w:t>/</w:t>
      </w:r>
      <w:proofErr w:type="spellStart"/>
      <w:r w:rsidRPr="00D243F5">
        <w:rPr>
          <w:rFonts w:ascii="Arial" w:eastAsiaTheme="majorEastAsia" w:hAnsi="Arial" w:cs="Arial"/>
          <w:sz w:val="24"/>
          <w:szCs w:val="24"/>
        </w:rPr>
        <w:t>GitHub</w:t>
      </w:r>
      <w:proofErr w:type="spellEnd"/>
      <w:r w:rsidRPr="00D243F5">
        <w:rPr>
          <w:rFonts w:ascii="Arial" w:eastAsiaTheme="majorEastAsia" w:hAnsi="Arial" w:cs="Arial"/>
          <w:sz w:val="24"/>
          <w:szCs w:val="24"/>
        </w:rPr>
        <w:t xml:space="preserve"> Repo</w:t>
      </w:r>
    </w:p>
    <w:p w:rsidR="00B86DC9" w:rsidRPr="00D243F5" w:rsidRDefault="00B86DC9" w:rsidP="00B86DC9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proofErr w:type="spellStart"/>
      <w:r w:rsidRPr="00D243F5">
        <w:rPr>
          <w:rFonts w:ascii="Arial" w:eastAsiaTheme="majorEastAsia" w:hAnsi="Arial" w:cs="Arial"/>
          <w:sz w:val="24"/>
          <w:szCs w:val="24"/>
        </w:rPr>
        <w:t>Bitbucket</w:t>
      </w:r>
      <w:proofErr w:type="spellEnd"/>
    </w:p>
    <w:p w:rsidR="00B86DC9" w:rsidRPr="00D243F5" w:rsidRDefault="00B86DC9" w:rsidP="00B86DC9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:rsidR="00B86DC9" w:rsidRPr="00D243F5" w:rsidRDefault="00B86DC9" w:rsidP="00B86DC9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Object Storage Bucket</w:t>
      </w:r>
    </w:p>
    <w:p w:rsidR="00B86DC9" w:rsidRPr="00D243F5" w:rsidRDefault="00B86DC9" w:rsidP="00B86DC9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Can be in compartment</w:t>
      </w:r>
    </w:p>
    <w:p w:rsidR="00B86DC9" w:rsidRPr="00D243F5" w:rsidRDefault="00B86DC9" w:rsidP="00B86DC9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Oracle provided Template</w:t>
      </w:r>
    </w:p>
    <w:p w:rsidR="00B86DC9" w:rsidRP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lastRenderedPageBreak/>
        <w:drawing>
          <wp:inline distT="0" distB="0" distL="0" distR="0">
            <wp:extent cx="6300470" cy="5053965"/>
            <wp:effectExtent l="19050" t="0" r="508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329" w:rsidRPr="00B86DC9" w:rsidRDefault="00F9032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316A60" w:rsidRPr="00B86DC9" w:rsidRDefault="00316A60" w:rsidP="00B86DC9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34032464"/>
      <w:r w:rsidRPr="00B86DC9">
        <w:rPr>
          <w:rFonts w:ascii="Arial" w:hAnsi="Arial" w:cs="Arial"/>
          <w:b/>
          <w:bCs/>
          <w:color w:val="auto"/>
          <w:sz w:val="28"/>
          <w:szCs w:val="28"/>
        </w:rPr>
        <w:t xml:space="preserve">Create </w:t>
      </w:r>
      <w:r w:rsidR="00341B05" w:rsidRPr="00B86DC9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B86DC9">
        <w:rPr>
          <w:rFonts w:ascii="Arial" w:hAnsi="Arial" w:cs="Arial"/>
          <w:b/>
          <w:bCs/>
          <w:color w:val="auto"/>
          <w:sz w:val="28"/>
          <w:szCs w:val="28"/>
        </w:rPr>
        <w:t>tack</w:t>
      </w:r>
      <w:r w:rsidR="00C50EFA" w:rsidRPr="00B86DC9">
        <w:rPr>
          <w:rFonts w:ascii="Arial" w:hAnsi="Arial" w:cs="Arial"/>
          <w:b/>
          <w:bCs/>
          <w:color w:val="auto"/>
          <w:sz w:val="28"/>
          <w:szCs w:val="28"/>
        </w:rPr>
        <w:t xml:space="preserve"> for the </w:t>
      </w:r>
      <w:proofErr w:type="spellStart"/>
      <w:proofErr w:type="gramStart"/>
      <w:r w:rsidR="00037326" w:rsidRPr="00B86DC9">
        <w:rPr>
          <w:rFonts w:ascii="Arial" w:hAnsi="Arial" w:cs="Arial"/>
          <w:b/>
          <w:bCs/>
          <w:color w:val="auto"/>
          <w:sz w:val="28"/>
          <w:szCs w:val="28"/>
        </w:rPr>
        <w:t>nonprod</w:t>
      </w:r>
      <w:proofErr w:type="spellEnd"/>
      <w:r w:rsidR="00037326" w:rsidRPr="00B86DC9">
        <w:rPr>
          <w:rFonts w:ascii="Arial" w:hAnsi="Arial" w:cs="Arial"/>
          <w:b/>
          <w:bCs/>
          <w:color w:val="auto"/>
          <w:sz w:val="28"/>
          <w:szCs w:val="28"/>
        </w:rPr>
        <w:t xml:space="preserve">  network</w:t>
      </w:r>
      <w:proofErr w:type="gramEnd"/>
      <w:r w:rsidR="00037326" w:rsidRPr="00B86DC9">
        <w:rPr>
          <w:rFonts w:ascii="Arial" w:hAnsi="Arial" w:cs="Arial"/>
          <w:b/>
          <w:bCs/>
          <w:color w:val="auto"/>
          <w:sz w:val="28"/>
          <w:szCs w:val="28"/>
        </w:rPr>
        <w:t xml:space="preserve">  DRG </w:t>
      </w:r>
      <w:r w:rsidR="000A4318" w:rsidRPr="00B86DC9">
        <w:rPr>
          <w:rFonts w:ascii="Arial" w:hAnsi="Arial" w:cs="Arial"/>
          <w:b/>
          <w:bCs/>
          <w:color w:val="auto"/>
          <w:sz w:val="28"/>
          <w:szCs w:val="28"/>
        </w:rPr>
        <w:t>on “Default Domain”</w:t>
      </w:r>
      <w:bookmarkEnd w:id="4"/>
    </w:p>
    <w:p w:rsidR="001D1DE0" w:rsidRPr="00B86DC9" w:rsidRDefault="001D1DE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316A60" w:rsidRPr="00B86DC9" w:rsidRDefault="00C035F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:rsidR="00C035F0" w:rsidRPr="00B86DC9" w:rsidRDefault="00C035F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C035F0" w:rsidRPr="00B86DC9" w:rsidRDefault="00C035F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Browse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Select the </w:t>
      </w:r>
      <w:r w:rsidR="008031A1" w:rsidRPr="00B86DC9">
        <w:rPr>
          <w:rFonts w:ascii="Arial" w:eastAsiaTheme="majorEastAsia" w:hAnsi="Arial" w:cs="Arial"/>
          <w:sz w:val="24"/>
          <w:szCs w:val="24"/>
        </w:rPr>
        <w:t>“</w:t>
      </w:r>
      <w:proofErr w:type="spellStart"/>
      <w:r w:rsidR="00037326" w:rsidRPr="00B86DC9">
        <w:rPr>
          <w:rFonts w:ascii="Arial" w:eastAsiaTheme="majorEastAsia" w:hAnsi="Arial" w:cs="Arial"/>
          <w:sz w:val="24"/>
          <w:szCs w:val="24"/>
        </w:rPr>
        <w:t>nonprod</w:t>
      </w:r>
      <w:proofErr w:type="spellEnd"/>
      <w:r w:rsidR="00037326" w:rsidRPr="00B86DC9">
        <w:rPr>
          <w:rFonts w:ascii="Arial" w:eastAsiaTheme="majorEastAsia" w:hAnsi="Arial" w:cs="Arial"/>
          <w:sz w:val="24"/>
          <w:szCs w:val="24"/>
        </w:rPr>
        <w:t xml:space="preserve"> network </w:t>
      </w:r>
      <w:proofErr w:type="spellStart"/>
      <w:r w:rsidR="00ED602B" w:rsidRPr="00B86DC9">
        <w:rPr>
          <w:rFonts w:ascii="Arial" w:eastAsiaTheme="majorEastAsia" w:hAnsi="Arial" w:cs="Arial"/>
          <w:sz w:val="24"/>
          <w:szCs w:val="24"/>
        </w:rPr>
        <w:t>drg</w:t>
      </w:r>
      <w:proofErr w:type="spellEnd"/>
      <w:r w:rsidR="008031A1" w:rsidRPr="00B86DC9">
        <w:rPr>
          <w:rFonts w:ascii="Arial" w:eastAsiaTheme="majorEastAsia" w:hAnsi="Arial" w:cs="Arial"/>
          <w:sz w:val="24"/>
          <w:szCs w:val="24"/>
        </w:rPr>
        <w:t>”</w:t>
      </w:r>
      <w:r w:rsidRPr="00B86DC9">
        <w:rPr>
          <w:rFonts w:ascii="Arial" w:eastAsiaTheme="majorEastAsia" w:hAnsi="Arial" w:cs="Arial"/>
          <w:sz w:val="24"/>
          <w:szCs w:val="24"/>
        </w:rPr>
        <w:t xml:space="preserve"> folder that contains the terraform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B86DC9">
        <w:rPr>
          <w:rFonts w:ascii="Arial" w:eastAsiaTheme="majorEastAsia" w:hAnsi="Arial" w:cs="Arial"/>
          <w:sz w:val="24"/>
          <w:szCs w:val="24"/>
        </w:rPr>
        <w:t>Upload</w:t>
      </w:r>
      <w:proofErr w:type="gramEnd"/>
    </w:p>
    <w:p w:rsidR="007B06E1" w:rsidRPr="00B86DC9" w:rsidRDefault="007B06E1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7B06E1" w:rsidRPr="00B86DC9" w:rsidRDefault="001B61DC" w:rsidP="00B86DC9">
      <w:pPr>
        <w:pStyle w:val="NoSpacing"/>
        <w:spacing w:line="360" w:lineRule="auto"/>
        <w:rPr>
          <w:rFonts w:ascii="Arial" w:hAnsi="Arial" w:cs="Arial"/>
          <w:noProof/>
          <w:sz w:val="24"/>
          <w:szCs w:val="24"/>
        </w:rPr>
      </w:pPr>
      <w:r w:rsidRPr="00B86DC9">
        <w:rPr>
          <w:rFonts w:ascii="Arial" w:hAnsi="Arial" w:cs="Arial"/>
          <w:noProof/>
          <w:sz w:val="24"/>
          <w:szCs w:val="24"/>
        </w:rPr>
        <w:lastRenderedPageBreak/>
        <w:t xml:space="preserve"> </w:t>
      </w:r>
      <w:r w:rsidR="00ED602B" w:rsidRPr="00B86DC9"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585570"/>
            <wp:effectExtent l="1905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8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854" w:rsidRPr="00B86DC9" w:rsidRDefault="00AC4854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541240"/>
            <wp:effectExtent l="1905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4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5F0" w:rsidRPr="00B86DC9" w:rsidRDefault="00C035F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C035F0" w:rsidRPr="00B86DC9" w:rsidRDefault="00C035F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>Click “</w:t>
      </w:r>
      <w:r w:rsidRPr="00B86DC9">
        <w:rPr>
          <w:rFonts w:ascii="Arial" w:eastAsiaTheme="majorEastAsia" w:hAnsi="Arial" w:cs="Arial"/>
          <w:b/>
          <w:sz w:val="24"/>
          <w:szCs w:val="24"/>
        </w:rPr>
        <w:t>NEXT</w:t>
      </w:r>
      <w:r w:rsidRPr="00B86DC9">
        <w:rPr>
          <w:rFonts w:ascii="Arial" w:eastAsiaTheme="majorEastAsia" w:hAnsi="Arial" w:cs="Arial"/>
          <w:sz w:val="24"/>
          <w:szCs w:val="24"/>
        </w:rPr>
        <w:t>”</w:t>
      </w:r>
    </w:p>
    <w:p w:rsidR="00C035F0" w:rsidRPr="00B86DC9" w:rsidRDefault="00C035F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C035F0" w:rsidRPr="00B86DC9" w:rsidRDefault="00E26CFD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 xml:space="preserve">Select the </w:t>
      </w:r>
      <w:r w:rsidR="007B06E1" w:rsidRPr="00B86DC9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:rsidR="007B06E1" w:rsidRPr="00B86DC9" w:rsidRDefault="00AC4854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589234"/>
            <wp:effectExtent l="1905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89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870" w:rsidRPr="00B86DC9" w:rsidRDefault="0087687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876870" w:rsidRPr="00B86DC9" w:rsidRDefault="00AC4854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621742"/>
            <wp:effectExtent l="1905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21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854" w:rsidRPr="00B86DC9" w:rsidRDefault="00AC4854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554935"/>
            <wp:effectExtent l="1905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54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6F3" w:rsidRPr="00B86DC9" w:rsidRDefault="005406F3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B86DC9" w:rsidRDefault="00E26CFD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>Click “</w:t>
      </w:r>
      <w:r w:rsidRPr="00B86DC9">
        <w:rPr>
          <w:rFonts w:ascii="Arial" w:eastAsiaTheme="majorEastAsia" w:hAnsi="Arial" w:cs="Arial"/>
          <w:b/>
          <w:sz w:val="24"/>
          <w:szCs w:val="24"/>
        </w:rPr>
        <w:t>NEXT</w:t>
      </w:r>
      <w:r w:rsidRPr="00B86DC9">
        <w:rPr>
          <w:rFonts w:ascii="Arial" w:eastAsiaTheme="majorEastAsia" w:hAnsi="Arial" w:cs="Arial"/>
          <w:sz w:val="24"/>
          <w:szCs w:val="24"/>
        </w:rPr>
        <w:t>”</w:t>
      </w:r>
      <w:r w:rsidR="004B43E9" w:rsidRPr="00B86DC9">
        <w:rPr>
          <w:rFonts w:ascii="Arial" w:eastAsiaTheme="majorEastAsia" w:hAnsi="Arial" w:cs="Arial"/>
          <w:sz w:val="24"/>
          <w:szCs w:val="24"/>
        </w:rPr>
        <w:t xml:space="preserve"> </w:t>
      </w:r>
      <w:r w:rsidR="004B43E9"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B43E9" w:rsidRPr="00B86DC9">
        <w:rPr>
          <w:rFonts w:ascii="Arial" w:eastAsiaTheme="majorEastAsia" w:hAnsi="Arial" w:cs="Arial"/>
          <w:sz w:val="24"/>
          <w:szCs w:val="24"/>
        </w:rPr>
        <w:t xml:space="preserve"> </w:t>
      </w:r>
      <w:r w:rsidRPr="00B86DC9">
        <w:rPr>
          <w:rFonts w:ascii="Arial" w:eastAsiaTheme="majorEastAsia" w:hAnsi="Arial" w:cs="Arial"/>
          <w:sz w:val="24"/>
          <w:szCs w:val="24"/>
        </w:rPr>
        <w:t>Click “</w:t>
      </w:r>
      <w:r w:rsidRPr="00B86DC9">
        <w:rPr>
          <w:rFonts w:ascii="Arial" w:eastAsiaTheme="majorEastAsia" w:hAnsi="Arial" w:cs="Arial"/>
          <w:b/>
          <w:sz w:val="24"/>
          <w:szCs w:val="24"/>
        </w:rPr>
        <w:t>CREATE</w:t>
      </w:r>
      <w:r w:rsidRPr="00B86DC9">
        <w:rPr>
          <w:rFonts w:ascii="Arial" w:eastAsiaTheme="majorEastAsia" w:hAnsi="Arial" w:cs="Arial"/>
          <w:sz w:val="24"/>
          <w:szCs w:val="24"/>
        </w:rPr>
        <w:t>”</w:t>
      </w:r>
    </w:p>
    <w:p w:rsidR="00C035F0" w:rsidRPr="00B86DC9" w:rsidRDefault="00C035F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B86DC9" w:rsidRDefault="00E26CFD" w:rsidP="00B86DC9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34032465"/>
      <w:r w:rsidRPr="00B86DC9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5"/>
    </w:p>
    <w:p w:rsidR="00316A60" w:rsidRPr="00B86DC9" w:rsidRDefault="00316A6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B86DC9" w:rsidRDefault="00E26CFD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>Click the “</w:t>
      </w:r>
      <w:r w:rsidRPr="00B86DC9">
        <w:rPr>
          <w:rFonts w:ascii="Arial" w:eastAsiaTheme="majorEastAsia" w:hAnsi="Arial" w:cs="Arial"/>
          <w:b/>
          <w:sz w:val="24"/>
          <w:szCs w:val="24"/>
        </w:rPr>
        <w:t>Plan</w:t>
      </w:r>
      <w:r w:rsidRPr="00B86DC9">
        <w:rPr>
          <w:rFonts w:ascii="Arial" w:eastAsiaTheme="majorEastAsia" w:hAnsi="Arial" w:cs="Arial"/>
          <w:sz w:val="24"/>
          <w:szCs w:val="24"/>
        </w:rPr>
        <w:t>”</w:t>
      </w:r>
    </w:p>
    <w:p w:rsidR="00E26CFD" w:rsidRPr="00B86DC9" w:rsidRDefault="00E26CFD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Default="00AC4854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744576"/>
            <wp:effectExtent l="19050" t="0" r="5080" b="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44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6DC9" w:rsidRP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Default="001D1DE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86DC9">
        <w:rPr>
          <w:rFonts w:ascii="Arial" w:eastAsiaTheme="majorEastAsia" w:hAnsi="Arial" w:cs="Arial"/>
          <w:sz w:val="24"/>
          <w:szCs w:val="24"/>
        </w:rPr>
        <w:t>Plan is successful.</w:t>
      </w:r>
    </w:p>
    <w:p w:rsidR="00B86DC9" w:rsidRPr="00B86DC9" w:rsidRDefault="00B86DC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B86DC9" w:rsidRDefault="005A566F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417841"/>
            <wp:effectExtent l="19050" t="0" r="508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17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B86DC9" w:rsidRDefault="00E26CFD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B86DC9" w:rsidRDefault="00E26CFD" w:rsidP="00B86DC9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34032466"/>
      <w:r w:rsidRPr="00B86DC9">
        <w:rPr>
          <w:rFonts w:ascii="Arial" w:hAnsi="Arial" w:cs="Arial"/>
          <w:b/>
          <w:bCs/>
          <w:color w:val="auto"/>
          <w:sz w:val="28"/>
          <w:szCs w:val="28"/>
        </w:rPr>
        <w:t>Apply the Job</w:t>
      </w:r>
      <w:bookmarkEnd w:id="6"/>
    </w:p>
    <w:p w:rsidR="00A27101" w:rsidRPr="00B86DC9" w:rsidRDefault="00A27101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B86DC9" w:rsidRDefault="006A5F01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>Once the “plan” is success, now click “</w:t>
      </w:r>
      <w:r w:rsidRPr="00B86DC9">
        <w:rPr>
          <w:rFonts w:ascii="Arial" w:eastAsiaTheme="majorEastAsia" w:hAnsi="Arial" w:cs="Arial"/>
          <w:b/>
          <w:sz w:val="24"/>
          <w:szCs w:val="24"/>
        </w:rPr>
        <w:t>Apply</w:t>
      </w:r>
      <w:r w:rsidRPr="00B86DC9">
        <w:rPr>
          <w:rFonts w:ascii="Arial" w:eastAsiaTheme="majorEastAsia" w:hAnsi="Arial" w:cs="Arial"/>
          <w:sz w:val="24"/>
          <w:szCs w:val="24"/>
        </w:rPr>
        <w:t>”</w:t>
      </w:r>
    </w:p>
    <w:p w:rsidR="00AC04E7" w:rsidRPr="00B86DC9" w:rsidRDefault="00AC04E7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Pr="00B86DC9" w:rsidRDefault="00AC4854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681739"/>
            <wp:effectExtent l="19050" t="0" r="508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81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F01" w:rsidRPr="00B86DC9" w:rsidRDefault="006A5F01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1E36FF" w:rsidRPr="00B86DC9" w:rsidRDefault="001E36FF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Pr="00B86DC9" w:rsidRDefault="00A27101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86DC9">
        <w:rPr>
          <w:rFonts w:ascii="Arial" w:eastAsiaTheme="majorEastAsia" w:hAnsi="Arial" w:cs="Arial"/>
          <w:sz w:val="24"/>
          <w:szCs w:val="24"/>
        </w:rPr>
        <w:t>Apply is successful.</w:t>
      </w:r>
    </w:p>
    <w:p w:rsidR="004B43E9" w:rsidRPr="00B86DC9" w:rsidRDefault="004B43E9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Pr="00B86DC9" w:rsidRDefault="005A566F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256815"/>
            <wp:effectExtent l="19050" t="0" r="508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5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E11" w:rsidRPr="00B86DC9" w:rsidRDefault="001A2E11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200334" w:rsidRPr="00B86DC9" w:rsidRDefault="00200334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Pr="00B86DC9" w:rsidRDefault="005A566F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641666"/>
            <wp:effectExtent l="19050" t="0" r="508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4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870" w:rsidRPr="00B86DC9" w:rsidRDefault="00876870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B86DC9" w:rsidRDefault="00E26CFD" w:rsidP="00B86DC9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134032467"/>
      <w:r w:rsidRPr="00B86DC9">
        <w:rPr>
          <w:rFonts w:ascii="Arial" w:hAnsi="Arial" w:cs="Arial"/>
          <w:b/>
          <w:bCs/>
          <w:color w:val="auto"/>
          <w:sz w:val="28"/>
          <w:szCs w:val="28"/>
        </w:rPr>
        <w:t>Verify in the Console</w:t>
      </w:r>
      <w:bookmarkEnd w:id="7"/>
    </w:p>
    <w:p w:rsidR="00E26CFD" w:rsidRPr="00B86DC9" w:rsidRDefault="00E26CFD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4B43E9" w:rsidRPr="00B86DC9" w:rsidRDefault="006A5F01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86DC9">
        <w:rPr>
          <w:rFonts w:ascii="Arial" w:eastAsiaTheme="majorEastAsia" w:hAnsi="Arial" w:cs="Arial"/>
          <w:sz w:val="24"/>
          <w:szCs w:val="24"/>
        </w:rPr>
        <w:t xml:space="preserve"> </w:t>
      </w:r>
      <w:r w:rsidR="00876870" w:rsidRPr="00B86DC9">
        <w:rPr>
          <w:rFonts w:ascii="Arial" w:eastAsiaTheme="majorEastAsia" w:hAnsi="Arial" w:cs="Arial"/>
          <w:sz w:val="24"/>
          <w:szCs w:val="24"/>
        </w:rPr>
        <w:t>Networking</w:t>
      </w:r>
      <w:r w:rsidR="00FE1E47" w:rsidRPr="00B86DC9">
        <w:rPr>
          <w:rFonts w:ascii="Arial" w:eastAsiaTheme="majorEastAsia" w:hAnsi="Arial" w:cs="Arial"/>
          <w:sz w:val="24"/>
          <w:szCs w:val="24"/>
        </w:rPr>
        <w:t xml:space="preserve"> </w:t>
      </w:r>
      <w:r w:rsidR="008767ED"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8767ED" w:rsidRPr="00B86DC9">
        <w:rPr>
          <w:rFonts w:ascii="Arial" w:eastAsiaTheme="majorEastAsia" w:hAnsi="Arial" w:cs="Arial"/>
          <w:sz w:val="24"/>
          <w:szCs w:val="24"/>
        </w:rPr>
        <w:t xml:space="preserve"> </w:t>
      </w:r>
      <w:r w:rsidR="000B3F92" w:rsidRPr="00B86DC9">
        <w:rPr>
          <w:rFonts w:ascii="Arial" w:eastAsiaTheme="majorEastAsia" w:hAnsi="Arial" w:cs="Arial"/>
          <w:sz w:val="24"/>
          <w:szCs w:val="24"/>
        </w:rPr>
        <w:t>DRG</w:t>
      </w:r>
      <w:r w:rsidR="008767ED" w:rsidRPr="00B86DC9">
        <w:rPr>
          <w:rFonts w:ascii="Arial" w:eastAsiaTheme="majorEastAsia" w:hAnsi="Arial" w:cs="Arial"/>
          <w:sz w:val="24"/>
          <w:szCs w:val="24"/>
        </w:rPr>
        <w:t xml:space="preserve"> </w:t>
      </w:r>
      <w:r w:rsidR="008767ED" w:rsidRPr="00B86DC9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8767ED" w:rsidRPr="00B86DC9">
        <w:rPr>
          <w:rFonts w:ascii="Arial" w:eastAsiaTheme="majorEastAsia" w:hAnsi="Arial" w:cs="Arial"/>
          <w:sz w:val="24"/>
          <w:szCs w:val="24"/>
        </w:rPr>
        <w:t xml:space="preserve"> </w:t>
      </w:r>
    </w:p>
    <w:p w:rsidR="008767ED" w:rsidRPr="00B86DC9" w:rsidRDefault="008767ED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C04E7" w:rsidRPr="00B86DC9" w:rsidRDefault="005A566F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465401"/>
            <wp:effectExtent l="19050" t="0" r="508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65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66F" w:rsidRPr="00B86DC9" w:rsidRDefault="005A566F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210265"/>
            <wp:effectExtent l="19050" t="0" r="508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1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4E7" w:rsidRPr="00B86DC9" w:rsidRDefault="00AC04E7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36545F" w:rsidRPr="00B86DC9" w:rsidRDefault="0036545F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C04E7" w:rsidRPr="00B86DC9" w:rsidRDefault="00AC04E7" w:rsidP="00B86DC9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134032468"/>
      <w:r w:rsidRPr="00B86DC9">
        <w:rPr>
          <w:rFonts w:ascii="Arial" w:hAnsi="Arial" w:cs="Arial"/>
          <w:b/>
          <w:bCs/>
          <w:color w:val="auto"/>
          <w:sz w:val="28"/>
          <w:szCs w:val="28"/>
        </w:rPr>
        <w:t>Destroy the stack</w:t>
      </w:r>
      <w:bookmarkEnd w:id="8"/>
    </w:p>
    <w:p w:rsidR="00141ACE" w:rsidRPr="00B86DC9" w:rsidRDefault="00141ACE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C04E7" w:rsidRPr="00B86DC9" w:rsidRDefault="00AC04E7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AC04E7" w:rsidRPr="00B86DC9" w:rsidRDefault="00AC04E7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C04E7" w:rsidRPr="00B86DC9" w:rsidRDefault="00347A5E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B86DC9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680952"/>
            <wp:effectExtent l="1905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80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4E7" w:rsidRPr="00B86DC9" w:rsidRDefault="00AC04E7" w:rsidP="00B86DC9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48547F" w:rsidRPr="00B86DC9" w:rsidRDefault="006A1209" w:rsidP="00B86DC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86DC9">
        <w:rPr>
          <w:rFonts w:ascii="Arial" w:hAnsi="Arial" w:cs="Arial"/>
          <w:sz w:val="24"/>
          <w:szCs w:val="24"/>
        </w:rPr>
        <w:t># END #</w:t>
      </w:r>
    </w:p>
    <w:sectPr w:rsidR="0048547F" w:rsidRPr="00B86DC9" w:rsidSect="0067233C">
      <w:footerReference w:type="default" r:id="rId21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0D22" w:rsidRDefault="00150D22" w:rsidP="0067233C">
      <w:pPr>
        <w:spacing w:after="0" w:line="240" w:lineRule="auto"/>
      </w:pPr>
      <w:r>
        <w:separator/>
      </w:r>
    </w:p>
  </w:endnote>
  <w:endnote w:type="continuationSeparator" w:id="0">
    <w:p w:rsidR="00150D22" w:rsidRDefault="00150D22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7233C" w:rsidRDefault="0067233C">
            <w:pPr>
              <w:pStyle w:val="Footer"/>
              <w:jc w:val="right"/>
            </w:pPr>
            <w:r>
              <w:t xml:space="preserve">Page </w:t>
            </w:r>
            <w:r w:rsidR="00BF7B69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BF7B69">
              <w:rPr>
                <w:b/>
                <w:bCs/>
                <w:sz w:val="24"/>
                <w:szCs w:val="24"/>
              </w:rPr>
              <w:fldChar w:fldCharType="separate"/>
            </w:r>
            <w:r w:rsidR="00B86DC9">
              <w:rPr>
                <w:b/>
                <w:bCs/>
                <w:noProof/>
              </w:rPr>
              <w:t>1</w:t>
            </w:r>
            <w:r w:rsidR="00BF7B69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F7B69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BF7B69">
              <w:rPr>
                <w:b/>
                <w:bCs/>
                <w:sz w:val="24"/>
                <w:szCs w:val="24"/>
              </w:rPr>
              <w:fldChar w:fldCharType="separate"/>
            </w:r>
            <w:r w:rsidR="00B86DC9">
              <w:rPr>
                <w:b/>
                <w:bCs/>
                <w:noProof/>
              </w:rPr>
              <w:t>10</w:t>
            </w:r>
            <w:r w:rsidR="00BF7B69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233C" w:rsidRDefault="0067233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0D22" w:rsidRDefault="00150D22" w:rsidP="0067233C">
      <w:pPr>
        <w:spacing w:after="0" w:line="240" w:lineRule="auto"/>
      </w:pPr>
      <w:r>
        <w:separator/>
      </w:r>
    </w:p>
  </w:footnote>
  <w:footnote w:type="continuationSeparator" w:id="0">
    <w:p w:rsidR="00150D22" w:rsidRDefault="00150D22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0CC9"/>
    <w:rsid w:val="000000E1"/>
    <w:rsid w:val="00007086"/>
    <w:rsid w:val="000241CF"/>
    <w:rsid w:val="00026395"/>
    <w:rsid w:val="000345F3"/>
    <w:rsid w:val="00037326"/>
    <w:rsid w:val="00065A79"/>
    <w:rsid w:val="000736D2"/>
    <w:rsid w:val="000804E6"/>
    <w:rsid w:val="000823AF"/>
    <w:rsid w:val="000A4318"/>
    <w:rsid w:val="000B3F92"/>
    <w:rsid w:val="001243D2"/>
    <w:rsid w:val="00135D61"/>
    <w:rsid w:val="0014003B"/>
    <w:rsid w:val="00141ACE"/>
    <w:rsid w:val="00144AC8"/>
    <w:rsid w:val="00150D22"/>
    <w:rsid w:val="001710D0"/>
    <w:rsid w:val="00176AE4"/>
    <w:rsid w:val="001A2E11"/>
    <w:rsid w:val="001B61DC"/>
    <w:rsid w:val="001D1DE0"/>
    <w:rsid w:val="001E36FF"/>
    <w:rsid w:val="00200334"/>
    <w:rsid w:val="002178B4"/>
    <w:rsid w:val="0022748C"/>
    <w:rsid w:val="00247C14"/>
    <w:rsid w:val="00254ED9"/>
    <w:rsid w:val="00257D04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47A5E"/>
    <w:rsid w:val="00357AF6"/>
    <w:rsid w:val="0036545F"/>
    <w:rsid w:val="003B3A00"/>
    <w:rsid w:val="003C66A5"/>
    <w:rsid w:val="00411F89"/>
    <w:rsid w:val="00424B67"/>
    <w:rsid w:val="0042577F"/>
    <w:rsid w:val="004408EB"/>
    <w:rsid w:val="0047129E"/>
    <w:rsid w:val="00473EF5"/>
    <w:rsid w:val="00480AC4"/>
    <w:rsid w:val="0048547F"/>
    <w:rsid w:val="004A701F"/>
    <w:rsid w:val="004B43E9"/>
    <w:rsid w:val="004C19EA"/>
    <w:rsid w:val="004F36F7"/>
    <w:rsid w:val="005406F3"/>
    <w:rsid w:val="005417DE"/>
    <w:rsid w:val="00572702"/>
    <w:rsid w:val="0057552C"/>
    <w:rsid w:val="00591C8E"/>
    <w:rsid w:val="005A1A7A"/>
    <w:rsid w:val="005A566F"/>
    <w:rsid w:val="005A7C16"/>
    <w:rsid w:val="005B2DCB"/>
    <w:rsid w:val="005C00EA"/>
    <w:rsid w:val="005C1C91"/>
    <w:rsid w:val="005D7683"/>
    <w:rsid w:val="005F2C57"/>
    <w:rsid w:val="00604AF0"/>
    <w:rsid w:val="00620CC9"/>
    <w:rsid w:val="006471BF"/>
    <w:rsid w:val="00653097"/>
    <w:rsid w:val="00655FFC"/>
    <w:rsid w:val="00663EEC"/>
    <w:rsid w:val="0067233C"/>
    <w:rsid w:val="006A1209"/>
    <w:rsid w:val="006A5F01"/>
    <w:rsid w:val="006C7DE6"/>
    <w:rsid w:val="006F5D92"/>
    <w:rsid w:val="00737B14"/>
    <w:rsid w:val="00752783"/>
    <w:rsid w:val="0075594E"/>
    <w:rsid w:val="007643E0"/>
    <w:rsid w:val="00791DA1"/>
    <w:rsid w:val="00795789"/>
    <w:rsid w:val="007A365E"/>
    <w:rsid w:val="007A4087"/>
    <w:rsid w:val="007B06E1"/>
    <w:rsid w:val="007D7626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A4C15"/>
    <w:rsid w:val="008C12BF"/>
    <w:rsid w:val="008E0CDF"/>
    <w:rsid w:val="008E782A"/>
    <w:rsid w:val="00912A40"/>
    <w:rsid w:val="0098064B"/>
    <w:rsid w:val="00993E51"/>
    <w:rsid w:val="009C0E8F"/>
    <w:rsid w:val="00A03191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C4854"/>
    <w:rsid w:val="00AD45AA"/>
    <w:rsid w:val="00B33A85"/>
    <w:rsid w:val="00B82100"/>
    <w:rsid w:val="00B86DC9"/>
    <w:rsid w:val="00B87EBB"/>
    <w:rsid w:val="00BA03F0"/>
    <w:rsid w:val="00BA6F0E"/>
    <w:rsid w:val="00BB46B1"/>
    <w:rsid w:val="00BD668C"/>
    <w:rsid w:val="00BE4A04"/>
    <w:rsid w:val="00BF1FAC"/>
    <w:rsid w:val="00BF7B69"/>
    <w:rsid w:val="00C035F0"/>
    <w:rsid w:val="00C156A2"/>
    <w:rsid w:val="00C50EFA"/>
    <w:rsid w:val="00C86560"/>
    <w:rsid w:val="00CB24F8"/>
    <w:rsid w:val="00CC3BFC"/>
    <w:rsid w:val="00CF25F0"/>
    <w:rsid w:val="00CF5E05"/>
    <w:rsid w:val="00D05FE6"/>
    <w:rsid w:val="00D17BA2"/>
    <w:rsid w:val="00D30C4B"/>
    <w:rsid w:val="00D4473A"/>
    <w:rsid w:val="00D547F5"/>
    <w:rsid w:val="00D62C4D"/>
    <w:rsid w:val="00DC0C29"/>
    <w:rsid w:val="00DD73A9"/>
    <w:rsid w:val="00DF46ED"/>
    <w:rsid w:val="00E10E85"/>
    <w:rsid w:val="00E160AD"/>
    <w:rsid w:val="00E16301"/>
    <w:rsid w:val="00E26CFD"/>
    <w:rsid w:val="00E34B6F"/>
    <w:rsid w:val="00E701E8"/>
    <w:rsid w:val="00E90E8E"/>
    <w:rsid w:val="00EC628A"/>
    <w:rsid w:val="00ED602B"/>
    <w:rsid w:val="00F55C02"/>
    <w:rsid w:val="00F620D8"/>
    <w:rsid w:val="00F7013C"/>
    <w:rsid w:val="00F712EF"/>
    <w:rsid w:val="00F86FF8"/>
    <w:rsid w:val="00F90329"/>
    <w:rsid w:val="00F95108"/>
    <w:rsid w:val="00FA3CAB"/>
    <w:rsid w:val="00FE1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5F3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BE4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A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2006</TotalTime>
  <Pages>10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welcome</cp:lastModifiedBy>
  <cp:revision>67</cp:revision>
  <dcterms:created xsi:type="dcterms:W3CDTF">2022-07-23T18:21:00Z</dcterms:created>
  <dcterms:modified xsi:type="dcterms:W3CDTF">2023-05-03T13:27:00Z</dcterms:modified>
</cp:coreProperties>
</file>