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5A6" w:rsidRDefault="003275A6">
      <w:bookmarkStart w:id="0" w:name="_GoBack"/>
      <w:bookmarkEnd w:id="0"/>
    </w:p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/>
    <w:p w:rsidR="003275A6" w:rsidRDefault="003275A6" w:rsidP="003275A6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DevOps-Deploy Environment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3275A6" w:rsidRDefault="003275A6" w:rsidP="003275A6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3275A6" w:rsidRDefault="003275A6" w:rsidP="003275A6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3275A6" w:rsidRDefault="003275A6" w:rsidP="003275A6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3275A6" w:rsidRDefault="003275A6" w:rsidP="003275A6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3275A6" w:rsidRPr="004B0FFF" w:rsidRDefault="003275A6" w:rsidP="003275A6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275A6" w:rsidRPr="004B0FFF" w:rsidRDefault="003275A6" w:rsidP="003275A6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275A6" w:rsidRPr="004B0FFF" w:rsidRDefault="003275A6" w:rsidP="003275A6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FF46A5" w:rsidRDefault="003275A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260137" w:history="1">
            <w:r w:rsidR="00FF46A5" w:rsidRPr="007E48FC">
              <w:rPr>
                <w:rStyle w:val="Hyperlink"/>
                <w:rFonts w:ascii="Arial" w:hAnsi="Arial" w:cs="Arial"/>
                <w:noProof/>
              </w:rPr>
              <w:t>1.</w:t>
            </w:r>
            <w:r w:rsidR="00FF46A5">
              <w:rPr>
                <w:rFonts w:eastAsiaTheme="minorEastAsia"/>
                <w:noProof/>
                <w:lang w:val="en-US"/>
              </w:rPr>
              <w:tab/>
            </w:r>
            <w:r w:rsidR="00FF46A5" w:rsidRPr="007E48FC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FF46A5">
              <w:rPr>
                <w:noProof/>
                <w:webHidden/>
              </w:rPr>
              <w:tab/>
            </w:r>
            <w:r w:rsidR="00FF46A5">
              <w:rPr>
                <w:noProof/>
                <w:webHidden/>
              </w:rPr>
              <w:fldChar w:fldCharType="begin"/>
            </w:r>
            <w:r w:rsidR="00FF46A5">
              <w:rPr>
                <w:noProof/>
                <w:webHidden/>
              </w:rPr>
              <w:instrText xml:space="preserve"> PAGEREF _Toc140260137 \h </w:instrText>
            </w:r>
            <w:r w:rsidR="00FF46A5">
              <w:rPr>
                <w:noProof/>
                <w:webHidden/>
              </w:rPr>
            </w:r>
            <w:r w:rsidR="00FF46A5">
              <w:rPr>
                <w:noProof/>
                <w:webHidden/>
              </w:rPr>
              <w:fldChar w:fldCharType="separate"/>
            </w:r>
            <w:r w:rsidR="00FF46A5">
              <w:rPr>
                <w:noProof/>
                <w:webHidden/>
              </w:rPr>
              <w:t>3</w:t>
            </w:r>
            <w:r w:rsidR="00FF46A5">
              <w:rPr>
                <w:noProof/>
                <w:webHidden/>
              </w:rPr>
              <w:fldChar w:fldCharType="end"/>
            </w:r>
          </w:hyperlink>
        </w:p>
        <w:p w:rsidR="00FF46A5" w:rsidRDefault="00BD53E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260138" w:history="1">
            <w:r w:rsidR="00FF46A5" w:rsidRPr="007E48FC">
              <w:rPr>
                <w:rStyle w:val="Hyperlink"/>
                <w:rFonts w:ascii="Arial" w:hAnsi="Arial" w:cs="Arial"/>
                <w:noProof/>
              </w:rPr>
              <w:t>2.</w:t>
            </w:r>
            <w:r w:rsidR="00FF46A5">
              <w:rPr>
                <w:rFonts w:eastAsiaTheme="minorEastAsia"/>
                <w:noProof/>
                <w:lang w:val="en-US"/>
              </w:rPr>
              <w:tab/>
            </w:r>
            <w:r w:rsidR="00FF46A5" w:rsidRPr="007E48FC">
              <w:rPr>
                <w:rStyle w:val="Hyperlink"/>
                <w:rFonts w:ascii="Arial" w:hAnsi="Arial" w:cs="Arial"/>
                <w:noProof/>
              </w:rPr>
              <w:t>Workflow diagram to deploy the stack</w:t>
            </w:r>
            <w:r w:rsidR="00FF46A5">
              <w:rPr>
                <w:noProof/>
                <w:webHidden/>
              </w:rPr>
              <w:tab/>
            </w:r>
            <w:r w:rsidR="00FF46A5">
              <w:rPr>
                <w:noProof/>
                <w:webHidden/>
              </w:rPr>
              <w:fldChar w:fldCharType="begin"/>
            </w:r>
            <w:r w:rsidR="00FF46A5">
              <w:rPr>
                <w:noProof/>
                <w:webHidden/>
              </w:rPr>
              <w:instrText xml:space="preserve"> PAGEREF _Toc140260138 \h </w:instrText>
            </w:r>
            <w:r w:rsidR="00FF46A5">
              <w:rPr>
                <w:noProof/>
                <w:webHidden/>
              </w:rPr>
            </w:r>
            <w:r w:rsidR="00FF46A5">
              <w:rPr>
                <w:noProof/>
                <w:webHidden/>
              </w:rPr>
              <w:fldChar w:fldCharType="separate"/>
            </w:r>
            <w:r w:rsidR="00FF46A5">
              <w:rPr>
                <w:noProof/>
                <w:webHidden/>
              </w:rPr>
              <w:t>3</w:t>
            </w:r>
            <w:r w:rsidR="00FF46A5">
              <w:rPr>
                <w:noProof/>
                <w:webHidden/>
              </w:rPr>
              <w:fldChar w:fldCharType="end"/>
            </w:r>
          </w:hyperlink>
        </w:p>
        <w:p w:rsidR="00FF46A5" w:rsidRDefault="00BD53E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260139" w:history="1">
            <w:r w:rsidR="00FF46A5" w:rsidRPr="007E48FC">
              <w:rPr>
                <w:rStyle w:val="Hyperlink"/>
                <w:rFonts w:ascii="Arial" w:hAnsi="Arial" w:cs="Arial"/>
                <w:noProof/>
              </w:rPr>
              <w:t>3.</w:t>
            </w:r>
            <w:r w:rsidR="00FF46A5">
              <w:rPr>
                <w:rFonts w:eastAsiaTheme="minorEastAsia"/>
                <w:noProof/>
                <w:lang w:val="en-US"/>
              </w:rPr>
              <w:tab/>
            </w:r>
            <w:r w:rsidR="00FF46A5" w:rsidRPr="007E48FC">
              <w:rPr>
                <w:rStyle w:val="Hyperlink"/>
                <w:rFonts w:ascii="Arial" w:hAnsi="Arial" w:cs="Arial"/>
                <w:noProof/>
              </w:rPr>
              <w:t>Create stack for the Devops-Deploy Environment</w:t>
            </w:r>
            <w:r w:rsidR="00FF46A5">
              <w:rPr>
                <w:noProof/>
                <w:webHidden/>
              </w:rPr>
              <w:tab/>
            </w:r>
            <w:r w:rsidR="00FF46A5">
              <w:rPr>
                <w:noProof/>
                <w:webHidden/>
              </w:rPr>
              <w:fldChar w:fldCharType="begin"/>
            </w:r>
            <w:r w:rsidR="00FF46A5">
              <w:rPr>
                <w:noProof/>
                <w:webHidden/>
              </w:rPr>
              <w:instrText xml:space="preserve"> PAGEREF _Toc140260139 \h </w:instrText>
            </w:r>
            <w:r w:rsidR="00FF46A5">
              <w:rPr>
                <w:noProof/>
                <w:webHidden/>
              </w:rPr>
            </w:r>
            <w:r w:rsidR="00FF46A5">
              <w:rPr>
                <w:noProof/>
                <w:webHidden/>
              </w:rPr>
              <w:fldChar w:fldCharType="separate"/>
            </w:r>
            <w:r w:rsidR="00FF46A5">
              <w:rPr>
                <w:noProof/>
                <w:webHidden/>
              </w:rPr>
              <w:t>4</w:t>
            </w:r>
            <w:r w:rsidR="00FF46A5">
              <w:rPr>
                <w:noProof/>
                <w:webHidden/>
              </w:rPr>
              <w:fldChar w:fldCharType="end"/>
            </w:r>
          </w:hyperlink>
        </w:p>
        <w:p w:rsidR="00FF46A5" w:rsidRDefault="00BD53E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40260140" w:history="1">
            <w:r w:rsidR="00FF46A5" w:rsidRPr="007E48FC">
              <w:rPr>
                <w:rStyle w:val="Hyperlink"/>
                <w:rFonts w:ascii="Arial" w:hAnsi="Arial" w:cs="Arial"/>
                <w:noProof/>
              </w:rPr>
              <w:t>4.</w:t>
            </w:r>
            <w:r w:rsidR="00FF46A5">
              <w:rPr>
                <w:rFonts w:eastAsiaTheme="minorEastAsia"/>
                <w:noProof/>
                <w:lang w:val="en-US"/>
              </w:rPr>
              <w:tab/>
            </w:r>
            <w:r w:rsidR="00FF46A5" w:rsidRPr="007E48FC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FF46A5">
              <w:rPr>
                <w:noProof/>
                <w:webHidden/>
              </w:rPr>
              <w:tab/>
            </w:r>
            <w:r w:rsidR="00FF46A5">
              <w:rPr>
                <w:noProof/>
                <w:webHidden/>
              </w:rPr>
              <w:fldChar w:fldCharType="begin"/>
            </w:r>
            <w:r w:rsidR="00FF46A5">
              <w:rPr>
                <w:noProof/>
                <w:webHidden/>
              </w:rPr>
              <w:instrText xml:space="preserve"> PAGEREF _Toc140260140 \h </w:instrText>
            </w:r>
            <w:r w:rsidR="00FF46A5">
              <w:rPr>
                <w:noProof/>
                <w:webHidden/>
              </w:rPr>
            </w:r>
            <w:r w:rsidR="00FF46A5">
              <w:rPr>
                <w:noProof/>
                <w:webHidden/>
              </w:rPr>
              <w:fldChar w:fldCharType="separate"/>
            </w:r>
            <w:r w:rsidR="00FF46A5">
              <w:rPr>
                <w:noProof/>
                <w:webHidden/>
              </w:rPr>
              <w:t>7</w:t>
            </w:r>
            <w:r w:rsidR="00FF46A5">
              <w:rPr>
                <w:noProof/>
                <w:webHidden/>
              </w:rPr>
              <w:fldChar w:fldCharType="end"/>
            </w:r>
          </w:hyperlink>
        </w:p>
        <w:p w:rsidR="003275A6" w:rsidRPr="004B0FFF" w:rsidRDefault="003275A6" w:rsidP="003275A6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Default="003275A6" w:rsidP="003275A6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1" w:name="_Toc140260137"/>
      <w:r w:rsidRPr="004B0FFF">
        <w:rPr>
          <w:rFonts w:ascii="Arial" w:hAnsi="Arial" w:cs="Arial"/>
          <w:color w:val="000000" w:themeColor="text1"/>
          <w:sz w:val="28"/>
          <w:szCs w:val="28"/>
        </w:rPr>
        <w:lastRenderedPageBreak/>
        <w:t>Introduction</w:t>
      </w:r>
      <w:bookmarkEnd w:id="1"/>
    </w:p>
    <w:p w:rsidR="003275A6" w:rsidRDefault="008160E4" w:rsidP="008160E4">
      <w:pPr>
        <w:rPr>
          <w:rFonts w:ascii="Arial" w:hAnsi="Arial" w:cs="Arial"/>
          <w:sz w:val="24"/>
          <w:szCs w:val="24"/>
        </w:rPr>
      </w:pPr>
      <w:r w:rsidRPr="008160E4">
        <w:rPr>
          <w:rFonts w:ascii="Arial" w:hAnsi="Arial" w:cs="Arial"/>
          <w:sz w:val="24"/>
          <w:szCs w:val="24"/>
        </w:rPr>
        <w:t>A reference to the compute resources to which artifacts are deployed. An environment can be a reference to a Function application, a group of Compute instances, or a Container Engine for Kubernetes (OKE) cluster.</w:t>
      </w:r>
    </w:p>
    <w:p w:rsidR="00BA5CBA" w:rsidRPr="00A57FCE" w:rsidRDefault="00BA5CBA" w:rsidP="00BA5C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 Before</w:t>
      </w:r>
      <w:r w:rsidRPr="00A57FCE">
        <w:rPr>
          <w:rFonts w:ascii="Arial" w:hAnsi="Arial" w:cs="Arial"/>
          <w:sz w:val="24"/>
          <w:szCs w:val="24"/>
        </w:rPr>
        <w:t xml:space="preserve"> create referen</w:t>
      </w:r>
      <w:r>
        <w:rPr>
          <w:rFonts w:ascii="Arial" w:hAnsi="Arial" w:cs="Arial"/>
          <w:sz w:val="24"/>
          <w:szCs w:val="24"/>
        </w:rPr>
        <w:t>ces to a target environment, user</w:t>
      </w:r>
      <w:r w:rsidRPr="00A57FCE">
        <w:rPr>
          <w:rFonts w:ascii="Arial" w:hAnsi="Arial" w:cs="Arial"/>
          <w:sz w:val="24"/>
          <w:szCs w:val="24"/>
        </w:rPr>
        <w:t xml:space="preserve"> mu</w:t>
      </w:r>
      <w:r>
        <w:rPr>
          <w:rFonts w:ascii="Arial" w:hAnsi="Arial" w:cs="Arial"/>
          <w:sz w:val="24"/>
          <w:szCs w:val="24"/>
        </w:rPr>
        <w:t>st perform the following tasks:</w:t>
      </w:r>
    </w:p>
    <w:p w:rsidR="00BA5CBA" w:rsidRPr="00A915A4" w:rsidRDefault="00BA5CBA" w:rsidP="00BA5CBA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915A4">
        <w:rPr>
          <w:rFonts w:ascii="Arial" w:hAnsi="Arial" w:cs="Arial"/>
          <w:sz w:val="24"/>
          <w:szCs w:val="24"/>
        </w:rPr>
        <w:t xml:space="preserve">Create a target environment supported by DevOps, if it doesn’t exist in the Oracle Cloud Console. </w:t>
      </w:r>
    </w:p>
    <w:p w:rsidR="00BA5CBA" w:rsidRPr="00A915A4" w:rsidRDefault="00BA5CBA" w:rsidP="00BA5CBA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915A4">
        <w:rPr>
          <w:rFonts w:ascii="Arial" w:hAnsi="Arial" w:cs="Arial"/>
          <w:sz w:val="24"/>
          <w:szCs w:val="24"/>
        </w:rPr>
        <w:t xml:space="preserve">Supported environments are Container </w:t>
      </w:r>
      <w:r w:rsidRPr="00A915A4">
        <w:rPr>
          <w:rFonts w:ascii="Arial" w:hAnsi="Arial" w:cs="Arial"/>
          <w:b/>
          <w:sz w:val="24"/>
          <w:szCs w:val="24"/>
        </w:rPr>
        <w:t>Engine for Kubernetes clusters, compute instances</w:t>
      </w:r>
      <w:r w:rsidRPr="00A915A4">
        <w:rPr>
          <w:rFonts w:ascii="Arial" w:hAnsi="Arial" w:cs="Arial"/>
          <w:sz w:val="24"/>
          <w:szCs w:val="24"/>
        </w:rPr>
        <w:t xml:space="preserve"> (Oracle Linux and CentOS only), and </w:t>
      </w:r>
      <w:r w:rsidRPr="00A915A4">
        <w:rPr>
          <w:rFonts w:ascii="Arial" w:hAnsi="Arial" w:cs="Arial"/>
          <w:b/>
          <w:sz w:val="24"/>
          <w:szCs w:val="24"/>
        </w:rPr>
        <w:t>Function applications.</w:t>
      </w:r>
    </w:p>
    <w:p w:rsidR="00BA5CBA" w:rsidRPr="00A915A4" w:rsidRDefault="00BA5CBA" w:rsidP="00BA5CBA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915A4">
        <w:rPr>
          <w:rFonts w:ascii="Arial" w:hAnsi="Arial" w:cs="Arial"/>
          <w:sz w:val="24"/>
          <w:szCs w:val="24"/>
        </w:rPr>
        <w:t>Create a DevOps project.</w:t>
      </w:r>
    </w:p>
    <w:p w:rsidR="00BA5CBA" w:rsidRPr="00A57FCE" w:rsidRDefault="00BA5CBA" w:rsidP="00BA5CBA">
      <w:pPr>
        <w:rPr>
          <w:rFonts w:ascii="Arial" w:hAnsi="Arial" w:cs="Arial"/>
          <w:sz w:val="24"/>
          <w:szCs w:val="24"/>
        </w:rPr>
      </w:pPr>
      <w:r w:rsidRPr="00A57FCE">
        <w:rPr>
          <w:rFonts w:ascii="Arial" w:hAnsi="Arial" w:cs="Arial"/>
          <w:sz w:val="24"/>
          <w:szCs w:val="24"/>
        </w:rPr>
        <w:t>The DevOps service creates references based on the selected target environment. For instructions, see the following topics:</w:t>
      </w:r>
    </w:p>
    <w:p w:rsidR="00BA5CBA" w:rsidRPr="00A915A4" w:rsidRDefault="00BA5CBA" w:rsidP="00BA5CB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915A4">
        <w:rPr>
          <w:rFonts w:ascii="Arial" w:hAnsi="Arial" w:cs="Arial"/>
          <w:sz w:val="24"/>
          <w:szCs w:val="24"/>
        </w:rPr>
        <w:t>Creating a Kubernetes Cluster Environment</w:t>
      </w:r>
    </w:p>
    <w:p w:rsidR="00BA5CBA" w:rsidRPr="00A915A4" w:rsidRDefault="00BA5CBA" w:rsidP="00BA5CB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915A4">
        <w:rPr>
          <w:rFonts w:ascii="Arial" w:hAnsi="Arial" w:cs="Arial"/>
          <w:sz w:val="24"/>
          <w:szCs w:val="24"/>
        </w:rPr>
        <w:t>Creating a Functions Environment</w:t>
      </w:r>
    </w:p>
    <w:p w:rsidR="00BA5CBA" w:rsidRDefault="00BA5CBA" w:rsidP="00BA5CB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915A4">
        <w:rPr>
          <w:rFonts w:ascii="Arial" w:hAnsi="Arial" w:cs="Arial"/>
          <w:sz w:val="24"/>
          <w:szCs w:val="24"/>
        </w:rPr>
        <w:t>Creating a Compute Instance Group Environment</w:t>
      </w:r>
    </w:p>
    <w:p w:rsidR="00BA5CBA" w:rsidRPr="008160E4" w:rsidRDefault="00BA5CBA" w:rsidP="008160E4">
      <w:pPr>
        <w:rPr>
          <w:rFonts w:ascii="Arial" w:hAnsi="Arial" w:cs="Arial"/>
          <w:sz w:val="24"/>
          <w:szCs w:val="24"/>
        </w:rPr>
      </w:pPr>
    </w:p>
    <w:p w:rsidR="003275A6" w:rsidRPr="004B0FFF" w:rsidRDefault="003275A6" w:rsidP="003275A6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2" w:name="_Toc133353725"/>
      <w:bookmarkStart w:id="3" w:name="_Toc140260138"/>
      <w:r w:rsidRPr="004B0FFF">
        <w:rPr>
          <w:rFonts w:ascii="Arial" w:hAnsi="Arial" w:cs="Arial"/>
          <w:color w:val="000000" w:themeColor="text1"/>
          <w:sz w:val="28"/>
          <w:szCs w:val="28"/>
        </w:rPr>
        <w:t>Workflow diagram to deploy the stack</w:t>
      </w:r>
      <w:bookmarkEnd w:id="2"/>
      <w:bookmarkEnd w:id="3"/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Init, Plan and Apply is the flow to provision the resource in the OCI. We can have the deliverables in any of below.</w:t>
      </w:r>
    </w:p>
    <w:p w:rsidR="003275A6" w:rsidRPr="004B0FFF" w:rsidRDefault="003275A6" w:rsidP="003275A6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3275A6" w:rsidRPr="004B0FFF" w:rsidRDefault="003275A6" w:rsidP="003275A6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3275A6" w:rsidRPr="004B0FFF" w:rsidRDefault="003275A6" w:rsidP="003275A6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3275A6" w:rsidRPr="004B0FFF" w:rsidRDefault="003275A6" w:rsidP="003275A6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3275A6" w:rsidRPr="004B0FFF" w:rsidRDefault="003275A6" w:rsidP="003275A6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3275A6" w:rsidRPr="004B0FFF" w:rsidRDefault="003275A6" w:rsidP="003275A6">
      <w:pPr>
        <w:pStyle w:val="NoSpacing"/>
        <w:numPr>
          <w:ilvl w:val="0"/>
          <w:numId w:val="11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3275A6" w:rsidRPr="00D47DBA" w:rsidRDefault="003275A6" w:rsidP="003275A6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684E4E8" wp14:editId="434E768B">
            <wp:extent cx="6300470" cy="5053965"/>
            <wp:effectExtent l="19050" t="0" r="508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4" w:name="_Toc140260139"/>
      <w:r w:rsidRPr="004B0FFF">
        <w:rPr>
          <w:rFonts w:ascii="Arial" w:hAnsi="Arial" w:cs="Arial"/>
          <w:color w:val="000000" w:themeColor="text1"/>
          <w:sz w:val="28"/>
          <w:szCs w:val="28"/>
        </w:rPr>
        <w:t xml:space="preserve">Create stack for the </w:t>
      </w:r>
      <w:r w:rsidRPr="001E4C64">
        <w:rPr>
          <w:rFonts w:ascii="Arial" w:hAnsi="Arial" w:cs="Arial"/>
          <w:bCs w:val="0"/>
          <w:color w:val="000000" w:themeColor="text1"/>
          <w:sz w:val="28"/>
          <w:szCs w:val="28"/>
        </w:rPr>
        <w:t>Devops-</w:t>
      </w:r>
      <w:r w:rsidR="008160E4">
        <w:rPr>
          <w:rFonts w:ascii="Arial" w:hAnsi="Arial" w:cs="Arial"/>
          <w:bCs w:val="0"/>
          <w:color w:val="000000" w:themeColor="text1"/>
          <w:sz w:val="28"/>
          <w:szCs w:val="28"/>
        </w:rPr>
        <w:t>Deploy Environment</w:t>
      </w:r>
      <w:bookmarkEnd w:id="4"/>
      <w:r w:rsidR="00BA686C">
        <w:rPr>
          <w:rFonts w:ascii="Arial" w:hAnsi="Arial" w:cs="Arial"/>
          <w:bCs w:val="0"/>
          <w:color w:val="000000" w:themeColor="text1"/>
          <w:sz w:val="28"/>
          <w:szCs w:val="28"/>
        </w:rPr>
        <w:t xml:space="preserve"> </w:t>
      </w: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3275A6" w:rsidRPr="004B0FFF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275A6" w:rsidRDefault="003275A6" w:rsidP="003275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DevOps-</w:t>
      </w:r>
      <w:r w:rsidR="00B3580F">
        <w:rPr>
          <w:rFonts w:ascii="Arial" w:eastAsiaTheme="majorEastAsia" w:hAnsi="Arial" w:cs="Arial"/>
          <w:color w:val="000000" w:themeColor="text1"/>
          <w:sz w:val="24"/>
          <w:szCs w:val="24"/>
        </w:rPr>
        <w:t>Deploy Environment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3275A6" w:rsidRDefault="003275A6"/>
    <w:p w:rsidR="003275A6" w:rsidRDefault="003275A6"/>
    <w:p w:rsidR="003275A6" w:rsidRDefault="003275A6"/>
    <w:p w:rsidR="003275A6" w:rsidRDefault="003275A6"/>
    <w:p w:rsidR="003275A6" w:rsidRDefault="00A623B1">
      <w:r>
        <w:rPr>
          <w:noProof/>
          <w:lang w:val="en-US"/>
        </w:rPr>
        <w:lastRenderedPageBreak/>
        <w:drawing>
          <wp:inline distT="0" distB="0" distL="0" distR="0" wp14:anchorId="648F1C56" wp14:editId="618ACBC8">
            <wp:extent cx="5731510" cy="27524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A6" w:rsidRDefault="003275A6"/>
    <w:p w:rsidR="00BA5CBA" w:rsidRDefault="00A623B1">
      <w:r>
        <w:rPr>
          <w:noProof/>
          <w:lang w:val="en-US"/>
        </w:rPr>
        <w:drawing>
          <wp:inline distT="0" distB="0" distL="0" distR="0" wp14:anchorId="31EF0572" wp14:editId="4CC3AFAC">
            <wp:extent cx="5731510" cy="301271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Default="00BA5CBA"/>
    <w:p w:rsidR="00BA5CBA" w:rsidRPr="004B0FFF" w:rsidRDefault="00BA5CBA" w:rsidP="00BA5C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BA5CBA" w:rsidRPr="004B0FFF" w:rsidRDefault="00BA5CBA" w:rsidP="00BA5C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A5CBA" w:rsidRDefault="00BA5CBA" w:rsidP="00BA5C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BA5CBA" w:rsidRDefault="00BA5CBA"/>
    <w:p w:rsidR="00BA5CBA" w:rsidRDefault="00A623B1">
      <w:r>
        <w:rPr>
          <w:noProof/>
          <w:lang w:val="en-US"/>
        </w:rPr>
        <w:lastRenderedPageBreak/>
        <w:drawing>
          <wp:inline distT="0" distB="0" distL="0" distR="0" wp14:anchorId="6728E476" wp14:editId="44ECD3E9">
            <wp:extent cx="5731510" cy="2509985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Default="00BA5CBA"/>
    <w:p w:rsidR="00BA5CBA" w:rsidRDefault="00A623B1">
      <w:r>
        <w:rPr>
          <w:noProof/>
          <w:lang w:val="en-US"/>
        </w:rPr>
        <w:drawing>
          <wp:inline distT="0" distB="0" distL="0" distR="0" wp14:anchorId="1A2B68EF" wp14:editId="6E878E4A">
            <wp:extent cx="5731510" cy="3059867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Default="00BA5CBA"/>
    <w:p w:rsidR="00BA5CBA" w:rsidRDefault="00BA5CBA" w:rsidP="00BA5CBA">
      <w:pPr>
        <w:pStyle w:val="NoSpacing"/>
        <w:spacing w:line="360" w:lineRule="auto"/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BA5CBA" w:rsidRDefault="00BA5CBA"/>
    <w:p w:rsidR="00BA5CBA" w:rsidRDefault="00A623B1">
      <w:r>
        <w:rPr>
          <w:noProof/>
          <w:lang w:val="en-US"/>
        </w:rPr>
        <w:lastRenderedPageBreak/>
        <w:drawing>
          <wp:inline distT="0" distB="0" distL="0" distR="0" wp14:anchorId="245D4F25" wp14:editId="0866ACDD">
            <wp:extent cx="5731510" cy="30396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Pr="004B0FFF" w:rsidRDefault="00BA5CBA" w:rsidP="00BA5CBA">
      <w:pPr>
        <w:pStyle w:val="Heading2"/>
        <w:numPr>
          <w:ilvl w:val="0"/>
          <w:numId w:val="10"/>
        </w:numPr>
        <w:spacing w:before="40" w:line="360" w:lineRule="auto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bookmarkStart w:id="5" w:name="_Toc140081757"/>
      <w:bookmarkStart w:id="6" w:name="_Toc140260140"/>
      <w:r w:rsidRPr="004B0FFF">
        <w:rPr>
          <w:rFonts w:ascii="Arial" w:hAnsi="Arial" w:cs="Arial"/>
          <w:color w:val="000000" w:themeColor="text1"/>
          <w:sz w:val="28"/>
          <w:szCs w:val="28"/>
        </w:rPr>
        <w:t>Plan the Job</w:t>
      </w:r>
      <w:bookmarkEnd w:id="5"/>
      <w:bookmarkEnd w:id="6"/>
    </w:p>
    <w:p w:rsidR="00BA5CBA" w:rsidRPr="004B0FFF" w:rsidRDefault="00BA5CBA" w:rsidP="00BA5C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A5CBA" w:rsidRDefault="00BA5CBA" w:rsidP="00BA5C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BA5CBA" w:rsidRDefault="00BA5CBA"/>
    <w:p w:rsidR="00BA5CBA" w:rsidRDefault="00A623B1">
      <w:r>
        <w:rPr>
          <w:noProof/>
          <w:lang w:val="en-US"/>
        </w:rPr>
        <w:drawing>
          <wp:inline distT="0" distB="0" distL="0" distR="0" wp14:anchorId="3ED80DEC" wp14:editId="3D88ECDD">
            <wp:extent cx="5731510" cy="3062929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Default="00BA5CBA"/>
    <w:p w:rsidR="00BA5CBA" w:rsidRDefault="00BA5CBA"/>
    <w:p w:rsidR="00BA5CBA" w:rsidRDefault="00BA5CBA"/>
    <w:p w:rsidR="00BA5CBA" w:rsidRDefault="00BA5CBA"/>
    <w:p w:rsidR="00BA5CBA" w:rsidRDefault="00BA5CBA" w:rsidP="00BA5C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Verify the Plan is successful.</w:t>
      </w:r>
    </w:p>
    <w:p w:rsidR="00BA5CBA" w:rsidRDefault="00BA5CBA"/>
    <w:p w:rsidR="00BA5CBA" w:rsidRDefault="00A623B1">
      <w:r>
        <w:rPr>
          <w:noProof/>
          <w:lang w:val="en-US"/>
        </w:rPr>
        <w:drawing>
          <wp:inline distT="0" distB="0" distL="0" distR="0" wp14:anchorId="39ADE706" wp14:editId="302F484D">
            <wp:extent cx="5731510" cy="2145642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Default="00A623B1">
      <w:r>
        <w:rPr>
          <w:noProof/>
          <w:lang w:val="en-US"/>
        </w:rPr>
        <w:drawing>
          <wp:inline distT="0" distB="0" distL="0" distR="0" wp14:anchorId="410916FF" wp14:editId="5102FF0F">
            <wp:extent cx="5731510" cy="33213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A" w:rsidRDefault="00BA5CBA"/>
    <w:p w:rsidR="00AA44C3" w:rsidRDefault="00AA44C3"/>
    <w:sectPr w:rsidR="00AA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F0694"/>
    <w:multiLevelType w:val="multilevel"/>
    <w:tmpl w:val="774E887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52003F1"/>
    <w:multiLevelType w:val="hybridMultilevel"/>
    <w:tmpl w:val="C35C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25E59"/>
    <w:multiLevelType w:val="hybridMultilevel"/>
    <w:tmpl w:val="90A21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A20E3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2475F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4"/>
  </w:num>
  <w:num w:numId="11">
    <w:abstractNumId w:val="3"/>
  </w:num>
  <w:num w:numId="12">
    <w:abstractNumId w:val="1"/>
  </w:num>
  <w:num w:numId="13">
    <w:abstractNumId w:val="2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3B1"/>
    <w:rsid w:val="002F2070"/>
    <w:rsid w:val="003275A6"/>
    <w:rsid w:val="00373AD9"/>
    <w:rsid w:val="008160E4"/>
    <w:rsid w:val="00A623B1"/>
    <w:rsid w:val="00AA44C3"/>
    <w:rsid w:val="00B3580F"/>
    <w:rsid w:val="00BA5CBA"/>
    <w:rsid w:val="00BA686C"/>
    <w:rsid w:val="00BD53E4"/>
    <w:rsid w:val="00DD1B49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A4DC35-0BB2-47A1-AA8C-2E7ADC4C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AD9"/>
  </w:style>
  <w:style w:type="paragraph" w:styleId="Heading1">
    <w:name w:val="heading 1"/>
    <w:basedOn w:val="Normal"/>
    <w:next w:val="Normal"/>
    <w:link w:val="Heading1Char"/>
    <w:uiPriority w:val="9"/>
    <w:qFormat/>
    <w:rsid w:val="00373AD9"/>
    <w:pPr>
      <w:keepNext/>
      <w:keepLines/>
      <w:numPr>
        <w:numId w:val="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AD9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AD9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3AD9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3AD9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3AD9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D9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D9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D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A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3A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73A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73AD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73AD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D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D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73A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3A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A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73AD9"/>
    <w:rPr>
      <w:b/>
      <w:bCs/>
    </w:rPr>
  </w:style>
  <w:style w:type="character" w:styleId="Emphasis">
    <w:name w:val="Emphasis"/>
    <w:basedOn w:val="DefaultParagraphFont"/>
    <w:uiPriority w:val="20"/>
    <w:qFormat/>
    <w:rsid w:val="00373AD9"/>
    <w:rPr>
      <w:i/>
      <w:iCs/>
    </w:rPr>
  </w:style>
  <w:style w:type="paragraph" w:styleId="ListParagraph">
    <w:name w:val="List Paragraph"/>
    <w:basedOn w:val="Normal"/>
    <w:uiPriority w:val="34"/>
    <w:qFormat/>
    <w:rsid w:val="00373AD9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73AD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73AD9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3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3B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275A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3275A6"/>
    <w:pPr>
      <w:numPr>
        <w:numId w:val="0"/>
      </w:num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275A6"/>
    <w:pPr>
      <w:spacing w:after="100" w:line="259" w:lineRule="auto"/>
      <w:ind w:left="220"/>
    </w:pPr>
  </w:style>
  <w:style w:type="character" w:styleId="Hyperlink">
    <w:name w:val="Hyperlink"/>
    <w:basedOn w:val="DefaultParagraphFont"/>
    <w:uiPriority w:val="99"/>
    <w:unhideWhenUsed/>
    <w:rsid w:val="003275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Malar</cp:lastModifiedBy>
  <cp:revision>2</cp:revision>
  <dcterms:created xsi:type="dcterms:W3CDTF">2023-07-14T15:21:00Z</dcterms:created>
  <dcterms:modified xsi:type="dcterms:W3CDTF">2023-07-14T15:21:00Z</dcterms:modified>
</cp:coreProperties>
</file>