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A5B9A" w14:textId="77777777" w:rsidR="00977866" w:rsidRDefault="00977866" w:rsidP="00977866"/>
    <w:p w14:paraId="6D391BA7" w14:textId="77777777" w:rsidR="00977866" w:rsidRDefault="00977866" w:rsidP="00977866"/>
    <w:p w14:paraId="42E6C77C" w14:textId="77777777" w:rsidR="00977866" w:rsidRDefault="00977866" w:rsidP="00977866"/>
    <w:p w14:paraId="2A7FB697" w14:textId="77777777" w:rsidR="00977866" w:rsidRDefault="00977866" w:rsidP="00977866"/>
    <w:p w14:paraId="008C90D5" w14:textId="77777777" w:rsidR="00977866" w:rsidRDefault="00977866" w:rsidP="00977866"/>
    <w:p w14:paraId="2B9CE3EB" w14:textId="77777777" w:rsidR="00977866" w:rsidRDefault="00977866" w:rsidP="00977866"/>
    <w:p w14:paraId="3CE06C1D" w14:textId="77777777" w:rsidR="00977866" w:rsidRDefault="00977866" w:rsidP="00977866"/>
    <w:p w14:paraId="08A06D4B" w14:textId="77777777" w:rsidR="00977866" w:rsidRDefault="00977866" w:rsidP="00977866"/>
    <w:p w14:paraId="0D8D7C77" w14:textId="77777777" w:rsidR="00977866" w:rsidRDefault="00977866" w:rsidP="00977866"/>
    <w:p w14:paraId="07EC86C6" w14:textId="77777777" w:rsidR="00977866" w:rsidRDefault="00977866" w:rsidP="00977866"/>
    <w:p w14:paraId="17FB0D7C" w14:textId="77777777" w:rsidR="00977866" w:rsidRDefault="00977866" w:rsidP="00977866">
      <w:bookmarkStart w:id="0" w:name="_Hlk139481033"/>
    </w:p>
    <w:p w14:paraId="15410054" w14:textId="646562F0" w:rsidR="00977866" w:rsidRDefault="00977866" w:rsidP="00977866">
      <w:pPr>
        <w:pStyle w:val="NoSpacing"/>
        <w:spacing w:line="360" w:lineRule="auto"/>
        <w:jc w:val="center"/>
      </w:pPr>
      <w:r>
        <w:tab/>
      </w:r>
      <w:r w:rsidRPr="00977866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DR Protection Group</w:t>
      </w:r>
      <w:r w:rsidR="00885AFE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s</w:t>
      </w:r>
      <w:r w:rsidRPr="00053BBC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 xml:space="preserve"> with ORM stack</w:t>
      </w:r>
    </w:p>
    <w:p w14:paraId="79B6456B" w14:textId="77777777" w:rsidR="00977866" w:rsidRDefault="00977866" w:rsidP="00977866"/>
    <w:p w14:paraId="60920ED5" w14:textId="77777777" w:rsidR="00977866" w:rsidRDefault="00977866" w:rsidP="00977866"/>
    <w:p w14:paraId="5E4FF00C" w14:textId="77777777" w:rsidR="00977866" w:rsidRDefault="00977866" w:rsidP="00977866"/>
    <w:p w14:paraId="3BB8E110" w14:textId="77777777" w:rsidR="00977866" w:rsidRDefault="00977866" w:rsidP="00977866"/>
    <w:p w14:paraId="3E9F0173" w14:textId="77777777" w:rsidR="00977866" w:rsidRDefault="00977866" w:rsidP="00977866"/>
    <w:p w14:paraId="75075C0F" w14:textId="77777777" w:rsidR="00977866" w:rsidRDefault="00977866" w:rsidP="00977866"/>
    <w:p w14:paraId="3663B000" w14:textId="77777777" w:rsidR="00977866" w:rsidRDefault="00977866" w:rsidP="00977866"/>
    <w:p w14:paraId="2963AFEA" w14:textId="77777777" w:rsidR="00977866" w:rsidRDefault="00977866" w:rsidP="00977866"/>
    <w:p w14:paraId="70607B85" w14:textId="77777777" w:rsidR="00977866" w:rsidRDefault="00977866" w:rsidP="00977866"/>
    <w:p w14:paraId="406FA383" w14:textId="77777777" w:rsidR="00977866" w:rsidRDefault="00977866" w:rsidP="00977866"/>
    <w:p w14:paraId="15E0BEB8" w14:textId="77777777" w:rsidR="00977866" w:rsidRDefault="00977866" w:rsidP="00977866"/>
    <w:p w14:paraId="6A01626C" w14:textId="77777777" w:rsidR="00977866" w:rsidRDefault="00977866" w:rsidP="00977866"/>
    <w:p w14:paraId="5229B14F" w14:textId="77777777" w:rsidR="00977866" w:rsidRDefault="00977866" w:rsidP="00977866"/>
    <w:p w14:paraId="24840901" w14:textId="77777777" w:rsidR="00977866" w:rsidRDefault="00977866" w:rsidP="00977866"/>
    <w:p w14:paraId="785A3504" w14:textId="77777777" w:rsidR="00977866" w:rsidRDefault="00977866" w:rsidP="00977866"/>
    <w:p w14:paraId="37B0C97F" w14:textId="77777777" w:rsidR="00977866" w:rsidRDefault="00977866" w:rsidP="00977866"/>
    <w:p w14:paraId="142EEE79" w14:textId="77777777" w:rsidR="00977866" w:rsidRDefault="00977866" w:rsidP="00977866"/>
    <w:p w14:paraId="677F498F" w14:textId="77777777" w:rsidR="00977866" w:rsidRDefault="00977866" w:rsidP="00977866"/>
    <w:sdt>
      <w:sdtPr>
        <w:rPr>
          <w:rFonts w:ascii="Arial" w:eastAsiaTheme="minorHAnsi" w:hAnsi="Arial" w:cs="Arial"/>
          <w:color w:val="000000" w:themeColor="text1"/>
          <w:sz w:val="24"/>
          <w:szCs w:val="24"/>
          <w:lang w:val="en-IN"/>
        </w:rPr>
        <w:id w:val="21025195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935D63B" w14:textId="77777777" w:rsidR="00977866" w:rsidRPr="004B0FFF" w:rsidRDefault="00977866" w:rsidP="00977866">
          <w:pPr>
            <w:pStyle w:val="TOCHeading"/>
            <w:spacing w:line="360" w:lineRule="auto"/>
            <w:jc w:val="center"/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</w:pPr>
          <w:r w:rsidRPr="004B0FFF"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  <w:t>Contents</w:t>
          </w:r>
        </w:p>
        <w:p w14:paraId="416862C3" w14:textId="77777777" w:rsidR="00977866" w:rsidRPr="00301032" w:rsidRDefault="00977866" w:rsidP="00977866">
          <w:pPr>
            <w:spacing w:line="360" w:lineRule="auto"/>
            <w:rPr>
              <w:rFonts w:ascii="Arial" w:hAnsi="Arial" w:cs="Arial"/>
              <w:b/>
              <w:color w:val="000000" w:themeColor="text1"/>
              <w:sz w:val="24"/>
              <w:szCs w:val="24"/>
              <w:lang w:val="en-US"/>
            </w:rPr>
          </w:pPr>
        </w:p>
        <w:p w14:paraId="6ABCEFA5" w14:textId="3CBE0FE5" w:rsidR="00D072D9" w:rsidRDefault="00977866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lang w:eastAsia="en-IN"/>
              <w14:ligatures w14:val="standardContextual"/>
            </w:rPr>
          </w:pPr>
          <w:r w:rsidRPr="00301032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fldChar w:fldCharType="begin"/>
          </w:r>
          <w:r w:rsidRPr="00301032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301032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fldChar w:fldCharType="separate"/>
          </w:r>
          <w:hyperlink w:anchor="_Toc140164030" w:history="1">
            <w:r w:rsidR="00D072D9" w:rsidRPr="00F53799">
              <w:rPr>
                <w:rStyle w:val="Hyperlink"/>
                <w:rFonts w:ascii="Arial" w:hAnsi="Arial" w:cs="Arial"/>
                <w:noProof/>
              </w:rPr>
              <w:t>1.</w:t>
            </w:r>
            <w:r w:rsidR="00D072D9">
              <w:rPr>
                <w:rFonts w:eastAsiaTheme="minorEastAsia"/>
                <w:noProof/>
                <w:kern w:val="2"/>
                <w:lang w:eastAsia="en-IN"/>
                <w14:ligatures w14:val="standardContextual"/>
              </w:rPr>
              <w:tab/>
            </w:r>
            <w:r w:rsidR="00D072D9" w:rsidRPr="00F53799">
              <w:rPr>
                <w:rStyle w:val="Hyperlink"/>
                <w:rFonts w:ascii="Arial" w:hAnsi="Arial" w:cs="Arial"/>
                <w:noProof/>
              </w:rPr>
              <w:t>Introduction</w:t>
            </w:r>
            <w:r w:rsidR="00D072D9">
              <w:rPr>
                <w:noProof/>
                <w:webHidden/>
              </w:rPr>
              <w:tab/>
            </w:r>
            <w:r w:rsidR="00D072D9">
              <w:rPr>
                <w:noProof/>
                <w:webHidden/>
              </w:rPr>
              <w:fldChar w:fldCharType="begin"/>
            </w:r>
            <w:r w:rsidR="00D072D9">
              <w:rPr>
                <w:noProof/>
                <w:webHidden/>
              </w:rPr>
              <w:instrText xml:space="preserve"> PAGEREF _Toc140164030 \h </w:instrText>
            </w:r>
            <w:r w:rsidR="00D072D9">
              <w:rPr>
                <w:noProof/>
                <w:webHidden/>
              </w:rPr>
            </w:r>
            <w:r w:rsidR="00D072D9">
              <w:rPr>
                <w:noProof/>
                <w:webHidden/>
              </w:rPr>
              <w:fldChar w:fldCharType="separate"/>
            </w:r>
            <w:r w:rsidR="00D072D9">
              <w:rPr>
                <w:noProof/>
                <w:webHidden/>
              </w:rPr>
              <w:t>2</w:t>
            </w:r>
            <w:r w:rsidR="00D072D9">
              <w:rPr>
                <w:noProof/>
                <w:webHidden/>
              </w:rPr>
              <w:fldChar w:fldCharType="end"/>
            </w:r>
          </w:hyperlink>
        </w:p>
        <w:p w14:paraId="6D4287F9" w14:textId="12CFC47D" w:rsidR="00D072D9" w:rsidRDefault="00D072D9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lang w:eastAsia="en-IN"/>
              <w14:ligatures w14:val="standardContextual"/>
            </w:rPr>
          </w:pPr>
          <w:hyperlink w:anchor="_Toc140164031" w:history="1">
            <w:r w:rsidRPr="00F53799">
              <w:rPr>
                <w:rStyle w:val="Hyperlink"/>
                <w:rFonts w:ascii="Arial" w:hAnsi="Arial" w:cs="Arial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lang w:eastAsia="en-IN"/>
                <w14:ligatures w14:val="standardContextual"/>
              </w:rPr>
              <w:tab/>
            </w:r>
            <w:r w:rsidRPr="00F53799">
              <w:rPr>
                <w:rStyle w:val="Hyperlink"/>
                <w:rFonts w:ascii="Arial" w:hAnsi="Arial" w:cs="Arial"/>
                <w:noProof/>
              </w:rPr>
              <w:t>Workflow</w:t>
            </w:r>
            <w:r w:rsidRPr="00F53799">
              <w:rPr>
                <w:rStyle w:val="Hyperlink"/>
                <w:noProof/>
              </w:rPr>
              <w:t xml:space="preserve"> </w:t>
            </w:r>
            <w:r w:rsidRPr="00F53799">
              <w:rPr>
                <w:rStyle w:val="Hyperlink"/>
                <w:rFonts w:ascii="Arial" w:hAnsi="Arial" w:cs="Arial"/>
                <w:noProof/>
              </w:rPr>
              <w:t>diagram to deploy the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_Toc140164031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73F0A" w14:textId="592E13B4" w:rsidR="00D072D9" w:rsidRDefault="00D072D9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lang w:eastAsia="en-IN"/>
              <w14:ligatures w14:val="standardContextual"/>
            </w:rPr>
          </w:pPr>
          <w:hyperlink w:anchor="_Toc140164032" w:history="1">
            <w:r w:rsidRPr="00F53799">
              <w:rPr>
                <w:rStyle w:val="Hyperlink"/>
                <w:rFonts w:ascii="Arial" w:hAnsi="Arial" w:cs="Arial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lang w:eastAsia="en-IN"/>
                <w14:ligatures w14:val="standardContextual"/>
              </w:rPr>
              <w:tab/>
            </w:r>
            <w:r w:rsidRPr="00F53799">
              <w:rPr>
                <w:rStyle w:val="Hyperlink"/>
                <w:rFonts w:ascii="Arial" w:hAnsi="Arial" w:cs="Arial"/>
                <w:noProof/>
              </w:rPr>
              <w:t>Create stack for DR Protection Groups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_Toc140164032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A258C" w14:textId="75A3A91F" w:rsidR="00D072D9" w:rsidRDefault="00D072D9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lang w:eastAsia="en-IN"/>
              <w14:ligatures w14:val="standardContextual"/>
            </w:rPr>
          </w:pPr>
          <w:hyperlink w:anchor="_Toc140164033" w:history="1">
            <w:r w:rsidRPr="00F53799">
              <w:rPr>
                <w:rStyle w:val="Hyperlink"/>
                <w:rFonts w:ascii="Arial" w:hAnsi="Arial" w:cs="Arial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lang w:eastAsia="en-IN"/>
                <w14:ligatures w14:val="standardContextual"/>
              </w:rPr>
              <w:tab/>
            </w:r>
            <w:r w:rsidRPr="00F53799">
              <w:rPr>
                <w:rStyle w:val="Hyperlink"/>
                <w:rFonts w:ascii="Arial" w:hAnsi="Arial" w:cs="Arial"/>
                <w:noProof/>
              </w:rPr>
              <w:t>Plan the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_Toc140164033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7E735" w14:textId="24AF2734" w:rsidR="00977866" w:rsidRPr="004B0FFF" w:rsidRDefault="00977866" w:rsidP="00977866">
          <w:pPr>
            <w:spacing w:line="360" w:lineRule="auto"/>
            <w:rPr>
              <w:rFonts w:ascii="Arial" w:hAnsi="Arial" w:cs="Arial"/>
              <w:color w:val="000000" w:themeColor="text1"/>
              <w:sz w:val="24"/>
              <w:szCs w:val="24"/>
            </w:rPr>
          </w:pPr>
          <w:r w:rsidRPr="00301032">
            <w:rPr>
              <w:rFonts w:ascii="Arial" w:hAnsi="Arial" w:cs="Arial"/>
              <w:b/>
              <w:bCs/>
              <w:noProof/>
              <w:color w:val="000000" w:themeColor="text1"/>
              <w:sz w:val="24"/>
              <w:szCs w:val="24"/>
            </w:rPr>
            <w:fldChar w:fldCharType="end"/>
          </w:r>
        </w:p>
      </w:sdtContent>
    </w:sdt>
    <w:p w14:paraId="0E4DD677" w14:textId="77777777" w:rsidR="00977866" w:rsidRDefault="00977866" w:rsidP="00977866"/>
    <w:p w14:paraId="5B295098" w14:textId="77777777" w:rsidR="00977866" w:rsidRDefault="00977866" w:rsidP="00977866"/>
    <w:bookmarkEnd w:id="0"/>
    <w:p w14:paraId="5B05CE5A" w14:textId="77777777" w:rsidR="00977866" w:rsidRDefault="00977866" w:rsidP="00977866"/>
    <w:p w14:paraId="08CA4B8F" w14:textId="77777777" w:rsidR="00977866" w:rsidRDefault="00977866" w:rsidP="00977866"/>
    <w:p w14:paraId="53C15FE6" w14:textId="77777777" w:rsidR="00977866" w:rsidRDefault="00977866" w:rsidP="00977866"/>
    <w:p w14:paraId="3C88E82D" w14:textId="77777777" w:rsidR="00977866" w:rsidRDefault="00977866" w:rsidP="00977866"/>
    <w:p w14:paraId="6B3FD638" w14:textId="77777777" w:rsidR="00977866" w:rsidRDefault="00977866" w:rsidP="00977866"/>
    <w:p w14:paraId="0B0A1450" w14:textId="77777777" w:rsidR="00977866" w:rsidRDefault="00977866" w:rsidP="00977866"/>
    <w:p w14:paraId="1CB9FF2E" w14:textId="77777777" w:rsidR="00977866" w:rsidRDefault="00977866" w:rsidP="00977866"/>
    <w:p w14:paraId="267F5171" w14:textId="77777777" w:rsidR="00977866" w:rsidRDefault="00977866" w:rsidP="00977866"/>
    <w:p w14:paraId="7D642BB2" w14:textId="77777777" w:rsidR="00977866" w:rsidRDefault="00977866" w:rsidP="00977866"/>
    <w:p w14:paraId="06ED4F18" w14:textId="77777777" w:rsidR="00977866" w:rsidRDefault="00977866" w:rsidP="00977866"/>
    <w:p w14:paraId="58FFEFE8" w14:textId="77777777" w:rsidR="00977866" w:rsidRDefault="00977866" w:rsidP="00977866"/>
    <w:p w14:paraId="6DA38D37" w14:textId="77777777" w:rsidR="00977866" w:rsidRDefault="00977866" w:rsidP="00977866"/>
    <w:p w14:paraId="366D7370" w14:textId="77777777" w:rsidR="00977866" w:rsidRDefault="00977866" w:rsidP="00977866"/>
    <w:p w14:paraId="1FF25E4A" w14:textId="77777777" w:rsidR="00977866" w:rsidRDefault="00977866" w:rsidP="00977866"/>
    <w:p w14:paraId="3018051D" w14:textId="77777777" w:rsidR="00977866" w:rsidRDefault="00977866" w:rsidP="00977866"/>
    <w:p w14:paraId="24890746" w14:textId="77777777" w:rsidR="00977866" w:rsidRDefault="00977866" w:rsidP="00977866"/>
    <w:p w14:paraId="37E8C4D3" w14:textId="77777777" w:rsidR="00977866" w:rsidRDefault="00977866" w:rsidP="00977866"/>
    <w:p w14:paraId="77D3958F" w14:textId="77777777" w:rsidR="00977866" w:rsidRDefault="00977866" w:rsidP="00977866"/>
    <w:p w14:paraId="0B1D9706" w14:textId="77777777" w:rsidR="00977866" w:rsidRDefault="00977866" w:rsidP="00977866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51E2B6C6" w14:textId="77777777" w:rsidR="00D072D9" w:rsidRPr="004B0FFF" w:rsidRDefault="00D072D9" w:rsidP="00977866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09376F44" w14:textId="77777777" w:rsidR="00977866" w:rsidRDefault="00977866" w:rsidP="00977866">
      <w:pPr>
        <w:pStyle w:val="Heading1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bookmarkStart w:id="1" w:name="_Toc135152961"/>
      <w:bookmarkStart w:id="2" w:name="_Toc140164030"/>
      <w:r w:rsidRPr="009742B9">
        <w:rPr>
          <w:rFonts w:ascii="Arial" w:hAnsi="Arial" w:cs="Arial"/>
          <w:color w:val="000000" w:themeColor="text1"/>
        </w:rPr>
        <w:t>Introduction</w:t>
      </w:r>
      <w:bookmarkEnd w:id="1"/>
      <w:bookmarkEnd w:id="2"/>
    </w:p>
    <w:p w14:paraId="2EB42C04" w14:textId="77777777" w:rsidR="00977866" w:rsidRDefault="00977866" w:rsidP="00977866"/>
    <w:p w14:paraId="510964A7" w14:textId="61DA41A3" w:rsidR="00977866" w:rsidRPr="00471EAC" w:rsidRDefault="00977866" w:rsidP="00977866">
      <w:pPr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977866">
        <w:rPr>
          <w:rFonts w:ascii="Arial" w:eastAsiaTheme="majorEastAsia" w:hAnsi="Arial" w:cs="Arial"/>
          <w:color w:val="000000" w:themeColor="text1"/>
          <w:sz w:val="24"/>
          <w:szCs w:val="24"/>
        </w:rPr>
        <w:t>A DR Protection Group groups together all the components of a full stack application so that all the components can be recovered together to restore the full stack application</w:t>
      </w:r>
      <w:r w:rsidRPr="008236A4">
        <w:rPr>
          <w:rFonts w:ascii="Arial" w:eastAsiaTheme="majorEastAsia" w:hAnsi="Arial" w:cs="Arial"/>
          <w:color w:val="000000" w:themeColor="text1"/>
          <w:sz w:val="24"/>
          <w:szCs w:val="24"/>
        </w:rPr>
        <w:t>.</w:t>
      </w:r>
    </w:p>
    <w:p w14:paraId="70673448" w14:textId="77777777" w:rsidR="00977866" w:rsidRDefault="00977866" w:rsidP="00977866">
      <w:pPr>
        <w:pStyle w:val="Heading1"/>
        <w:numPr>
          <w:ilvl w:val="0"/>
          <w:numId w:val="1"/>
        </w:numPr>
        <w:rPr>
          <w:rFonts w:ascii="Arial" w:hAnsi="Arial" w:cs="Arial"/>
          <w:color w:val="auto"/>
        </w:rPr>
      </w:pPr>
      <w:bookmarkStart w:id="3" w:name="_Toc133353725"/>
      <w:bookmarkStart w:id="4" w:name="_Toc135152962"/>
      <w:bookmarkStart w:id="5" w:name="_Toc140164031"/>
      <w:r w:rsidRPr="009742B9">
        <w:rPr>
          <w:rFonts w:ascii="Arial" w:hAnsi="Arial" w:cs="Arial"/>
          <w:color w:val="auto"/>
        </w:rPr>
        <w:t>Workflow</w:t>
      </w:r>
      <w:r w:rsidRPr="001B4930">
        <w:rPr>
          <w:color w:val="auto"/>
        </w:rPr>
        <w:t xml:space="preserve"> </w:t>
      </w:r>
      <w:r w:rsidRPr="009742B9">
        <w:rPr>
          <w:rFonts w:ascii="Arial" w:hAnsi="Arial" w:cs="Arial"/>
          <w:color w:val="auto"/>
        </w:rPr>
        <w:t>diagram to deploy the stack</w:t>
      </w:r>
      <w:bookmarkEnd w:id="3"/>
      <w:bookmarkEnd w:id="4"/>
      <w:bookmarkEnd w:id="5"/>
    </w:p>
    <w:p w14:paraId="424D9149" w14:textId="77777777" w:rsidR="00977866" w:rsidRDefault="00977866" w:rsidP="00977866"/>
    <w:p w14:paraId="34CB8359" w14:textId="77777777" w:rsidR="00977866" w:rsidRDefault="00977866" w:rsidP="00977866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Below diagram shows how the Terraform Artifact are applied in the OCI. While creating a ORM stack, using terraform deliverables Init, Plan and Apply is the flow to provision the resource in the OCI. We can have the deliverables in any of below.</w:t>
      </w:r>
    </w:p>
    <w:p w14:paraId="7E7AC166" w14:textId="77777777" w:rsidR="00977866" w:rsidRPr="004B0FFF" w:rsidRDefault="00977866" w:rsidP="00977866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465A5E9D" w14:textId="77777777" w:rsidR="00977866" w:rsidRPr="004B0FFF" w:rsidRDefault="00977866" w:rsidP="00977866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GitLab/GitHub Repo</w:t>
      </w:r>
    </w:p>
    <w:p w14:paraId="13EC90EB" w14:textId="77777777" w:rsidR="00977866" w:rsidRPr="004B0FFF" w:rsidRDefault="00977866" w:rsidP="00977866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Bitbucket</w:t>
      </w:r>
    </w:p>
    <w:p w14:paraId="75803FB7" w14:textId="77777777" w:rsidR="00977866" w:rsidRPr="004B0FFF" w:rsidRDefault="00977866" w:rsidP="00977866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folder/.zip in the local disk</w:t>
      </w:r>
    </w:p>
    <w:p w14:paraId="54194019" w14:textId="77777777" w:rsidR="00977866" w:rsidRPr="004B0FFF" w:rsidRDefault="00977866" w:rsidP="00977866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Object Storage Bucket</w:t>
      </w:r>
    </w:p>
    <w:p w14:paraId="67BCD938" w14:textId="77777777" w:rsidR="00977866" w:rsidRPr="004B0FFF" w:rsidRDefault="00977866" w:rsidP="00977866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compartment</w:t>
      </w:r>
    </w:p>
    <w:p w14:paraId="52E626E3" w14:textId="77777777" w:rsidR="00977866" w:rsidRPr="004B0FFF" w:rsidRDefault="00977866" w:rsidP="00977866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Oracle provided Template</w:t>
      </w:r>
    </w:p>
    <w:p w14:paraId="626EC1BB" w14:textId="77777777" w:rsidR="00977866" w:rsidRDefault="00977866" w:rsidP="00977866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B0FFF">
        <w:rPr>
          <w:rFonts w:ascii="Arial" w:hAnsi="Arial" w:cs="Arial"/>
          <w:noProof/>
          <w:color w:val="000000" w:themeColor="text1"/>
          <w:sz w:val="24"/>
          <w:szCs w:val="24"/>
          <w:lang w:eastAsia="en-IN"/>
        </w:rPr>
        <w:drawing>
          <wp:inline distT="0" distB="0" distL="0" distR="0" wp14:anchorId="650585B1" wp14:editId="1FE6C36D">
            <wp:extent cx="5907405" cy="3895725"/>
            <wp:effectExtent l="0" t="0" r="0" b="9525"/>
            <wp:docPr id="1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1077" cy="3904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06EC0" w14:textId="77777777" w:rsidR="00885AFE" w:rsidRDefault="00885AFE" w:rsidP="00977866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E0B1905" w14:textId="77777777" w:rsidR="00977866" w:rsidRDefault="00977866" w:rsidP="00977866">
      <w:pPr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DC194C">
        <w:rPr>
          <w:rFonts w:ascii="Arial" w:hAnsi="Arial" w:cs="Arial"/>
          <w:b/>
          <w:bCs/>
          <w:color w:val="000000" w:themeColor="text1"/>
          <w:sz w:val="24"/>
          <w:szCs w:val="24"/>
        </w:rPr>
        <w:t>Prerequisite</w:t>
      </w:r>
    </w:p>
    <w:p w14:paraId="1ACBB8D9" w14:textId="136F1E7D" w:rsidR="00977866" w:rsidRDefault="00977866" w:rsidP="00977866">
      <w:pPr>
        <w:pStyle w:val="ListParagraph"/>
        <w:numPr>
          <w:ilvl w:val="0"/>
          <w:numId w:val="3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1F6C1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Create </w:t>
      </w:r>
      <w:r w:rsidRPr="00977866">
        <w:rPr>
          <w:rFonts w:ascii="Arial" w:eastAsiaTheme="majorEastAsia" w:hAnsi="Arial" w:cs="Arial"/>
          <w:color w:val="000000" w:themeColor="text1"/>
          <w:sz w:val="24"/>
          <w:szCs w:val="24"/>
        </w:rPr>
        <w:t>a OCID of the member (Autonomous_Database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>,</w:t>
      </w:r>
      <w:r w:rsidRPr="00977866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Compute_Instance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, </w:t>
      </w:r>
      <w:r w:rsidRPr="00977866">
        <w:rPr>
          <w:rFonts w:ascii="Arial" w:eastAsiaTheme="majorEastAsia" w:hAnsi="Arial" w:cs="Arial"/>
          <w:color w:val="000000" w:themeColor="text1"/>
          <w:sz w:val="24"/>
          <w:szCs w:val="24"/>
        </w:rPr>
        <w:t>Database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>,</w:t>
      </w:r>
      <w:r w:rsidRPr="00977866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Volume_Group) </w:t>
      </w:r>
    </w:p>
    <w:p w14:paraId="01D65909" w14:textId="79BB6531" w:rsidR="00977866" w:rsidRPr="00DC194C" w:rsidRDefault="00977866" w:rsidP="00977866">
      <w:pPr>
        <w:pStyle w:val="ListParagraph"/>
        <w:numPr>
          <w:ilvl w:val="0"/>
          <w:numId w:val="3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977866">
        <w:rPr>
          <w:rFonts w:ascii="Arial" w:eastAsiaTheme="majorEastAsia" w:hAnsi="Arial" w:cs="Arial"/>
          <w:color w:val="000000" w:themeColor="text1"/>
          <w:sz w:val="24"/>
          <w:szCs w:val="24"/>
        </w:rPr>
        <w:t>Create an object storage bucket</w:t>
      </w:r>
    </w:p>
    <w:p w14:paraId="147F231E" w14:textId="42DD5D3F" w:rsidR="00977866" w:rsidRDefault="00977866" w:rsidP="00977866">
      <w:pPr>
        <w:pStyle w:val="Heading1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bookmarkStart w:id="6" w:name="_Toc135152963"/>
      <w:bookmarkStart w:id="7" w:name="_Toc140164032"/>
      <w:r w:rsidRPr="00C73CC1">
        <w:rPr>
          <w:rFonts w:ascii="Arial" w:hAnsi="Arial" w:cs="Arial"/>
          <w:color w:val="auto"/>
        </w:rPr>
        <w:t xml:space="preserve">Create stack for </w:t>
      </w:r>
      <w:bookmarkEnd w:id="6"/>
      <w:r w:rsidRPr="00977866">
        <w:rPr>
          <w:rFonts w:ascii="Arial" w:hAnsi="Arial" w:cs="Arial"/>
          <w:color w:val="000000" w:themeColor="text1"/>
          <w:sz w:val="24"/>
          <w:szCs w:val="24"/>
        </w:rPr>
        <w:t>DR Protection Group</w:t>
      </w:r>
      <w:r w:rsidR="00885AFE">
        <w:rPr>
          <w:rFonts w:ascii="Arial" w:hAnsi="Arial" w:cs="Arial"/>
          <w:color w:val="000000" w:themeColor="text1"/>
          <w:sz w:val="24"/>
          <w:szCs w:val="24"/>
        </w:rPr>
        <w:t>s</w:t>
      </w:r>
      <w:bookmarkEnd w:id="7"/>
    </w:p>
    <w:p w14:paraId="6C72F7E8" w14:textId="77777777" w:rsidR="00977866" w:rsidRPr="00C73CC1" w:rsidRDefault="00977866" w:rsidP="00977866"/>
    <w:p w14:paraId="119D8076" w14:textId="77777777" w:rsidR="00977866" w:rsidRPr="004B0FFF" w:rsidRDefault="00977866" w:rsidP="00977866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Developer Services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Resource Manager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Stacks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compartment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Create Stack</w:t>
      </w:r>
    </w:p>
    <w:p w14:paraId="6255E809" w14:textId="77777777" w:rsidR="00977866" w:rsidRPr="004B0FFF" w:rsidRDefault="00977866" w:rsidP="00977866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14B391D1" w14:textId="1CB81183" w:rsidR="00977866" w:rsidRPr="004B0FFF" w:rsidRDefault="00977866" w:rsidP="00977866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My Configuration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Folder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Browse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“</w:t>
      </w:r>
      <w:r w:rsidRPr="00977866">
        <w:rPr>
          <w:rFonts w:ascii="Arial" w:eastAsiaTheme="majorEastAsia" w:hAnsi="Arial" w:cs="Arial"/>
          <w:color w:val="000000" w:themeColor="text1"/>
          <w:sz w:val="24"/>
          <w:szCs w:val="24"/>
        </w:rPr>
        <w:t>DR Protection Group</w:t>
      </w:r>
      <w:r w:rsidR="00885AFE">
        <w:rPr>
          <w:rFonts w:ascii="Arial" w:eastAsiaTheme="majorEastAsia" w:hAnsi="Arial" w:cs="Arial"/>
          <w:color w:val="000000" w:themeColor="text1"/>
          <w:sz w:val="24"/>
          <w:szCs w:val="24"/>
        </w:rPr>
        <w:t>s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folder that contains the terraform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Upload</w:t>
      </w:r>
    </w:p>
    <w:p w14:paraId="47EDABA8" w14:textId="77777777" w:rsidR="00977866" w:rsidRDefault="00977866" w:rsidP="00977866"/>
    <w:p w14:paraId="03DF36BC" w14:textId="2F7BA58F" w:rsidR="00977866" w:rsidRDefault="005E1543" w:rsidP="00977866">
      <w:r>
        <w:rPr>
          <w:noProof/>
        </w:rPr>
        <w:drawing>
          <wp:inline distT="0" distB="0" distL="0" distR="0" wp14:anchorId="358B2828" wp14:editId="6F80C93D">
            <wp:extent cx="5731510" cy="2317898"/>
            <wp:effectExtent l="0" t="0" r="2540" b="6350"/>
            <wp:docPr id="6222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5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2106" cy="2322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37096" w14:textId="77777777" w:rsidR="00977866" w:rsidRPr="00053BBC" w:rsidRDefault="00977866" w:rsidP="00977866"/>
    <w:p w14:paraId="2742FD5D" w14:textId="77777777" w:rsidR="00977866" w:rsidRDefault="00977866" w:rsidP="00977866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Select the parameters as per the below screen,</w:t>
      </w:r>
    </w:p>
    <w:p w14:paraId="4FFEAE94" w14:textId="5B05657D" w:rsidR="00977866" w:rsidRDefault="005E1543" w:rsidP="00977866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79134E30" wp14:editId="1C84FAD9">
            <wp:extent cx="5629275" cy="2232837"/>
            <wp:effectExtent l="0" t="0" r="0" b="0"/>
            <wp:docPr id="393251326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251326" name="Picture 1" descr="Graphical user interface, text,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7058" cy="223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C3CC7" w14:textId="640ACBF5" w:rsidR="00977866" w:rsidRDefault="005E1543" w:rsidP="00977866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0D3F608E" wp14:editId="3252B389">
            <wp:extent cx="4619625" cy="3009014"/>
            <wp:effectExtent l="0" t="0" r="0" b="1270"/>
            <wp:docPr id="868306290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06290" name="Picture 1" descr="Graphical user interface, text, application, email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4135" cy="301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49667" w14:textId="77777777" w:rsidR="00977866" w:rsidRDefault="00977866" w:rsidP="00977866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</w:t>
      </w:r>
    </w:p>
    <w:p w14:paraId="697ACDD9" w14:textId="77777777" w:rsidR="00977866" w:rsidRDefault="00977866" w:rsidP="00977866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2737F545" w14:textId="09A80871" w:rsidR="00977866" w:rsidRDefault="005E1543" w:rsidP="00977866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0E588D27" wp14:editId="5D2B09DA">
            <wp:extent cx="5543550" cy="3583172"/>
            <wp:effectExtent l="0" t="0" r="0" b="0"/>
            <wp:docPr id="73506455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6455" name="Picture 1" descr="Graphical user interface, text, application, email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9340" cy="35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D96E6" w14:textId="77777777" w:rsidR="00D072D9" w:rsidRDefault="00D072D9" w:rsidP="00977866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28C92013" w14:textId="77777777" w:rsidR="00977866" w:rsidRDefault="00977866" w:rsidP="00977866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CREATE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</w:t>
      </w:r>
    </w:p>
    <w:p w14:paraId="63764264" w14:textId="77777777" w:rsidR="00D072D9" w:rsidRDefault="00D072D9" w:rsidP="00977866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46E041BC" w14:textId="77777777" w:rsidR="00977866" w:rsidRDefault="00977866" w:rsidP="00977866">
      <w:pPr>
        <w:pStyle w:val="Heading1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bookmarkStart w:id="8" w:name="_Toc135152964"/>
      <w:bookmarkStart w:id="9" w:name="_Toc140164033"/>
      <w:r w:rsidRPr="009742B9">
        <w:rPr>
          <w:rFonts w:ascii="Arial" w:hAnsi="Arial" w:cs="Arial"/>
          <w:color w:val="000000" w:themeColor="text1"/>
        </w:rPr>
        <w:t>Plan the Job</w:t>
      </w:r>
      <w:bookmarkEnd w:id="8"/>
      <w:bookmarkEnd w:id="9"/>
    </w:p>
    <w:p w14:paraId="2446920E" w14:textId="77777777" w:rsidR="00977866" w:rsidRPr="00C2746D" w:rsidRDefault="00977866" w:rsidP="00977866"/>
    <w:p w14:paraId="425DE4E0" w14:textId="77777777" w:rsidR="00977866" w:rsidRPr="00E932E2" w:rsidRDefault="00977866" w:rsidP="00977866">
      <w:pPr>
        <w:jc w:val="both"/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the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Plan</w:t>
      </w:r>
      <w:r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”</w:t>
      </w:r>
    </w:p>
    <w:p w14:paraId="27222B49" w14:textId="33A6FC24" w:rsidR="00977866" w:rsidRDefault="005E1543" w:rsidP="00977866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823ADEC" wp14:editId="73687D12">
            <wp:extent cx="5731510" cy="2296632"/>
            <wp:effectExtent l="0" t="0" r="2540" b="8890"/>
            <wp:docPr id="852474560" name="Picture 1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74560" name="Picture 1" descr="Graphical user interface, text, application, chat or text messag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8901" cy="2299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7F07A" w14:textId="77777777" w:rsidR="00D072D9" w:rsidRDefault="00D072D9" w:rsidP="00977866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64E3550D" w14:textId="77777777" w:rsidR="00977866" w:rsidRDefault="00977866" w:rsidP="00977866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>Verify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the Plan is successful.</w:t>
      </w:r>
    </w:p>
    <w:p w14:paraId="0042C325" w14:textId="77777777" w:rsidR="00977866" w:rsidRDefault="00977866" w:rsidP="00977866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1C4519BE" w14:textId="1DA0168C" w:rsidR="00977866" w:rsidRDefault="005E1543" w:rsidP="00977866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18DB1BB" wp14:editId="473C0E26">
            <wp:extent cx="5731510" cy="1743740"/>
            <wp:effectExtent l="0" t="0" r="2540" b="8890"/>
            <wp:docPr id="1448436736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36736" name="Picture 1" descr="Graphical user interface, text, applicatio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5290" cy="174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94373" w14:textId="77777777" w:rsidR="00977866" w:rsidRDefault="00977866" w:rsidP="00977866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729D6831" w14:textId="54ED8274" w:rsidR="00977866" w:rsidRDefault="005E1543" w:rsidP="00977866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6B27E86" wp14:editId="67357D32">
            <wp:extent cx="4800151" cy="2222205"/>
            <wp:effectExtent l="0" t="0" r="635" b="6985"/>
            <wp:docPr id="40242894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428941" name="Picture 1" descr="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0893" cy="2231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B6E79" w14:textId="77777777" w:rsidR="00977866" w:rsidRDefault="00977866" w:rsidP="00977866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574BE396" w14:textId="499CF1BC" w:rsidR="001739B7" w:rsidRPr="00D072D9" w:rsidRDefault="00977866" w:rsidP="00D072D9">
      <w:pPr>
        <w:pStyle w:val="NoSpacing"/>
        <w:spacing w:line="360" w:lineRule="auto"/>
        <w:ind w:left="360"/>
        <w:jc w:val="both"/>
        <w:rPr>
          <w:rFonts w:ascii="Arial" w:eastAsiaTheme="majorEastAsia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bookmarkStart w:id="10" w:name="_Hlk139492695"/>
      <w:r w:rsidRPr="00EE2415">
        <w:rPr>
          <w:rFonts w:ascii="Arial" w:eastAsiaTheme="majorEastAsia" w:hAnsi="Arial" w:cs="Arial"/>
          <w:b/>
          <w:bCs/>
          <w:color w:val="000000" w:themeColor="text1"/>
          <w:sz w:val="24"/>
          <w:szCs w:val="24"/>
        </w:rPr>
        <w:t>#END#</w:t>
      </w:r>
      <w:bookmarkEnd w:id="10"/>
    </w:p>
    <w:sectPr w:rsidR="001739B7" w:rsidRPr="00D072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3719D4"/>
    <w:multiLevelType w:val="hybridMultilevel"/>
    <w:tmpl w:val="2970334A"/>
    <w:lvl w:ilvl="0" w:tplc="041011FA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331AA0"/>
    <w:multiLevelType w:val="hybridMultilevel"/>
    <w:tmpl w:val="F47A9436"/>
    <w:lvl w:ilvl="0" w:tplc="40BAA6E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640E5E"/>
    <w:multiLevelType w:val="hybridMultilevel"/>
    <w:tmpl w:val="D6A2AD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9143541">
    <w:abstractNumId w:val="1"/>
  </w:num>
  <w:num w:numId="2" w16cid:durableId="47069875">
    <w:abstractNumId w:val="0"/>
  </w:num>
  <w:num w:numId="3" w16cid:durableId="4800804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CF0"/>
    <w:rsid w:val="00090CF0"/>
    <w:rsid w:val="001739B7"/>
    <w:rsid w:val="001E79F3"/>
    <w:rsid w:val="00416DA8"/>
    <w:rsid w:val="005E1543"/>
    <w:rsid w:val="006319CE"/>
    <w:rsid w:val="00885AFE"/>
    <w:rsid w:val="00977866"/>
    <w:rsid w:val="00D07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601EA"/>
  <w15:chartTrackingRefBased/>
  <w15:docId w15:val="{DE3366F4-FAA3-4BFD-BBE2-48DF3A9CF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866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786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866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14:ligatures w14:val="none"/>
    </w:rPr>
  </w:style>
  <w:style w:type="paragraph" w:styleId="NoSpacing">
    <w:name w:val="No Spacing"/>
    <w:uiPriority w:val="1"/>
    <w:qFormat/>
    <w:rsid w:val="00977866"/>
    <w:pPr>
      <w:spacing w:after="0" w:line="240" w:lineRule="auto"/>
    </w:pPr>
    <w:rPr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977866"/>
    <w:pPr>
      <w:spacing w:before="240"/>
      <w:outlineLvl w:val="9"/>
    </w:pPr>
    <w:rPr>
      <w:b w:val="0"/>
      <w:bCs w:val="0"/>
      <w:color w:val="1F3864" w:themeColor="accent1" w:themeShade="80"/>
      <w:sz w:val="32"/>
      <w:szCs w:val="32"/>
      <w:lang w:val="en-US"/>
    </w:rPr>
  </w:style>
  <w:style w:type="character" w:styleId="Hyperlink">
    <w:name w:val="Hyperlink"/>
    <w:basedOn w:val="DefaultParagraphFont"/>
    <w:uiPriority w:val="99"/>
    <w:unhideWhenUsed/>
    <w:rsid w:val="00977866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977866"/>
    <w:pPr>
      <w:spacing w:after="100"/>
    </w:pPr>
  </w:style>
  <w:style w:type="paragraph" w:styleId="ListParagraph">
    <w:name w:val="List Paragraph"/>
    <w:basedOn w:val="Normal"/>
    <w:uiPriority w:val="34"/>
    <w:qFormat/>
    <w:rsid w:val="009778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121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1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6</Pages>
  <Words>252</Words>
  <Characters>1441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Introduction</vt:lpstr>
      <vt:lpstr>Workflow diagram to deploy the stack</vt:lpstr>
      <vt:lpstr>Create stack for DR Protection Groups</vt:lpstr>
      <vt:lpstr>Plan the Job</vt:lpstr>
      <vt:lpstr>Apply the Job</vt:lpstr>
      <vt:lpstr>Verify in the Console</vt:lpstr>
      <vt:lpstr>Destroy the stack</vt:lpstr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FRIENDS</dc:creator>
  <cp:keywords/>
  <dc:description/>
  <cp:lastModifiedBy>FRIENDS</cp:lastModifiedBy>
  <cp:revision>4</cp:revision>
  <dcterms:created xsi:type="dcterms:W3CDTF">2023-07-12T16:39:00Z</dcterms:created>
  <dcterms:modified xsi:type="dcterms:W3CDTF">2023-07-13T12:37:00Z</dcterms:modified>
</cp:coreProperties>
</file>