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2750F" w14:textId="77777777" w:rsidR="0073016B" w:rsidRDefault="00B8694A"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r w:rsidRPr="0073016B">
        <w:rPr>
          <w:rFonts w:asciiTheme="majorHAnsi" w:eastAsia="Times New Roman" w:hAnsiTheme="majorHAnsi" w:cstheme="majorHAnsi"/>
          <w:kern w:val="36"/>
          <w:sz w:val="32"/>
          <w:szCs w:val="32"/>
          <w14:ligatures w14:val="none"/>
        </w:rPr>
        <w:t xml:space="preserve">                        </w:t>
      </w:r>
      <w:r w:rsidR="0073530D" w:rsidRPr="0073016B">
        <w:rPr>
          <w:rFonts w:asciiTheme="majorHAnsi" w:eastAsia="Times New Roman" w:hAnsiTheme="majorHAnsi" w:cstheme="majorHAnsi"/>
          <w:kern w:val="36"/>
          <w:sz w:val="32"/>
          <w:szCs w:val="32"/>
          <w14:ligatures w14:val="none"/>
        </w:rPr>
        <w:t xml:space="preserve">          </w:t>
      </w:r>
      <w:r w:rsidR="0073016B">
        <w:rPr>
          <w:rFonts w:asciiTheme="majorHAnsi" w:eastAsia="Times New Roman" w:hAnsiTheme="majorHAnsi" w:cstheme="majorHAnsi"/>
          <w:kern w:val="36"/>
          <w:sz w:val="32"/>
          <w:szCs w:val="32"/>
          <w14:ligatures w14:val="none"/>
        </w:rPr>
        <w:t xml:space="preserve">                           </w:t>
      </w:r>
    </w:p>
    <w:p w14:paraId="2739C4A9" w14:textId="77777777" w:rsidR="0073016B" w:rsidRDefault="0073016B"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4E0D8ADC" w14:textId="77777777" w:rsidR="0073016B" w:rsidRDefault="0073016B"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06D67B3E" w14:textId="36F53437" w:rsidR="00B8694A" w:rsidRPr="00CB00E7" w:rsidRDefault="0073016B" w:rsidP="00B8694A">
      <w:pPr>
        <w:shd w:val="clear" w:color="auto" w:fill="FFFFFF"/>
        <w:spacing w:after="300" w:line="240" w:lineRule="auto"/>
        <w:outlineLvl w:val="0"/>
        <w:rPr>
          <w:rFonts w:asciiTheme="majorHAnsi" w:eastAsia="Times New Roman" w:hAnsiTheme="majorHAnsi" w:cstheme="majorHAnsi"/>
          <w:b/>
          <w:bCs/>
          <w:kern w:val="36"/>
          <w:sz w:val="36"/>
          <w:szCs w:val="36"/>
          <w14:ligatures w14:val="none"/>
        </w:rPr>
      </w:pPr>
      <w:r w:rsidRPr="00CB00E7">
        <w:rPr>
          <w:rFonts w:asciiTheme="majorHAnsi" w:eastAsia="Times New Roman" w:hAnsiTheme="majorHAnsi" w:cstheme="majorHAnsi"/>
          <w:kern w:val="36"/>
          <w:sz w:val="36"/>
          <w:szCs w:val="36"/>
          <w14:ligatures w14:val="none"/>
        </w:rPr>
        <w:t xml:space="preserve">                                                               </w:t>
      </w:r>
      <w:r w:rsidR="0073530D" w:rsidRPr="00CB00E7">
        <w:rPr>
          <w:rFonts w:asciiTheme="majorHAnsi" w:eastAsia="Times New Roman" w:hAnsiTheme="majorHAnsi" w:cstheme="majorHAnsi"/>
          <w:kern w:val="36"/>
          <w:sz w:val="36"/>
          <w:szCs w:val="36"/>
          <w14:ligatures w14:val="none"/>
        </w:rPr>
        <w:t xml:space="preserve"> </w:t>
      </w:r>
      <w:bookmarkStart w:id="0" w:name="_Toc136599229"/>
      <w:r w:rsidR="00B8694A" w:rsidRPr="00CB00E7">
        <w:rPr>
          <w:rFonts w:asciiTheme="majorHAnsi" w:eastAsia="Times New Roman" w:hAnsiTheme="majorHAnsi" w:cstheme="majorHAnsi"/>
          <w:b/>
          <w:bCs/>
          <w:kern w:val="36"/>
          <w:sz w:val="36"/>
          <w:szCs w:val="36"/>
          <w14:ligatures w14:val="none"/>
        </w:rPr>
        <w:t>Cost Analysis</w:t>
      </w:r>
      <w:bookmarkEnd w:id="0"/>
    </w:p>
    <w:p w14:paraId="450D0BA5"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1861BB72"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30E31E5B"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51DD382D"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3D0A193F"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46C61517"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56E1D6BB"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2621C9F7"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3AB7DB32"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32AD617C"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sdt>
      <w:sdtPr>
        <w:rPr>
          <w:rFonts w:cstheme="majorHAnsi"/>
          <w:color w:val="auto"/>
        </w:rPr>
        <w:id w:val="488142430"/>
        <w:docPartObj>
          <w:docPartGallery w:val="Table of Contents"/>
          <w:docPartUnique/>
        </w:docPartObj>
      </w:sdtPr>
      <w:sdtEndPr>
        <w:rPr>
          <w:rFonts w:eastAsiaTheme="minorHAnsi"/>
          <w:b/>
          <w:bCs/>
          <w:noProof/>
          <w:kern w:val="2"/>
          <w14:ligatures w14:val="standardContextual"/>
        </w:rPr>
      </w:sdtEndPr>
      <w:sdtContent>
        <w:p w14:paraId="2F786933" w14:textId="68FBC292" w:rsidR="00E9164C" w:rsidRPr="0073016B" w:rsidRDefault="00E9164C" w:rsidP="00E9164C">
          <w:pPr>
            <w:pStyle w:val="TOCHeading"/>
            <w:rPr>
              <w:rFonts w:cstheme="majorHAnsi"/>
              <w:color w:val="auto"/>
            </w:rPr>
          </w:pPr>
          <w:r w:rsidRPr="0073016B">
            <w:rPr>
              <w:rFonts w:cstheme="majorHAnsi"/>
              <w:color w:val="auto"/>
            </w:rPr>
            <w:t xml:space="preserve">                                                                        </w:t>
          </w:r>
          <w:r w:rsidRPr="0073016B">
            <w:rPr>
              <w:rFonts w:cstheme="majorHAnsi"/>
              <w:color w:val="auto"/>
            </w:rPr>
            <w:t>Content</w:t>
          </w:r>
        </w:p>
        <w:p w14:paraId="6F080AB8" w14:textId="5E625564" w:rsidR="00CB00E7" w:rsidRPr="001E1C02" w:rsidRDefault="00E9164C" w:rsidP="001E1C02">
          <w:pPr>
            <w:pStyle w:val="TOC1"/>
            <w:rPr>
              <w:rFonts w:eastAsiaTheme="minorEastAsia"/>
            </w:rPr>
          </w:pPr>
          <w:r w:rsidRPr="0073016B">
            <w:rPr>
              <w:sz w:val="32"/>
              <w:szCs w:val="32"/>
            </w:rPr>
            <w:fldChar w:fldCharType="begin"/>
          </w:r>
          <w:r w:rsidRPr="0073016B">
            <w:rPr>
              <w:sz w:val="32"/>
              <w:szCs w:val="32"/>
            </w:rPr>
            <w:instrText xml:space="preserve"> TOC \o "1-3" \h \z \u </w:instrText>
          </w:r>
          <w:r w:rsidRPr="0073016B">
            <w:rPr>
              <w:sz w:val="32"/>
              <w:szCs w:val="32"/>
            </w:rPr>
            <w:fldChar w:fldCharType="separate"/>
          </w:r>
          <w:hyperlink w:anchor="_Toc136599229" w:history="1">
            <w:r w:rsidR="00CB00E7" w:rsidRPr="001E1C02">
              <w:rPr>
                <w:rStyle w:val="Hyperlink"/>
                <w:rFonts w:eastAsia="Times New Roman"/>
                <w:b w:val="0"/>
                <w:bCs w:val="0"/>
                <w:color w:val="auto"/>
                <w:kern w:val="36"/>
                <w14:ligatures w14:val="none"/>
              </w:rPr>
              <w:t>Cost Analysis</w:t>
            </w:r>
            <w:r w:rsidR="00CB00E7" w:rsidRPr="001E1C02">
              <w:rPr>
                <w:webHidden/>
              </w:rPr>
              <w:tab/>
            </w:r>
            <w:r w:rsidR="00CB00E7" w:rsidRPr="001E1C02">
              <w:rPr>
                <w:webHidden/>
              </w:rPr>
              <w:fldChar w:fldCharType="begin"/>
            </w:r>
            <w:r w:rsidR="00CB00E7" w:rsidRPr="001E1C02">
              <w:rPr>
                <w:webHidden/>
              </w:rPr>
              <w:instrText xml:space="preserve"> PAGEREF _Toc136599229 \h </w:instrText>
            </w:r>
            <w:r w:rsidR="00CB00E7" w:rsidRPr="001E1C02">
              <w:rPr>
                <w:webHidden/>
              </w:rPr>
            </w:r>
            <w:r w:rsidR="00CB00E7" w:rsidRPr="001E1C02">
              <w:rPr>
                <w:webHidden/>
              </w:rPr>
              <w:fldChar w:fldCharType="separate"/>
            </w:r>
            <w:r w:rsidR="00CB00E7" w:rsidRPr="001E1C02">
              <w:rPr>
                <w:webHidden/>
              </w:rPr>
              <w:t>1</w:t>
            </w:r>
            <w:r w:rsidR="00CB00E7" w:rsidRPr="001E1C02">
              <w:rPr>
                <w:webHidden/>
              </w:rPr>
              <w:fldChar w:fldCharType="end"/>
            </w:r>
          </w:hyperlink>
        </w:p>
        <w:p w14:paraId="229030DA" w14:textId="6E89A031" w:rsidR="00CB00E7" w:rsidRPr="001E1C02" w:rsidRDefault="00CB00E7" w:rsidP="001E1C02">
          <w:pPr>
            <w:pStyle w:val="TOC1"/>
            <w:rPr>
              <w:rFonts w:eastAsiaTheme="minorEastAsia"/>
            </w:rPr>
          </w:pPr>
          <w:hyperlink w:anchor="_Toc136599230" w:history="1">
            <w:r w:rsidRPr="001E1C02">
              <w:rPr>
                <w:rStyle w:val="Hyperlink"/>
                <w:b w:val="0"/>
                <w:bCs w:val="0"/>
                <w:color w:val="auto"/>
              </w:rPr>
              <w:t>Cost Analysis Overview</w:t>
            </w:r>
            <w:r w:rsidRPr="001E1C02">
              <w:rPr>
                <w:webHidden/>
              </w:rPr>
              <w:tab/>
            </w:r>
            <w:r w:rsidRPr="001E1C02">
              <w:rPr>
                <w:webHidden/>
              </w:rPr>
              <w:fldChar w:fldCharType="begin"/>
            </w:r>
            <w:r w:rsidRPr="001E1C02">
              <w:rPr>
                <w:webHidden/>
              </w:rPr>
              <w:instrText xml:space="preserve"> PAGEREF _Toc136599230 \h </w:instrText>
            </w:r>
            <w:r w:rsidRPr="001E1C02">
              <w:rPr>
                <w:webHidden/>
              </w:rPr>
            </w:r>
            <w:r w:rsidRPr="001E1C02">
              <w:rPr>
                <w:webHidden/>
              </w:rPr>
              <w:fldChar w:fldCharType="separate"/>
            </w:r>
            <w:r w:rsidRPr="001E1C02">
              <w:rPr>
                <w:webHidden/>
              </w:rPr>
              <w:t>2</w:t>
            </w:r>
            <w:r w:rsidRPr="001E1C02">
              <w:rPr>
                <w:webHidden/>
              </w:rPr>
              <w:fldChar w:fldCharType="end"/>
            </w:r>
          </w:hyperlink>
        </w:p>
        <w:p w14:paraId="10AEE65A" w14:textId="2DC96EDE" w:rsidR="00CB00E7" w:rsidRPr="001E1C02" w:rsidRDefault="00CB00E7">
          <w:pPr>
            <w:pStyle w:val="TOC2"/>
            <w:tabs>
              <w:tab w:val="right" w:leader="dot" w:pos="12950"/>
            </w:tabs>
            <w:rPr>
              <w:rFonts w:eastAsiaTheme="minorEastAsia"/>
              <w:b/>
              <w:bCs/>
              <w:noProof/>
            </w:rPr>
          </w:pPr>
          <w:hyperlink w:anchor="_Toc136599231" w:history="1">
            <w:r w:rsidRPr="001E1C02">
              <w:rPr>
                <w:rStyle w:val="Hyperlink"/>
                <w:rFonts w:cstheme="majorHAnsi"/>
                <w:b/>
                <w:bCs/>
                <w:noProof/>
                <w:color w:val="auto"/>
              </w:rPr>
              <w:t>Required IAM Policy</w:t>
            </w:r>
            <w:r w:rsidRPr="001E1C02">
              <w:rPr>
                <w:b/>
                <w:bCs/>
                <w:noProof/>
                <w:webHidden/>
              </w:rPr>
              <w:tab/>
            </w:r>
            <w:r w:rsidRPr="001E1C02">
              <w:rPr>
                <w:b/>
                <w:bCs/>
                <w:noProof/>
                <w:webHidden/>
              </w:rPr>
              <w:fldChar w:fldCharType="begin"/>
            </w:r>
            <w:r w:rsidRPr="001E1C02">
              <w:rPr>
                <w:b/>
                <w:bCs/>
                <w:noProof/>
                <w:webHidden/>
              </w:rPr>
              <w:instrText xml:space="preserve"> PAGEREF _Toc136599231 \h </w:instrText>
            </w:r>
            <w:r w:rsidRPr="001E1C02">
              <w:rPr>
                <w:b/>
                <w:bCs/>
                <w:noProof/>
                <w:webHidden/>
              </w:rPr>
            </w:r>
            <w:r w:rsidRPr="001E1C02">
              <w:rPr>
                <w:b/>
                <w:bCs/>
                <w:noProof/>
                <w:webHidden/>
              </w:rPr>
              <w:fldChar w:fldCharType="separate"/>
            </w:r>
            <w:r w:rsidRPr="001E1C02">
              <w:rPr>
                <w:b/>
                <w:bCs/>
                <w:noProof/>
                <w:webHidden/>
              </w:rPr>
              <w:t>4</w:t>
            </w:r>
            <w:r w:rsidRPr="001E1C02">
              <w:rPr>
                <w:b/>
                <w:bCs/>
                <w:noProof/>
                <w:webHidden/>
              </w:rPr>
              <w:fldChar w:fldCharType="end"/>
            </w:r>
          </w:hyperlink>
        </w:p>
        <w:p w14:paraId="20C7C54B" w14:textId="2C1CA3F9" w:rsidR="00CB00E7" w:rsidRPr="001E1C02" w:rsidRDefault="00CB00E7">
          <w:pPr>
            <w:pStyle w:val="TOC2"/>
            <w:tabs>
              <w:tab w:val="right" w:leader="dot" w:pos="12950"/>
            </w:tabs>
            <w:rPr>
              <w:rFonts w:eastAsiaTheme="minorEastAsia"/>
              <w:b/>
              <w:bCs/>
              <w:noProof/>
            </w:rPr>
          </w:pPr>
          <w:hyperlink w:anchor="_Toc136599232" w:history="1">
            <w:r w:rsidRPr="001E1C02">
              <w:rPr>
                <w:rStyle w:val="Hyperlink"/>
                <w:rFonts w:cstheme="majorHAnsi"/>
                <w:b/>
                <w:bCs/>
                <w:noProof/>
                <w:color w:val="auto"/>
              </w:rPr>
              <w:t>Cost Analysis Query Fields</w:t>
            </w:r>
            <w:r w:rsidRPr="001E1C02">
              <w:rPr>
                <w:b/>
                <w:bCs/>
                <w:noProof/>
                <w:webHidden/>
              </w:rPr>
              <w:tab/>
            </w:r>
            <w:r w:rsidRPr="001E1C02">
              <w:rPr>
                <w:b/>
                <w:bCs/>
                <w:noProof/>
                <w:webHidden/>
              </w:rPr>
              <w:fldChar w:fldCharType="begin"/>
            </w:r>
            <w:r w:rsidRPr="001E1C02">
              <w:rPr>
                <w:b/>
                <w:bCs/>
                <w:noProof/>
                <w:webHidden/>
              </w:rPr>
              <w:instrText xml:space="preserve"> PAGEREF _Toc136599232 \h </w:instrText>
            </w:r>
            <w:r w:rsidRPr="001E1C02">
              <w:rPr>
                <w:b/>
                <w:bCs/>
                <w:noProof/>
                <w:webHidden/>
              </w:rPr>
            </w:r>
            <w:r w:rsidRPr="001E1C02">
              <w:rPr>
                <w:b/>
                <w:bCs/>
                <w:noProof/>
                <w:webHidden/>
              </w:rPr>
              <w:fldChar w:fldCharType="separate"/>
            </w:r>
            <w:r w:rsidRPr="001E1C02">
              <w:rPr>
                <w:b/>
                <w:bCs/>
                <w:noProof/>
                <w:webHidden/>
              </w:rPr>
              <w:t>5</w:t>
            </w:r>
            <w:r w:rsidRPr="001E1C02">
              <w:rPr>
                <w:b/>
                <w:bCs/>
                <w:noProof/>
                <w:webHidden/>
              </w:rPr>
              <w:fldChar w:fldCharType="end"/>
            </w:r>
          </w:hyperlink>
        </w:p>
        <w:p w14:paraId="2AE8835F" w14:textId="72DEA856" w:rsidR="00CB00E7" w:rsidRPr="001E1C02" w:rsidRDefault="00CB00E7">
          <w:pPr>
            <w:pStyle w:val="TOC2"/>
            <w:tabs>
              <w:tab w:val="right" w:leader="dot" w:pos="12950"/>
            </w:tabs>
            <w:rPr>
              <w:rFonts w:eastAsiaTheme="minorEastAsia"/>
              <w:b/>
              <w:bCs/>
              <w:noProof/>
            </w:rPr>
          </w:pPr>
          <w:hyperlink w:anchor="_Toc136599233" w:history="1">
            <w:r w:rsidRPr="001E1C02">
              <w:rPr>
                <w:rStyle w:val="Hyperlink"/>
                <w:rFonts w:cstheme="majorHAnsi"/>
                <w:b/>
                <w:bCs/>
                <w:noProof/>
                <w:color w:val="auto"/>
              </w:rPr>
              <w:t>Viewing Query History</w:t>
            </w:r>
            <w:r w:rsidRPr="001E1C02">
              <w:rPr>
                <w:b/>
                <w:bCs/>
                <w:noProof/>
                <w:webHidden/>
              </w:rPr>
              <w:tab/>
            </w:r>
            <w:r w:rsidRPr="001E1C02">
              <w:rPr>
                <w:b/>
                <w:bCs/>
                <w:noProof/>
                <w:webHidden/>
              </w:rPr>
              <w:fldChar w:fldCharType="begin"/>
            </w:r>
            <w:r w:rsidRPr="001E1C02">
              <w:rPr>
                <w:b/>
                <w:bCs/>
                <w:noProof/>
                <w:webHidden/>
              </w:rPr>
              <w:instrText xml:space="preserve"> PAGEREF _Toc136599233 \h </w:instrText>
            </w:r>
            <w:r w:rsidRPr="001E1C02">
              <w:rPr>
                <w:b/>
                <w:bCs/>
                <w:noProof/>
                <w:webHidden/>
              </w:rPr>
            </w:r>
            <w:r w:rsidRPr="001E1C02">
              <w:rPr>
                <w:b/>
                <w:bCs/>
                <w:noProof/>
                <w:webHidden/>
              </w:rPr>
              <w:fldChar w:fldCharType="separate"/>
            </w:r>
            <w:r w:rsidRPr="001E1C02">
              <w:rPr>
                <w:b/>
                <w:bCs/>
                <w:noProof/>
                <w:webHidden/>
              </w:rPr>
              <w:t>11</w:t>
            </w:r>
            <w:r w:rsidRPr="001E1C02">
              <w:rPr>
                <w:b/>
                <w:bCs/>
                <w:noProof/>
                <w:webHidden/>
              </w:rPr>
              <w:fldChar w:fldCharType="end"/>
            </w:r>
          </w:hyperlink>
        </w:p>
        <w:p w14:paraId="3504A509" w14:textId="1907242F" w:rsidR="00CB00E7" w:rsidRPr="001E1C02" w:rsidRDefault="00CB00E7">
          <w:pPr>
            <w:pStyle w:val="TOC2"/>
            <w:tabs>
              <w:tab w:val="right" w:leader="dot" w:pos="12950"/>
            </w:tabs>
            <w:rPr>
              <w:rFonts w:eastAsiaTheme="minorEastAsia"/>
              <w:b/>
              <w:bCs/>
              <w:noProof/>
            </w:rPr>
          </w:pPr>
          <w:hyperlink w:anchor="_Toc136599234" w:history="1">
            <w:r w:rsidRPr="001E1C02">
              <w:rPr>
                <w:rStyle w:val="Hyperlink"/>
                <w:rFonts w:cstheme="majorHAnsi"/>
                <w:b/>
                <w:bCs/>
                <w:noProof/>
                <w:color w:val="auto"/>
              </w:rPr>
              <w:t>Forecasting Costs</w:t>
            </w:r>
            <w:r w:rsidRPr="001E1C02">
              <w:rPr>
                <w:b/>
                <w:bCs/>
                <w:noProof/>
                <w:webHidden/>
              </w:rPr>
              <w:tab/>
            </w:r>
            <w:r w:rsidRPr="001E1C02">
              <w:rPr>
                <w:b/>
                <w:bCs/>
                <w:noProof/>
                <w:webHidden/>
              </w:rPr>
              <w:fldChar w:fldCharType="begin"/>
            </w:r>
            <w:r w:rsidRPr="001E1C02">
              <w:rPr>
                <w:b/>
                <w:bCs/>
                <w:noProof/>
                <w:webHidden/>
              </w:rPr>
              <w:instrText xml:space="preserve"> PAGEREF _Toc136599234 \h </w:instrText>
            </w:r>
            <w:r w:rsidRPr="001E1C02">
              <w:rPr>
                <w:b/>
                <w:bCs/>
                <w:noProof/>
                <w:webHidden/>
              </w:rPr>
            </w:r>
            <w:r w:rsidRPr="001E1C02">
              <w:rPr>
                <w:b/>
                <w:bCs/>
                <w:noProof/>
                <w:webHidden/>
              </w:rPr>
              <w:fldChar w:fldCharType="separate"/>
            </w:r>
            <w:r w:rsidRPr="001E1C02">
              <w:rPr>
                <w:b/>
                <w:bCs/>
                <w:noProof/>
                <w:webHidden/>
              </w:rPr>
              <w:t>12</w:t>
            </w:r>
            <w:r w:rsidRPr="001E1C02">
              <w:rPr>
                <w:b/>
                <w:bCs/>
                <w:noProof/>
                <w:webHidden/>
              </w:rPr>
              <w:fldChar w:fldCharType="end"/>
            </w:r>
          </w:hyperlink>
        </w:p>
        <w:p w14:paraId="0E3C15BA" w14:textId="74A2E63E" w:rsidR="00CB00E7" w:rsidRPr="001E1C02" w:rsidRDefault="00CB00E7">
          <w:pPr>
            <w:pStyle w:val="TOC3"/>
            <w:tabs>
              <w:tab w:val="right" w:leader="dot" w:pos="12950"/>
            </w:tabs>
            <w:rPr>
              <w:rFonts w:eastAsiaTheme="minorEastAsia"/>
              <w:b/>
              <w:bCs/>
              <w:noProof/>
            </w:rPr>
          </w:pPr>
          <w:hyperlink w:anchor="_Toc136599235" w:history="1">
            <w:r w:rsidRPr="001E1C02">
              <w:rPr>
                <w:rStyle w:val="Hyperlink"/>
                <w:rFonts w:cstheme="majorHAnsi"/>
                <w:b/>
                <w:bCs/>
                <w:noProof/>
                <w:color w:val="auto"/>
              </w:rPr>
              <w:t>Viewing Costs by Subscription</w:t>
            </w:r>
            <w:r w:rsidRPr="001E1C02">
              <w:rPr>
                <w:b/>
                <w:bCs/>
                <w:noProof/>
                <w:webHidden/>
              </w:rPr>
              <w:tab/>
            </w:r>
            <w:r w:rsidRPr="001E1C02">
              <w:rPr>
                <w:b/>
                <w:bCs/>
                <w:noProof/>
                <w:webHidden/>
              </w:rPr>
              <w:fldChar w:fldCharType="begin"/>
            </w:r>
            <w:r w:rsidRPr="001E1C02">
              <w:rPr>
                <w:b/>
                <w:bCs/>
                <w:noProof/>
                <w:webHidden/>
              </w:rPr>
              <w:instrText xml:space="preserve"> PAGEREF _Toc136599235 \h </w:instrText>
            </w:r>
            <w:r w:rsidRPr="001E1C02">
              <w:rPr>
                <w:b/>
                <w:bCs/>
                <w:noProof/>
                <w:webHidden/>
              </w:rPr>
            </w:r>
            <w:r w:rsidRPr="001E1C02">
              <w:rPr>
                <w:b/>
                <w:bCs/>
                <w:noProof/>
                <w:webHidden/>
              </w:rPr>
              <w:fldChar w:fldCharType="separate"/>
            </w:r>
            <w:r w:rsidRPr="001E1C02">
              <w:rPr>
                <w:b/>
                <w:bCs/>
                <w:noProof/>
                <w:webHidden/>
              </w:rPr>
              <w:t>16</w:t>
            </w:r>
            <w:r w:rsidRPr="001E1C02">
              <w:rPr>
                <w:b/>
                <w:bCs/>
                <w:noProof/>
                <w:webHidden/>
              </w:rPr>
              <w:fldChar w:fldCharType="end"/>
            </w:r>
          </w:hyperlink>
        </w:p>
        <w:p w14:paraId="321A30AD" w14:textId="4CADC9E1" w:rsidR="00CB00E7" w:rsidRPr="001E1C02" w:rsidRDefault="00CB00E7">
          <w:pPr>
            <w:pStyle w:val="TOC2"/>
            <w:tabs>
              <w:tab w:val="right" w:leader="dot" w:pos="12950"/>
            </w:tabs>
            <w:rPr>
              <w:rFonts w:eastAsiaTheme="minorEastAsia"/>
              <w:b/>
              <w:bCs/>
              <w:noProof/>
            </w:rPr>
          </w:pPr>
          <w:hyperlink w:anchor="_Toc136599236" w:history="1">
            <w:r w:rsidRPr="001E1C02">
              <w:rPr>
                <w:rStyle w:val="Hyperlink"/>
                <w:rFonts w:cstheme="majorHAnsi"/>
                <w:b/>
                <w:bCs/>
                <w:noProof/>
                <w:color w:val="auto"/>
              </w:rPr>
              <w:t>Downloading Your Cost Details Data</w:t>
            </w:r>
            <w:r w:rsidRPr="001E1C02">
              <w:rPr>
                <w:b/>
                <w:bCs/>
                <w:noProof/>
                <w:webHidden/>
              </w:rPr>
              <w:tab/>
            </w:r>
            <w:r w:rsidRPr="001E1C02">
              <w:rPr>
                <w:b/>
                <w:bCs/>
                <w:noProof/>
                <w:webHidden/>
              </w:rPr>
              <w:fldChar w:fldCharType="begin"/>
            </w:r>
            <w:r w:rsidRPr="001E1C02">
              <w:rPr>
                <w:b/>
                <w:bCs/>
                <w:noProof/>
                <w:webHidden/>
              </w:rPr>
              <w:instrText xml:space="preserve"> PAGEREF _Toc136599236 \h </w:instrText>
            </w:r>
            <w:r w:rsidRPr="001E1C02">
              <w:rPr>
                <w:b/>
                <w:bCs/>
                <w:noProof/>
                <w:webHidden/>
              </w:rPr>
            </w:r>
            <w:r w:rsidRPr="001E1C02">
              <w:rPr>
                <w:b/>
                <w:bCs/>
                <w:noProof/>
                <w:webHidden/>
              </w:rPr>
              <w:fldChar w:fldCharType="separate"/>
            </w:r>
            <w:r w:rsidRPr="001E1C02">
              <w:rPr>
                <w:b/>
                <w:bCs/>
                <w:noProof/>
                <w:webHidden/>
              </w:rPr>
              <w:t>17</w:t>
            </w:r>
            <w:r w:rsidRPr="001E1C02">
              <w:rPr>
                <w:b/>
                <w:bCs/>
                <w:noProof/>
                <w:webHidden/>
              </w:rPr>
              <w:fldChar w:fldCharType="end"/>
            </w:r>
          </w:hyperlink>
        </w:p>
        <w:p w14:paraId="31CA27DA" w14:textId="32DECC3C" w:rsidR="00CB00E7" w:rsidRPr="001E1C02" w:rsidRDefault="00CB00E7">
          <w:pPr>
            <w:pStyle w:val="TOC2"/>
            <w:tabs>
              <w:tab w:val="right" w:leader="dot" w:pos="12950"/>
            </w:tabs>
            <w:rPr>
              <w:rFonts w:eastAsiaTheme="minorEastAsia"/>
              <w:b/>
              <w:bCs/>
              <w:noProof/>
            </w:rPr>
          </w:pPr>
          <w:hyperlink w:anchor="_Toc136599237" w:history="1">
            <w:r w:rsidRPr="001E1C02">
              <w:rPr>
                <w:rStyle w:val="Hyperlink"/>
                <w:rFonts w:cstheme="majorHAnsi"/>
                <w:b/>
                <w:bCs/>
                <w:noProof/>
                <w:color w:val="auto"/>
              </w:rPr>
              <w:t>Saving Reports</w:t>
            </w:r>
            <w:r w:rsidRPr="001E1C02">
              <w:rPr>
                <w:b/>
                <w:bCs/>
                <w:noProof/>
                <w:webHidden/>
              </w:rPr>
              <w:tab/>
            </w:r>
            <w:r w:rsidRPr="001E1C02">
              <w:rPr>
                <w:b/>
                <w:bCs/>
                <w:noProof/>
                <w:webHidden/>
              </w:rPr>
              <w:fldChar w:fldCharType="begin"/>
            </w:r>
            <w:r w:rsidRPr="001E1C02">
              <w:rPr>
                <w:b/>
                <w:bCs/>
                <w:noProof/>
                <w:webHidden/>
              </w:rPr>
              <w:instrText xml:space="preserve"> PAGEREF _Toc136599237 \h </w:instrText>
            </w:r>
            <w:r w:rsidRPr="001E1C02">
              <w:rPr>
                <w:b/>
                <w:bCs/>
                <w:noProof/>
                <w:webHidden/>
              </w:rPr>
            </w:r>
            <w:r w:rsidRPr="001E1C02">
              <w:rPr>
                <w:b/>
                <w:bCs/>
                <w:noProof/>
                <w:webHidden/>
              </w:rPr>
              <w:fldChar w:fldCharType="separate"/>
            </w:r>
            <w:r w:rsidRPr="001E1C02">
              <w:rPr>
                <w:b/>
                <w:bCs/>
                <w:noProof/>
                <w:webHidden/>
              </w:rPr>
              <w:t>18</w:t>
            </w:r>
            <w:r w:rsidRPr="001E1C02">
              <w:rPr>
                <w:b/>
                <w:bCs/>
                <w:noProof/>
                <w:webHidden/>
              </w:rPr>
              <w:fldChar w:fldCharType="end"/>
            </w:r>
          </w:hyperlink>
        </w:p>
        <w:p w14:paraId="3367A938" w14:textId="38A4D797" w:rsidR="00CB00E7" w:rsidRPr="001E1C02" w:rsidRDefault="00CB00E7" w:rsidP="001E1C02">
          <w:pPr>
            <w:pStyle w:val="TOC1"/>
            <w:rPr>
              <w:rFonts w:eastAsiaTheme="minorEastAsia"/>
            </w:rPr>
          </w:pPr>
          <w:hyperlink w:anchor="_Toc136599238" w:history="1">
            <w:r w:rsidRPr="001E1C02">
              <w:rPr>
                <w:rStyle w:val="Hyperlink"/>
                <w:color w:val="auto"/>
              </w:rPr>
              <w:t>Cost and Usage Reports Overview</w:t>
            </w:r>
            <w:r w:rsidRPr="001E1C02">
              <w:rPr>
                <w:webHidden/>
              </w:rPr>
              <w:tab/>
            </w:r>
            <w:r w:rsidRPr="001E1C02">
              <w:rPr>
                <w:webHidden/>
              </w:rPr>
              <w:fldChar w:fldCharType="begin"/>
            </w:r>
            <w:r w:rsidRPr="001E1C02">
              <w:rPr>
                <w:webHidden/>
              </w:rPr>
              <w:instrText xml:space="preserve"> PAGEREF _Toc136599238 \h </w:instrText>
            </w:r>
            <w:r w:rsidRPr="001E1C02">
              <w:rPr>
                <w:webHidden/>
              </w:rPr>
            </w:r>
            <w:r w:rsidRPr="001E1C02">
              <w:rPr>
                <w:webHidden/>
              </w:rPr>
              <w:fldChar w:fldCharType="separate"/>
            </w:r>
            <w:r w:rsidRPr="001E1C02">
              <w:rPr>
                <w:webHidden/>
              </w:rPr>
              <w:t>20</w:t>
            </w:r>
            <w:r w:rsidRPr="001E1C02">
              <w:rPr>
                <w:webHidden/>
              </w:rPr>
              <w:fldChar w:fldCharType="end"/>
            </w:r>
          </w:hyperlink>
        </w:p>
        <w:p w14:paraId="2AD386B6" w14:textId="563FAE3F" w:rsidR="00CB00E7" w:rsidRDefault="00CB00E7">
          <w:pPr>
            <w:pStyle w:val="TOC2"/>
            <w:tabs>
              <w:tab w:val="right" w:leader="dot" w:pos="12950"/>
            </w:tabs>
            <w:rPr>
              <w:rFonts w:eastAsiaTheme="minorEastAsia"/>
              <w:noProof/>
            </w:rPr>
          </w:pPr>
          <w:hyperlink w:anchor="_Toc136599239" w:history="1">
            <w:r w:rsidRPr="0068498A">
              <w:rPr>
                <w:rStyle w:val="Hyperlink"/>
                <w:rFonts w:cstheme="majorHAnsi"/>
                <w:b/>
                <w:bCs/>
                <w:noProof/>
              </w:rPr>
              <w:t>How Cost Reports Work</w:t>
            </w:r>
            <w:r>
              <w:rPr>
                <w:noProof/>
                <w:webHidden/>
              </w:rPr>
              <w:tab/>
            </w:r>
            <w:r>
              <w:rPr>
                <w:noProof/>
                <w:webHidden/>
              </w:rPr>
              <w:fldChar w:fldCharType="begin"/>
            </w:r>
            <w:r>
              <w:rPr>
                <w:noProof/>
                <w:webHidden/>
              </w:rPr>
              <w:instrText xml:space="preserve"> PAGEREF _Toc136599239 \h </w:instrText>
            </w:r>
            <w:r>
              <w:rPr>
                <w:noProof/>
                <w:webHidden/>
              </w:rPr>
            </w:r>
            <w:r>
              <w:rPr>
                <w:noProof/>
                <w:webHidden/>
              </w:rPr>
              <w:fldChar w:fldCharType="separate"/>
            </w:r>
            <w:r>
              <w:rPr>
                <w:noProof/>
                <w:webHidden/>
              </w:rPr>
              <w:t>21</w:t>
            </w:r>
            <w:r>
              <w:rPr>
                <w:noProof/>
                <w:webHidden/>
              </w:rPr>
              <w:fldChar w:fldCharType="end"/>
            </w:r>
          </w:hyperlink>
        </w:p>
        <w:p w14:paraId="737C62F5" w14:textId="0FE3C4E5" w:rsidR="00E9164C" w:rsidRPr="0073016B" w:rsidRDefault="00E9164C" w:rsidP="00E9164C">
          <w:pPr>
            <w:rPr>
              <w:rFonts w:asciiTheme="majorHAnsi" w:hAnsiTheme="majorHAnsi" w:cstheme="majorHAnsi"/>
              <w:sz w:val="32"/>
              <w:szCs w:val="32"/>
            </w:rPr>
          </w:pPr>
          <w:r w:rsidRPr="0073016B">
            <w:rPr>
              <w:rFonts w:asciiTheme="majorHAnsi" w:hAnsiTheme="majorHAnsi" w:cstheme="majorHAnsi"/>
              <w:b/>
              <w:bCs/>
              <w:noProof/>
              <w:sz w:val="32"/>
              <w:szCs w:val="32"/>
            </w:rPr>
            <w:fldChar w:fldCharType="end"/>
          </w:r>
        </w:p>
      </w:sdtContent>
    </w:sdt>
    <w:p w14:paraId="05ED43B9" w14:textId="77777777" w:rsidR="00E9164C" w:rsidRPr="0073016B" w:rsidRDefault="00E9164C" w:rsidP="00E9164C">
      <w:pPr>
        <w:pStyle w:val="li"/>
        <w:shd w:val="clear" w:color="auto" w:fill="FFFFFF"/>
        <w:spacing w:before="150" w:beforeAutospacing="0"/>
        <w:rPr>
          <w:rFonts w:asciiTheme="majorHAnsi" w:hAnsiTheme="majorHAnsi" w:cstheme="majorHAnsi"/>
          <w:sz w:val="32"/>
          <w:szCs w:val="32"/>
        </w:rPr>
      </w:pPr>
    </w:p>
    <w:p w14:paraId="36E98C02" w14:textId="77777777" w:rsidR="00E9164C" w:rsidRPr="0073016B" w:rsidRDefault="00E9164C" w:rsidP="00E9164C">
      <w:pPr>
        <w:pStyle w:val="li"/>
        <w:shd w:val="clear" w:color="auto" w:fill="FFFFFF"/>
        <w:spacing w:before="150" w:beforeAutospacing="0"/>
        <w:rPr>
          <w:rFonts w:asciiTheme="majorHAnsi" w:hAnsiTheme="majorHAnsi" w:cstheme="majorHAnsi"/>
          <w:sz w:val="32"/>
          <w:szCs w:val="32"/>
        </w:rPr>
      </w:pPr>
    </w:p>
    <w:p w14:paraId="61B835CB" w14:textId="77777777" w:rsidR="00E9164C" w:rsidRDefault="00E9164C" w:rsidP="00E9164C">
      <w:pPr>
        <w:pStyle w:val="li"/>
        <w:shd w:val="clear" w:color="auto" w:fill="FFFFFF"/>
        <w:spacing w:before="150" w:beforeAutospacing="0"/>
        <w:rPr>
          <w:rFonts w:asciiTheme="majorHAnsi" w:hAnsiTheme="majorHAnsi" w:cstheme="majorHAnsi"/>
          <w:sz w:val="32"/>
          <w:szCs w:val="32"/>
        </w:rPr>
      </w:pPr>
    </w:p>
    <w:p w14:paraId="4B29B7FB" w14:textId="77777777" w:rsidR="001E1C02" w:rsidRPr="0073016B" w:rsidRDefault="001E1C02" w:rsidP="00E9164C">
      <w:pPr>
        <w:pStyle w:val="li"/>
        <w:shd w:val="clear" w:color="auto" w:fill="FFFFFF"/>
        <w:spacing w:before="150" w:beforeAutospacing="0"/>
        <w:rPr>
          <w:rFonts w:asciiTheme="majorHAnsi" w:hAnsiTheme="majorHAnsi" w:cstheme="majorHAnsi"/>
          <w:sz w:val="32"/>
          <w:szCs w:val="32"/>
        </w:rPr>
      </w:pPr>
    </w:p>
    <w:p w14:paraId="2B3AAA63" w14:textId="77777777" w:rsidR="00E9164C" w:rsidRPr="0073016B" w:rsidRDefault="00E9164C" w:rsidP="00E9164C">
      <w:pPr>
        <w:pStyle w:val="li"/>
        <w:shd w:val="clear" w:color="auto" w:fill="FFFFFF"/>
        <w:spacing w:before="150" w:beforeAutospacing="0"/>
        <w:rPr>
          <w:rFonts w:asciiTheme="majorHAnsi" w:hAnsiTheme="majorHAnsi" w:cstheme="majorHAnsi"/>
          <w:sz w:val="32"/>
          <w:szCs w:val="32"/>
        </w:rPr>
      </w:pPr>
    </w:p>
    <w:p w14:paraId="36D6EDDC" w14:textId="26194545" w:rsidR="00B8694A" w:rsidRPr="00CB00E7" w:rsidRDefault="00E9164C" w:rsidP="00E9164C">
      <w:pPr>
        <w:pStyle w:val="Heading1"/>
        <w:shd w:val="clear" w:color="auto" w:fill="FFFFFF"/>
        <w:spacing w:before="0" w:beforeAutospacing="0" w:after="300" w:afterAutospacing="0"/>
        <w:rPr>
          <w:rFonts w:asciiTheme="majorHAnsi" w:hAnsiTheme="majorHAnsi" w:cstheme="majorHAnsi"/>
          <w:sz w:val="32"/>
          <w:szCs w:val="32"/>
        </w:rPr>
      </w:pPr>
      <w:bookmarkStart w:id="1" w:name="_Toc136599230"/>
      <w:r w:rsidRPr="00CB00E7">
        <w:rPr>
          <w:rFonts w:asciiTheme="majorHAnsi" w:hAnsiTheme="majorHAnsi" w:cstheme="majorHAnsi"/>
          <w:sz w:val="32"/>
          <w:szCs w:val="32"/>
        </w:rPr>
        <w:lastRenderedPageBreak/>
        <w:t>Cost Analysis Overview</w:t>
      </w:r>
      <w:bookmarkEnd w:id="1"/>
    </w:p>
    <w:p w14:paraId="6F9357D9" w14:textId="77777777" w:rsidR="00B8694A" w:rsidRPr="0073016B" w:rsidRDefault="00B8694A" w:rsidP="00B8694A">
      <w:pPr>
        <w:pStyle w:val="shortdesc"/>
        <w:shd w:val="clear" w:color="auto" w:fill="FFFFFF"/>
        <w:spacing w:before="300" w:beforeAutospacing="0" w:after="300" w:afterAutospacing="0"/>
        <w:rPr>
          <w:rFonts w:asciiTheme="majorHAnsi" w:hAnsiTheme="majorHAnsi" w:cstheme="majorHAnsi"/>
          <w:sz w:val="32"/>
          <w:szCs w:val="32"/>
        </w:rPr>
      </w:pPr>
      <w:r w:rsidRPr="0073016B">
        <w:rPr>
          <w:rStyle w:val="ph"/>
          <w:rFonts w:asciiTheme="majorHAnsi" w:hAnsiTheme="majorHAnsi" w:cstheme="majorHAnsi"/>
          <w:sz w:val="32"/>
          <w:szCs w:val="32"/>
        </w:rPr>
        <w:t>Cost Analysis</w:t>
      </w:r>
      <w:r w:rsidRPr="0073016B">
        <w:rPr>
          <w:rFonts w:asciiTheme="majorHAnsi" w:hAnsiTheme="majorHAnsi" w:cstheme="majorHAnsi"/>
          <w:sz w:val="32"/>
          <w:szCs w:val="32"/>
        </w:rPr>
        <w:t> is an easy-to-use visualization tool to help you track and optimize your </w:t>
      </w:r>
      <w:r w:rsidRPr="0073016B">
        <w:rPr>
          <w:rStyle w:val="ph"/>
          <w:rFonts w:asciiTheme="majorHAnsi" w:hAnsiTheme="majorHAnsi" w:cstheme="majorHAnsi"/>
          <w:sz w:val="32"/>
          <w:szCs w:val="32"/>
        </w:rPr>
        <w:t>Oracle Cloud Infrastructure</w:t>
      </w:r>
      <w:r w:rsidRPr="0073016B">
        <w:rPr>
          <w:rFonts w:asciiTheme="majorHAnsi" w:hAnsiTheme="majorHAnsi" w:cstheme="majorHAnsi"/>
          <w:sz w:val="32"/>
          <w:szCs w:val="32"/>
        </w:rPr>
        <w:t> spending. You can generate charts, and download accurate, reliable tabular reports of aggregated cost data on your </w:t>
      </w:r>
      <w:r w:rsidRPr="0073016B">
        <w:rPr>
          <w:rStyle w:val="ph"/>
          <w:rFonts w:asciiTheme="majorHAnsi" w:hAnsiTheme="majorHAnsi" w:cstheme="majorHAnsi"/>
          <w:sz w:val="32"/>
          <w:szCs w:val="32"/>
        </w:rPr>
        <w:t>Oracle Cloud Infrastructure</w:t>
      </w:r>
      <w:r w:rsidRPr="0073016B">
        <w:rPr>
          <w:rFonts w:asciiTheme="majorHAnsi" w:hAnsiTheme="majorHAnsi" w:cstheme="majorHAnsi"/>
          <w:sz w:val="32"/>
          <w:szCs w:val="32"/>
        </w:rPr>
        <w:t> consumption.</w:t>
      </w:r>
    </w:p>
    <w:p w14:paraId="029E19D2" w14:textId="23E6399E" w:rsidR="00B8694A" w:rsidRPr="0073016B" w:rsidRDefault="00B8694A" w:rsidP="00B8694A">
      <w:pPr>
        <w:pStyle w:val="p"/>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Use </w:t>
      </w:r>
      <w:r w:rsidRPr="0073016B">
        <w:rPr>
          <w:rStyle w:val="ph"/>
          <w:rFonts w:asciiTheme="majorHAnsi" w:hAnsiTheme="majorHAnsi" w:cstheme="majorHAnsi"/>
          <w:sz w:val="32"/>
          <w:szCs w:val="32"/>
        </w:rPr>
        <w:t>Cost Analysis</w:t>
      </w:r>
      <w:r w:rsidRPr="0073016B">
        <w:rPr>
          <w:rFonts w:asciiTheme="majorHAnsi" w:hAnsiTheme="majorHAnsi" w:cstheme="majorHAnsi"/>
          <w:sz w:val="32"/>
          <w:szCs w:val="32"/>
        </w:rPr>
        <w:t xml:space="preserve"> for spot checks of spending trends and for generating reports. Common scenarios you might be interested in </w:t>
      </w:r>
      <w:r w:rsidRPr="0073016B">
        <w:rPr>
          <w:rFonts w:asciiTheme="majorHAnsi" w:hAnsiTheme="majorHAnsi" w:cstheme="majorHAnsi"/>
          <w:sz w:val="32"/>
          <w:szCs w:val="32"/>
        </w:rPr>
        <w:t>including</w:t>
      </w:r>
      <w:r w:rsidRPr="0073016B">
        <w:rPr>
          <w:rFonts w:asciiTheme="majorHAnsi" w:hAnsiTheme="majorHAnsi" w:cstheme="majorHAnsi"/>
          <w:sz w:val="32"/>
          <w:szCs w:val="32"/>
        </w:rPr>
        <w:t>:</w:t>
      </w:r>
    </w:p>
    <w:p w14:paraId="065135AE" w14:textId="77777777" w:rsidR="00B8694A" w:rsidRPr="0073016B" w:rsidRDefault="00B8694A" w:rsidP="00B8694A">
      <w:pPr>
        <w:pStyle w:val="li"/>
        <w:numPr>
          <w:ilvl w:val="0"/>
          <w:numId w:val="1"/>
        </w:numPr>
        <w:shd w:val="clear" w:color="auto" w:fill="FFFFFF"/>
        <w:rPr>
          <w:rFonts w:asciiTheme="majorHAnsi" w:hAnsiTheme="majorHAnsi" w:cstheme="majorHAnsi"/>
          <w:sz w:val="32"/>
          <w:szCs w:val="32"/>
        </w:rPr>
      </w:pPr>
      <w:r w:rsidRPr="0073016B">
        <w:rPr>
          <w:rFonts w:asciiTheme="majorHAnsi" w:hAnsiTheme="majorHAnsi" w:cstheme="majorHAnsi"/>
          <w:sz w:val="32"/>
          <w:szCs w:val="32"/>
        </w:rPr>
        <w:t>Show monthly costs for compartment X and its children, grouped by service or by tag.</w:t>
      </w:r>
    </w:p>
    <w:p w14:paraId="74850404" w14:textId="53FFEA67" w:rsidR="00B8694A" w:rsidRPr="0073016B" w:rsidRDefault="00B8694A" w:rsidP="0073530D">
      <w:pPr>
        <w:pStyle w:val="li"/>
        <w:numPr>
          <w:ilvl w:val="0"/>
          <w:numId w:val="1"/>
        </w:numPr>
        <w:shd w:val="clear" w:color="auto" w:fill="FFFFFF"/>
        <w:spacing w:before="150" w:beforeAutospacing="0"/>
        <w:rPr>
          <w:rFonts w:asciiTheme="majorHAnsi" w:hAnsiTheme="majorHAnsi" w:cstheme="majorHAnsi"/>
          <w:sz w:val="32"/>
          <w:szCs w:val="32"/>
        </w:rPr>
      </w:pPr>
      <w:r w:rsidRPr="0073016B">
        <w:rPr>
          <w:rFonts w:asciiTheme="majorHAnsi" w:hAnsiTheme="majorHAnsi" w:cstheme="majorHAnsi"/>
          <w:sz w:val="32"/>
          <w:szCs w:val="32"/>
        </w:rPr>
        <w:t xml:space="preserve">Show daily costs for tag key </w:t>
      </w:r>
      <w:r w:rsidR="0073530D" w:rsidRPr="0073016B">
        <w:rPr>
          <w:rFonts w:asciiTheme="majorHAnsi" w:hAnsiTheme="majorHAnsi" w:cstheme="majorHAnsi"/>
          <w:sz w:val="32"/>
          <w:szCs w:val="32"/>
        </w:rPr>
        <w:t xml:space="preserve">A </w:t>
      </w:r>
      <w:r w:rsidR="00E9164C" w:rsidRPr="0073016B">
        <w:rPr>
          <w:rFonts w:asciiTheme="majorHAnsi" w:hAnsiTheme="majorHAnsi" w:cstheme="majorHAnsi"/>
          <w:sz w:val="32"/>
          <w:szCs w:val="32"/>
        </w:rPr>
        <w:t>and grouped</w:t>
      </w:r>
      <w:r w:rsidRPr="0073016B">
        <w:rPr>
          <w:rFonts w:asciiTheme="majorHAnsi" w:hAnsiTheme="majorHAnsi" w:cstheme="majorHAnsi"/>
          <w:sz w:val="32"/>
          <w:szCs w:val="32"/>
        </w:rPr>
        <w:t xml:space="preserve"> by service and product description (SKU).</w:t>
      </w:r>
    </w:p>
    <w:p w14:paraId="2DF7F9F1" w14:textId="77777777" w:rsidR="00B8694A" w:rsidRPr="0073016B" w:rsidRDefault="00B8694A" w:rsidP="00B8694A">
      <w:pPr>
        <w:pStyle w:val="li"/>
        <w:numPr>
          <w:ilvl w:val="0"/>
          <w:numId w:val="1"/>
        </w:numPr>
        <w:shd w:val="clear" w:color="auto" w:fill="FFFFFF"/>
        <w:spacing w:before="150" w:beforeAutospacing="0"/>
        <w:rPr>
          <w:rFonts w:asciiTheme="majorHAnsi" w:hAnsiTheme="majorHAnsi" w:cstheme="majorHAnsi"/>
          <w:sz w:val="32"/>
          <w:szCs w:val="32"/>
        </w:rPr>
      </w:pPr>
      <w:r w:rsidRPr="0073016B">
        <w:rPr>
          <w:rFonts w:asciiTheme="majorHAnsi" w:hAnsiTheme="majorHAnsi" w:cstheme="majorHAnsi"/>
          <w:sz w:val="32"/>
          <w:szCs w:val="32"/>
        </w:rPr>
        <w:t>Show hourly costs for service = compute or database, grouped by compartment name.</w:t>
      </w:r>
    </w:p>
    <w:p w14:paraId="2364F7D0" w14:textId="77777777" w:rsidR="00E9164C" w:rsidRPr="0073016B" w:rsidRDefault="00E9164C" w:rsidP="00E9164C">
      <w:pPr>
        <w:pStyle w:val="li"/>
        <w:shd w:val="clear" w:color="auto" w:fill="FFFFFF"/>
        <w:spacing w:before="150" w:beforeAutospacing="0"/>
        <w:rPr>
          <w:rFonts w:asciiTheme="majorHAnsi" w:hAnsiTheme="majorHAnsi" w:cstheme="majorHAnsi"/>
          <w:sz w:val="32"/>
          <w:szCs w:val="32"/>
        </w:rPr>
      </w:pPr>
    </w:p>
    <w:p w14:paraId="1AEA211C" w14:textId="77777777" w:rsidR="00E9164C" w:rsidRPr="0073016B" w:rsidRDefault="00E9164C" w:rsidP="00E9164C">
      <w:pPr>
        <w:pStyle w:val="li"/>
        <w:shd w:val="clear" w:color="auto" w:fill="FFFFFF"/>
        <w:spacing w:before="150" w:beforeAutospacing="0"/>
        <w:rPr>
          <w:rFonts w:asciiTheme="majorHAnsi" w:hAnsiTheme="majorHAnsi" w:cstheme="majorHAnsi"/>
          <w:sz w:val="32"/>
          <w:szCs w:val="32"/>
        </w:rPr>
      </w:pPr>
    </w:p>
    <w:p w14:paraId="0233A9E1" w14:textId="77777777" w:rsidR="00E9164C" w:rsidRPr="0073016B" w:rsidRDefault="00E9164C" w:rsidP="00E9164C">
      <w:pPr>
        <w:pStyle w:val="li"/>
        <w:shd w:val="clear" w:color="auto" w:fill="FFFFFF"/>
        <w:spacing w:before="150" w:beforeAutospacing="0"/>
        <w:rPr>
          <w:rFonts w:asciiTheme="majorHAnsi" w:hAnsiTheme="majorHAnsi" w:cstheme="majorHAnsi"/>
          <w:sz w:val="32"/>
          <w:szCs w:val="32"/>
        </w:rPr>
      </w:pPr>
    </w:p>
    <w:p w14:paraId="48DF34DC" w14:textId="77777777" w:rsidR="00E9164C" w:rsidRPr="0073016B" w:rsidRDefault="00E9164C" w:rsidP="00E9164C">
      <w:pPr>
        <w:pStyle w:val="li"/>
        <w:shd w:val="clear" w:color="auto" w:fill="FFFFFF"/>
        <w:spacing w:before="150" w:beforeAutospacing="0"/>
        <w:rPr>
          <w:rFonts w:asciiTheme="majorHAnsi" w:hAnsiTheme="majorHAnsi" w:cstheme="majorHAnsi"/>
          <w:sz w:val="32"/>
          <w:szCs w:val="32"/>
        </w:rPr>
      </w:pPr>
    </w:p>
    <w:p w14:paraId="27E5C27A" w14:textId="77777777" w:rsidR="00E9164C" w:rsidRPr="0073016B" w:rsidRDefault="00E9164C" w:rsidP="00E9164C">
      <w:pPr>
        <w:pStyle w:val="li"/>
        <w:shd w:val="clear" w:color="auto" w:fill="FFFFFF"/>
        <w:spacing w:before="150" w:beforeAutospacing="0"/>
        <w:rPr>
          <w:rFonts w:asciiTheme="majorHAnsi" w:hAnsiTheme="majorHAnsi" w:cstheme="majorHAnsi"/>
          <w:sz w:val="32"/>
          <w:szCs w:val="32"/>
        </w:rPr>
      </w:pPr>
    </w:p>
    <w:p w14:paraId="5E80FAB8" w14:textId="77777777" w:rsidR="00B8694A" w:rsidRPr="0073016B" w:rsidRDefault="00B8694A" w:rsidP="00B8694A">
      <w:pPr>
        <w:pStyle w:val="Heading2"/>
        <w:shd w:val="clear" w:color="auto" w:fill="FFFFFF"/>
        <w:spacing w:before="600" w:after="300"/>
        <w:rPr>
          <w:rFonts w:cstheme="majorHAnsi"/>
          <w:color w:val="auto"/>
          <w:sz w:val="32"/>
          <w:szCs w:val="32"/>
        </w:rPr>
      </w:pPr>
      <w:bookmarkStart w:id="2" w:name="_Toc136599231"/>
      <w:r w:rsidRPr="0073016B">
        <w:rPr>
          <w:rFonts w:cstheme="majorHAnsi"/>
          <w:b/>
          <w:bCs/>
          <w:color w:val="auto"/>
          <w:sz w:val="32"/>
          <w:szCs w:val="32"/>
        </w:rPr>
        <w:lastRenderedPageBreak/>
        <w:t>Required IAM Policy</w:t>
      </w:r>
      <w:bookmarkEnd w:id="2"/>
    </w:p>
    <w:p w14:paraId="6D77B16E" w14:textId="7B188E3D" w:rsidR="00B8694A" w:rsidRPr="0073016B" w:rsidRDefault="00B8694A" w:rsidP="00B8694A">
      <w:pPr>
        <w:pStyle w:val="p"/>
        <w:shd w:val="clear" w:color="auto" w:fill="FFFFFF"/>
        <w:spacing w:before="0" w:beforeAutospacing="0" w:after="0" w:afterAutospacing="0"/>
        <w:rPr>
          <w:rFonts w:asciiTheme="majorHAnsi" w:hAnsiTheme="majorHAnsi" w:cstheme="majorHAnsi"/>
          <w:sz w:val="32"/>
          <w:szCs w:val="32"/>
        </w:rPr>
      </w:pPr>
      <w:r w:rsidRPr="0073016B">
        <w:rPr>
          <w:rFonts w:asciiTheme="majorHAnsi" w:hAnsiTheme="majorHAnsi" w:cstheme="majorHAnsi"/>
          <w:sz w:val="32"/>
          <w:szCs w:val="32"/>
        </w:rPr>
        <w:t>To use </w:t>
      </w:r>
      <w:r w:rsidRPr="0073016B">
        <w:rPr>
          <w:rStyle w:val="ph"/>
          <w:rFonts w:asciiTheme="majorHAnsi" w:hAnsiTheme="majorHAnsi" w:cstheme="majorHAnsi"/>
          <w:sz w:val="32"/>
          <w:szCs w:val="32"/>
        </w:rPr>
        <w:t>Oracle Cloud Infrastructure</w:t>
      </w:r>
      <w:r w:rsidRPr="0073016B">
        <w:rPr>
          <w:rFonts w:asciiTheme="majorHAnsi" w:hAnsiTheme="majorHAnsi" w:cstheme="majorHAnsi"/>
          <w:sz w:val="32"/>
          <w:szCs w:val="32"/>
        </w:rPr>
        <w:t>, you must be granted security access in a </w:t>
      </w:r>
      <w:r w:rsidRPr="0073016B">
        <w:rPr>
          <w:rStyle w:val="Strong"/>
          <w:rFonts w:asciiTheme="majorHAnsi" w:hAnsiTheme="majorHAnsi" w:cstheme="majorHAnsi"/>
          <w:sz w:val="32"/>
          <w:szCs w:val="32"/>
        </w:rPr>
        <w:t>policy by</w:t>
      </w:r>
      <w:r w:rsidRPr="0073016B">
        <w:rPr>
          <w:rFonts w:asciiTheme="majorHAnsi" w:hAnsiTheme="majorHAnsi" w:cstheme="majorHAnsi"/>
          <w:sz w:val="32"/>
          <w:szCs w:val="32"/>
        </w:rPr>
        <w:t xml:space="preserve"> an administrator. This access is required whether you're using the </w:t>
      </w:r>
      <w:r w:rsidRPr="0073016B">
        <w:rPr>
          <w:rStyle w:val="ph"/>
          <w:rFonts w:asciiTheme="majorHAnsi" w:hAnsiTheme="majorHAnsi" w:cstheme="majorHAnsi"/>
          <w:sz w:val="32"/>
          <w:szCs w:val="32"/>
        </w:rPr>
        <w:t>Console</w:t>
      </w:r>
      <w:r w:rsidRPr="0073016B">
        <w:rPr>
          <w:rFonts w:asciiTheme="majorHAnsi" w:hAnsiTheme="majorHAnsi" w:cstheme="majorHAnsi"/>
          <w:sz w:val="32"/>
          <w:szCs w:val="32"/>
        </w:rPr>
        <w:t xml:space="preserve"> or the REST API with an SDK, CLI, or </w:t>
      </w:r>
      <w:r w:rsidRPr="0073016B">
        <w:rPr>
          <w:rFonts w:asciiTheme="majorHAnsi" w:hAnsiTheme="majorHAnsi" w:cstheme="majorHAnsi"/>
          <w:sz w:val="32"/>
          <w:szCs w:val="32"/>
        </w:rPr>
        <w:t>another</w:t>
      </w:r>
      <w:r w:rsidRPr="0073016B">
        <w:rPr>
          <w:rFonts w:asciiTheme="majorHAnsi" w:hAnsiTheme="majorHAnsi" w:cstheme="majorHAnsi"/>
          <w:sz w:val="32"/>
          <w:szCs w:val="32"/>
        </w:rPr>
        <w:t xml:space="preserve"> </w:t>
      </w:r>
      <w:r w:rsidRPr="0073016B">
        <w:rPr>
          <w:rFonts w:asciiTheme="majorHAnsi" w:hAnsiTheme="majorHAnsi" w:cstheme="majorHAnsi"/>
          <w:sz w:val="32"/>
          <w:szCs w:val="32"/>
        </w:rPr>
        <w:t>tool.</w:t>
      </w:r>
    </w:p>
    <w:p w14:paraId="23DEB862" w14:textId="77777777" w:rsidR="00B8694A" w:rsidRPr="0073016B" w:rsidRDefault="00B8694A" w:rsidP="00B8694A">
      <w:pPr>
        <w:pStyle w:val="p"/>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To use </w:t>
      </w:r>
      <w:r w:rsidRPr="0073016B">
        <w:rPr>
          <w:rStyle w:val="ph"/>
          <w:rFonts w:asciiTheme="majorHAnsi" w:hAnsiTheme="majorHAnsi" w:cstheme="majorHAnsi"/>
          <w:sz w:val="32"/>
          <w:szCs w:val="32"/>
        </w:rPr>
        <w:t>Cost Analysis</w:t>
      </w:r>
      <w:r w:rsidRPr="0073016B">
        <w:rPr>
          <w:rFonts w:asciiTheme="majorHAnsi" w:hAnsiTheme="majorHAnsi" w:cstheme="majorHAnsi"/>
          <w:sz w:val="32"/>
          <w:szCs w:val="32"/>
        </w:rPr>
        <w:t>, the following policy statement is required:</w:t>
      </w:r>
    </w:p>
    <w:p w14:paraId="32543EFA" w14:textId="77777777" w:rsidR="00B8694A" w:rsidRPr="0073016B" w:rsidRDefault="00B8694A" w:rsidP="00B8694A">
      <w:pPr>
        <w:pStyle w:val="HTMLPreformatted"/>
        <w:pBdr>
          <w:top w:val="single" w:sz="6" w:space="8" w:color="auto"/>
          <w:left w:val="single" w:sz="6" w:space="8" w:color="auto"/>
          <w:bottom w:val="single" w:sz="6" w:space="8" w:color="auto"/>
          <w:right w:val="single" w:sz="6" w:space="8" w:color="auto"/>
        </w:pBdr>
        <w:shd w:val="clear" w:color="auto" w:fill="FFFFFF"/>
        <w:spacing w:before="300" w:after="300"/>
        <w:rPr>
          <w:rFonts w:asciiTheme="majorHAnsi" w:hAnsiTheme="majorHAnsi" w:cstheme="majorHAnsi"/>
          <w:sz w:val="32"/>
          <w:szCs w:val="32"/>
        </w:rPr>
      </w:pPr>
      <w:r w:rsidRPr="0073016B">
        <w:rPr>
          <w:rStyle w:val="HTMLCode"/>
          <w:rFonts w:asciiTheme="majorHAnsi" w:hAnsiTheme="majorHAnsi" w:cstheme="majorHAnsi"/>
          <w:sz w:val="32"/>
          <w:szCs w:val="32"/>
        </w:rPr>
        <w:t xml:space="preserve">Allow group </w:t>
      </w:r>
      <w:r w:rsidRPr="0073016B">
        <w:rPr>
          <w:rStyle w:val="HTMLVariable"/>
          <w:rFonts w:asciiTheme="majorHAnsi" w:hAnsiTheme="majorHAnsi" w:cstheme="majorHAnsi"/>
          <w:sz w:val="32"/>
          <w:szCs w:val="32"/>
        </w:rPr>
        <w:t>&lt;</w:t>
      </w:r>
      <w:proofErr w:type="spellStart"/>
      <w:r w:rsidRPr="0073016B">
        <w:rPr>
          <w:rStyle w:val="HTMLVariable"/>
          <w:rFonts w:asciiTheme="majorHAnsi" w:hAnsiTheme="majorHAnsi" w:cstheme="majorHAnsi"/>
          <w:sz w:val="32"/>
          <w:szCs w:val="32"/>
        </w:rPr>
        <w:t>group_name</w:t>
      </w:r>
      <w:proofErr w:type="spellEnd"/>
      <w:r w:rsidRPr="0073016B">
        <w:rPr>
          <w:rStyle w:val="HTMLVariable"/>
          <w:rFonts w:asciiTheme="majorHAnsi" w:hAnsiTheme="majorHAnsi" w:cstheme="majorHAnsi"/>
          <w:sz w:val="32"/>
          <w:szCs w:val="32"/>
        </w:rPr>
        <w:t>&gt;</w:t>
      </w:r>
      <w:r w:rsidRPr="0073016B">
        <w:rPr>
          <w:rStyle w:val="HTMLCode"/>
          <w:rFonts w:asciiTheme="majorHAnsi" w:hAnsiTheme="majorHAnsi" w:cstheme="majorHAnsi"/>
          <w:sz w:val="32"/>
          <w:szCs w:val="32"/>
        </w:rPr>
        <w:t xml:space="preserve"> to read usage-report in </w:t>
      </w:r>
      <w:proofErr w:type="gramStart"/>
      <w:r w:rsidRPr="0073016B">
        <w:rPr>
          <w:rStyle w:val="HTMLCode"/>
          <w:rFonts w:asciiTheme="majorHAnsi" w:hAnsiTheme="majorHAnsi" w:cstheme="majorHAnsi"/>
          <w:sz w:val="32"/>
          <w:szCs w:val="32"/>
        </w:rPr>
        <w:t>tenancy</w:t>
      </w:r>
      <w:proofErr w:type="gramEnd"/>
    </w:p>
    <w:p w14:paraId="6500B936" w14:textId="77777777" w:rsidR="00B8694A" w:rsidRPr="0073016B" w:rsidRDefault="00B8694A" w:rsidP="00B8694A">
      <w:pPr>
        <w:pStyle w:val="p"/>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To use </w:t>
      </w:r>
      <w:hyperlink r:id="rId6" w:anchor="saving_reports" w:tooltip="Use the Report Actions menu to create a saved report. You can later access the report after leaving the Console and returning to Cost Analysis, without having to respecify your set of dates, filters, granularity, or grouping dimensions. After a report has been saved, it can later be renamed, updated, or deleted. A maximum of 10 reports can be saved." w:history="1">
        <w:r w:rsidRPr="0073016B">
          <w:rPr>
            <w:rStyle w:val="Hyperlink"/>
            <w:rFonts w:asciiTheme="majorHAnsi" w:hAnsiTheme="majorHAnsi" w:cstheme="majorHAnsi"/>
            <w:color w:val="auto"/>
            <w:sz w:val="32"/>
            <w:szCs w:val="32"/>
          </w:rPr>
          <w:t>Saved Reports</w:t>
        </w:r>
      </w:hyperlink>
      <w:r w:rsidRPr="0073016B">
        <w:rPr>
          <w:rFonts w:asciiTheme="majorHAnsi" w:hAnsiTheme="majorHAnsi" w:cstheme="majorHAnsi"/>
          <w:sz w:val="32"/>
          <w:szCs w:val="32"/>
        </w:rPr>
        <w:t>, the following policy statement is required:</w:t>
      </w:r>
    </w:p>
    <w:p w14:paraId="5315D479" w14:textId="0E233FD3" w:rsidR="00B8694A" w:rsidRPr="0073016B" w:rsidRDefault="00B8694A" w:rsidP="0073530D">
      <w:pPr>
        <w:pStyle w:val="HTMLPreformatted"/>
        <w:pBdr>
          <w:top w:val="single" w:sz="6" w:space="8" w:color="auto"/>
          <w:left w:val="single" w:sz="6" w:space="8" w:color="auto"/>
          <w:bottom w:val="single" w:sz="6" w:space="8" w:color="auto"/>
          <w:right w:val="single" w:sz="6" w:space="8" w:color="auto"/>
        </w:pBdr>
        <w:shd w:val="clear" w:color="auto" w:fill="FFFFFF"/>
        <w:spacing w:before="300" w:after="300"/>
        <w:rPr>
          <w:rFonts w:asciiTheme="majorHAnsi" w:hAnsiTheme="majorHAnsi" w:cstheme="majorHAnsi"/>
          <w:sz w:val="32"/>
          <w:szCs w:val="32"/>
        </w:rPr>
      </w:pPr>
      <w:r w:rsidRPr="0073016B">
        <w:rPr>
          <w:rStyle w:val="HTMLCode"/>
          <w:rFonts w:asciiTheme="majorHAnsi" w:hAnsiTheme="majorHAnsi" w:cstheme="majorHAnsi"/>
          <w:sz w:val="32"/>
          <w:szCs w:val="32"/>
        </w:rPr>
        <w:t>Allow group &lt;</w:t>
      </w:r>
      <w:proofErr w:type="spellStart"/>
      <w:r w:rsidRPr="0073016B">
        <w:rPr>
          <w:rStyle w:val="HTMLCode"/>
          <w:rFonts w:asciiTheme="majorHAnsi" w:hAnsiTheme="majorHAnsi" w:cstheme="majorHAnsi"/>
          <w:sz w:val="32"/>
          <w:szCs w:val="32"/>
        </w:rPr>
        <w:t>group_name</w:t>
      </w:r>
      <w:proofErr w:type="spellEnd"/>
      <w:r w:rsidRPr="0073016B">
        <w:rPr>
          <w:rStyle w:val="HTMLCode"/>
          <w:rFonts w:asciiTheme="majorHAnsi" w:hAnsiTheme="majorHAnsi" w:cstheme="majorHAnsi"/>
          <w:sz w:val="32"/>
          <w:szCs w:val="32"/>
        </w:rPr>
        <w:t xml:space="preserve">&gt; to manage usage-report in </w:t>
      </w:r>
      <w:proofErr w:type="spellStart"/>
      <w:proofErr w:type="gramStart"/>
      <w:r w:rsidRPr="0073016B">
        <w:rPr>
          <w:rStyle w:val="HTMLCode"/>
          <w:rFonts w:asciiTheme="majorHAnsi" w:hAnsiTheme="majorHAnsi" w:cstheme="majorHAnsi"/>
          <w:sz w:val="32"/>
          <w:szCs w:val="32"/>
        </w:rPr>
        <w:t>tenanc</w:t>
      </w:r>
      <w:proofErr w:type="spellEnd"/>
      <w:proofErr w:type="gramEnd"/>
    </w:p>
    <w:p w14:paraId="29033808" w14:textId="77777777" w:rsidR="005D193D" w:rsidRPr="0073016B" w:rsidRDefault="005D193D"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5376BE7C"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44FABED6"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16688C1A"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36B7E1F1" w14:textId="77777777" w:rsidR="0073530D" w:rsidRPr="0073016B" w:rsidRDefault="0073530D" w:rsidP="0073530D">
      <w:pPr>
        <w:pStyle w:val="Heading2"/>
        <w:shd w:val="clear" w:color="auto" w:fill="FFFFFF"/>
        <w:spacing w:before="600" w:after="300"/>
        <w:rPr>
          <w:rFonts w:cstheme="majorHAnsi"/>
          <w:color w:val="auto"/>
          <w:sz w:val="32"/>
          <w:szCs w:val="32"/>
        </w:rPr>
      </w:pPr>
      <w:bookmarkStart w:id="3" w:name="_Toc136599232"/>
      <w:r w:rsidRPr="0073016B">
        <w:rPr>
          <w:rFonts w:cstheme="majorHAnsi"/>
          <w:b/>
          <w:bCs/>
          <w:color w:val="auto"/>
          <w:sz w:val="32"/>
          <w:szCs w:val="32"/>
        </w:rPr>
        <w:lastRenderedPageBreak/>
        <w:t>Cost Analysis Query Fields</w:t>
      </w:r>
      <w:bookmarkEnd w:id="3"/>
    </w:p>
    <w:p w14:paraId="4763B5E3" w14:textId="77777777" w:rsidR="0073530D" w:rsidRPr="0073016B" w:rsidRDefault="0073530D" w:rsidP="0073530D">
      <w:pPr>
        <w:pStyle w:val="p"/>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The following table describes the </w:t>
      </w:r>
      <w:r w:rsidRPr="0073016B">
        <w:rPr>
          <w:rStyle w:val="ph"/>
          <w:rFonts w:asciiTheme="majorHAnsi" w:hAnsiTheme="majorHAnsi" w:cstheme="majorHAnsi"/>
          <w:sz w:val="32"/>
          <w:szCs w:val="32"/>
        </w:rPr>
        <w:t>Cost Analysis</w:t>
      </w:r>
      <w:r w:rsidRPr="0073016B">
        <w:rPr>
          <w:rFonts w:asciiTheme="majorHAnsi" w:hAnsiTheme="majorHAnsi" w:cstheme="majorHAnsi"/>
          <w:sz w:val="32"/>
          <w:szCs w:val="32"/>
        </w:rPr>
        <w:t> query fields.</w:t>
      </w:r>
    </w:p>
    <w:tbl>
      <w:tblPr>
        <w:tblW w:w="12672" w:type="dxa"/>
        <w:tblBorders>
          <w:top w:val="single" w:sz="6" w:space="0" w:color="C4CED7"/>
          <w:left w:val="single" w:sz="6" w:space="0" w:color="C4CED7"/>
          <w:bottom w:val="single" w:sz="6" w:space="0" w:color="C4CED7"/>
          <w:right w:val="single" w:sz="6" w:space="0" w:color="C4CED7"/>
        </w:tblBorders>
        <w:tblCellMar>
          <w:top w:w="15" w:type="dxa"/>
          <w:left w:w="15" w:type="dxa"/>
          <w:bottom w:w="15" w:type="dxa"/>
          <w:right w:w="15" w:type="dxa"/>
        </w:tblCellMar>
        <w:tblLook w:val="04A0" w:firstRow="1" w:lastRow="0" w:firstColumn="1" w:lastColumn="0" w:noHBand="0" w:noVBand="1"/>
        <w:tblDescription w:val="Cost analysis query fields"/>
      </w:tblPr>
      <w:tblGrid>
        <w:gridCol w:w="2345"/>
        <w:gridCol w:w="10327"/>
      </w:tblGrid>
      <w:tr w:rsidR="0073016B" w:rsidRPr="0073016B" w14:paraId="4070259C" w14:textId="77777777" w:rsidTr="0073530D">
        <w:trPr>
          <w:tblHeader/>
        </w:trPr>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vAlign w:val="bottom"/>
            <w:hideMark/>
          </w:tcPr>
          <w:p w14:paraId="5745AF6A" w14:textId="77777777" w:rsidR="0073530D" w:rsidRPr="0073016B" w:rsidRDefault="0073530D">
            <w:pPr>
              <w:rPr>
                <w:rFonts w:asciiTheme="majorHAnsi" w:hAnsiTheme="majorHAnsi" w:cstheme="majorHAnsi"/>
                <w:b/>
                <w:bCs/>
                <w:sz w:val="32"/>
                <w:szCs w:val="32"/>
              </w:rPr>
            </w:pPr>
            <w:r w:rsidRPr="0073016B">
              <w:rPr>
                <w:rFonts w:asciiTheme="majorHAnsi" w:hAnsiTheme="majorHAnsi" w:cstheme="majorHAnsi"/>
                <w:b/>
                <w:bCs/>
                <w:sz w:val="32"/>
                <w:szCs w:val="32"/>
              </w:rPr>
              <w:t>Field</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vAlign w:val="bottom"/>
            <w:hideMark/>
          </w:tcPr>
          <w:p w14:paraId="27674934" w14:textId="77777777" w:rsidR="0073530D" w:rsidRPr="0073016B" w:rsidRDefault="0073530D">
            <w:pPr>
              <w:rPr>
                <w:rFonts w:asciiTheme="majorHAnsi" w:hAnsiTheme="majorHAnsi" w:cstheme="majorHAnsi"/>
                <w:b/>
                <w:bCs/>
                <w:sz w:val="32"/>
                <w:szCs w:val="32"/>
              </w:rPr>
            </w:pPr>
            <w:r w:rsidRPr="0073016B">
              <w:rPr>
                <w:rFonts w:asciiTheme="majorHAnsi" w:hAnsiTheme="majorHAnsi" w:cstheme="majorHAnsi"/>
                <w:b/>
                <w:bCs/>
                <w:sz w:val="32"/>
                <w:szCs w:val="32"/>
              </w:rPr>
              <w:t>Description</w:t>
            </w:r>
          </w:p>
        </w:tc>
      </w:tr>
      <w:tr w:rsidR="0073016B" w:rsidRPr="0073016B" w14:paraId="4A40CA33" w14:textId="77777777" w:rsidTr="0073530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295FA3B8" w14:textId="77777777" w:rsidR="0073530D" w:rsidRPr="0073016B" w:rsidRDefault="0073530D">
            <w:pPr>
              <w:rPr>
                <w:rFonts w:asciiTheme="majorHAnsi" w:hAnsiTheme="majorHAnsi" w:cstheme="majorHAnsi"/>
                <w:sz w:val="32"/>
                <w:szCs w:val="32"/>
              </w:rPr>
            </w:pPr>
            <w:r w:rsidRPr="0073016B">
              <w:rPr>
                <w:rStyle w:val="Strong"/>
                <w:rFonts w:asciiTheme="majorHAnsi" w:hAnsiTheme="majorHAnsi" w:cstheme="majorHAnsi"/>
                <w:sz w:val="32"/>
                <w:szCs w:val="32"/>
              </w:rPr>
              <w:t>Reports</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55189FB6" w14:textId="77777777" w:rsidR="0073530D" w:rsidRPr="001E1C02" w:rsidRDefault="0073530D">
            <w:pPr>
              <w:rPr>
                <w:rFonts w:asciiTheme="majorHAnsi" w:hAnsiTheme="majorHAnsi" w:cstheme="majorHAnsi"/>
                <w:sz w:val="32"/>
                <w:szCs w:val="32"/>
              </w:rPr>
            </w:pPr>
            <w:r w:rsidRPr="001E1C02">
              <w:rPr>
                <w:rFonts w:asciiTheme="majorHAnsi" w:hAnsiTheme="majorHAnsi" w:cstheme="majorHAnsi"/>
                <w:sz w:val="32"/>
                <w:szCs w:val="32"/>
              </w:rPr>
              <w:t>Select from one of the </w:t>
            </w:r>
            <w:r w:rsidRPr="001E1C02">
              <w:rPr>
                <w:rStyle w:val="Strong"/>
                <w:rFonts w:asciiTheme="majorHAnsi" w:hAnsiTheme="majorHAnsi" w:cstheme="majorHAnsi"/>
                <w:b w:val="0"/>
                <w:bCs w:val="0"/>
                <w:sz w:val="32"/>
                <w:szCs w:val="32"/>
              </w:rPr>
              <w:t>Default Reports</w:t>
            </w:r>
            <w:r w:rsidRPr="001E1C02">
              <w:rPr>
                <w:rFonts w:asciiTheme="majorHAnsi" w:hAnsiTheme="majorHAnsi" w:cstheme="majorHAnsi"/>
                <w:sz w:val="32"/>
                <w:szCs w:val="32"/>
              </w:rPr>
              <w:t>:</w:t>
            </w:r>
          </w:p>
          <w:p w14:paraId="2CB3E91A" w14:textId="77777777" w:rsidR="0073530D" w:rsidRPr="001E1C02" w:rsidRDefault="0073530D" w:rsidP="0073530D">
            <w:pPr>
              <w:pStyle w:val="li"/>
              <w:numPr>
                <w:ilvl w:val="0"/>
                <w:numId w:val="3"/>
              </w:numPr>
              <w:rPr>
                <w:rFonts w:asciiTheme="majorHAnsi" w:hAnsiTheme="majorHAnsi" w:cstheme="majorHAnsi"/>
                <w:sz w:val="32"/>
                <w:szCs w:val="32"/>
              </w:rPr>
            </w:pPr>
            <w:r w:rsidRPr="001E1C02">
              <w:rPr>
                <w:rStyle w:val="Strong"/>
                <w:rFonts w:asciiTheme="majorHAnsi" w:hAnsiTheme="majorHAnsi" w:cstheme="majorHAnsi"/>
                <w:b w:val="0"/>
                <w:bCs w:val="0"/>
                <w:sz w:val="32"/>
                <w:szCs w:val="32"/>
              </w:rPr>
              <w:t>Costs by Service</w:t>
            </w:r>
            <w:r w:rsidRPr="001E1C02">
              <w:rPr>
                <w:rFonts w:asciiTheme="majorHAnsi" w:hAnsiTheme="majorHAnsi" w:cstheme="majorHAnsi"/>
                <w:sz w:val="32"/>
                <w:szCs w:val="32"/>
              </w:rPr>
              <w:t> (shown by default when the Cost Analysis page first opens)</w:t>
            </w:r>
          </w:p>
          <w:p w14:paraId="0D025813" w14:textId="77777777" w:rsidR="0073530D" w:rsidRPr="001E1C02" w:rsidRDefault="0073530D" w:rsidP="0073530D">
            <w:pPr>
              <w:pStyle w:val="li"/>
              <w:numPr>
                <w:ilvl w:val="0"/>
                <w:numId w:val="3"/>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Costs by Service and Description</w:t>
            </w:r>
          </w:p>
          <w:p w14:paraId="2DF98B46" w14:textId="77777777" w:rsidR="0073530D" w:rsidRPr="001E1C02" w:rsidRDefault="0073530D" w:rsidP="0073530D">
            <w:pPr>
              <w:pStyle w:val="li"/>
              <w:numPr>
                <w:ilvl w:val="0"/>
                <w:numId w:val="3"/>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 xml:space="preserve">Costs by Service and </w:t>
            </w:r>
            <w:proofErr w:type="spellStart"/>
            <w:r w:rsidRPr="001E1C02">
              <w:rPr>
                <w:rStyle w:val="Strong"/>
                <w:rFonts w:asciiTheme="majorHAnsi" w:hAnsiTheme="majorHAnsi" w:cstheme="majorHAnsi"/>
                <w:b w:val="0"/>
                <w:bCs w:val="0"/>
                <w:sz w:val="32"/>
                <w:szCs w:val="32"/>
              </w:rPr>
              <w:t>Sku</w:t>
            </w:r>
            <w:proofErr w:type="spellEnd"/>
            <w:r w:rsidRPr="001E1C02">
              <w:rPr>
                <w:rStyle w:val="Strong"/>
                <w:rFonts w:asciiTheme="majorHAnsi" w:hAnsiTheme="majorHAnsi" w:cstheme="majorHAnsi"/>
                <w:b w:val="0"/>
                <w:bCs w:val="0"/>
                <w:sz w:val="32"/>
                <w:szCs w:val="32"/>
              </w:rPr>
              <w:t xml:space="preserve"> (Part Number)</w:t>
            </w:r>
          </w:p>
          <w:p w14:paraId="5960C303" w14:textId="77777777" w:rsidR="0073530D" w:rsidRPr="001E1C02" w:rsidRDefault="0073530D" w:rsidP="0073530D">
            <w:pPr>
              <w:pStyle w:val="li"/>
              <w:numPr>
                <w:ilvl w:val="0"/>
                <w:numId w:val="3"/>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Costs by Service and Tag</w:t>
            </w:r>
          </w:p>
          <w:p w14:paraId="702627F9" w14:textId="77777777" w:rsidR="0073530D" w:rsidRPr="001E1C02" w:rsidRDefault="0073530D" w:rsidP="0073530D">
            <w:pPr>
              <w:pStyle w:val="li"/>
              <w:numPr>
                <w:ilvl w:val="0"/>
                <w:numId w:val="3"/>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Compute Costs by Compartment</w:t>
            </w:r>
          </w:p>
          <w:p w14:paraId="02D86C27" w14:textId="77777777" w:rsidR="0073530D" w:rsidRPr="001E1C02" w:rsidRDefault="0073530D" w:rsidP="0073530D">
            <w:pPr>
              <w:pStyle w:val="li"/>
              <w:numPr>
                <w:ilvl w:val="0"/>
                <w:numId w:val="3"/>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Monthly Costs</w:t>
            </w:r>
          </w:p>
          <w:p w14:paraId="43B9CED6" w14:textId="3F20DFDA" w:rsidR="0073530D" w:rsidRPr="001E1C02" w:rsidRDefault="0073530D">
            <w:pPr>
              <w:pStyle w:val="p"/>
              <w:spacing w:before="300" w:beforeAutospacing="0" w:after="0" w:afterAutospacing="0"/>
              <w:rPr>
                <w:rFonts w:asciiTheme="majorHAnsi" w:hAnsiTheme="majorHAnsi" w:cstheme="majorHAnsi"/>
                <w:sz w:val="32"/>
                <w:szCs w:val="32"/>
              </w:rPr>
            </w:pPr>
          </w:p>
        </w:tc>
      </w:tr>
      <w:tr w:rsidR="0073016B" w:rsidRPr="0073016B" w14:paraId="62BD4D3F" w14:textId="77777777" w:rsidTr="0073530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3299EAEF" w14:textId="77777777" w:rsidR="0073530D" w:rsidRPr="0073016B" w:rsidRDefault="0073530D">
            <w:pPr>
              <w:rPr>
                <w:rFonts w:asciiTheme="majorHAnsi" w:hAnsiTheme="majorHAnsi" w:cstheme="majorHAnsi"/>
                <w:sz w:val="32"/>
                <w:szCs w:val="32"/>
              </w:rPr>
            </w:pPr>
            <w:r w:rsidRPr="0073016B">
              <w:rPr>
                <w:rStyle w:val="Strong"/>
                <w:rFonts w:asciiTheme="majorHAnsi" w:hAnsiTheme="majorHAnsi" w:cstheme="majorHAnsi"/>
                <w:sz w:val="32"/>
                <w:szCs w:val="32"/>
              </w:rPr>
              <w:t>Start/End Date (UTC)</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55D69596" w14:textId="77777777" w:rsidR="0073530D" w:rsidRPr="001E1C02" w:rsidRDefault="0073530D">
            <w:pPr>
              <w:pStyle w:val="p"/>
              <w:spacing w:before="0" w:beforeAutospacing="0" w:after="300" w:afterAutospacing="0"/>
              <w:rPr>
                <w:rFonts w:asciiTheme="majorHAnsi" w:hAnsiTheme="majorHAnsi" w:cstheme="majorHAnsi"/>
                <w:sz w:val="32"/>
                <w:szCs w:val="32"/>
              </w:rPr>
            </w:pPr>
            <w:r w:rsidRPr="001E1C02">
              <w:rPr>
                <w:rFonts w:asciiTheme="majorHAnsi" w:hAnsiTheme="majorHAnsi" w:cstheme="majorHAnsi"/>
                <w:sz w:val="32"/>
                <w:szCs w:val="32"/>
              </w:rPr>
              <w:t>Select the start and end date according to the UTC time zone.</w:t>
            </w:r>
          </w:p>
          <w:p w14:paraId="3A93972E" w14:textId="77777777" w:rsidR="0073530D" w:rsidRPr="001E1C02" w:rsidRDefault="0073530D" w:rsidP="0073530D">
            <w:pPr>
              <w:pStyle w:val="li"/>
              <w:ind w:left="720"/>
              <w:rPr>
                <w:rStyle w:val="Strong"/>
                <w:rFonts w:asciiTheme="majorHAnsi" w:hAnsiTheme="majorHAnsi" w:cstheme="majorHAnsi"/>
                <w:b w:val="0"/>
                <w:bCs w:val="0"/>
                <w:sz w:val="32"/>
                <w:szCs w:val="32"/>
              </w:rPr>
            </w:pPr>
          </w:p>
          <w:p w14:paraId="0BF57605" w14:textId="7DBC321B" w:rsidR="0073530D" w:rsidRPr="001E1C02" w:rsidRDefault="0073530D" w:rsidP="0073530D">
            <w:pPr>
              <w:pStyle w:val="li"/>
              <w:spacing w:before="150" w:beforeAutospacing="0"/>
              <w:rPr>
                <w:rFonts w:asciiTheme="majorHAnsi" w:hAnsiTheme="majorHAnsi" w:cstheme="majorHAnsi"/>
                <w:sz w:val="32"/>
                <w:szCs w:val="32"/>
              </w:rPr>
            </w:pPr>
          </w:p>
        </w:tc>
      </w:tr>
      <w:tr w:rsidR="0073016B" w:rsidRPr="0073016B" w14:paraId="088313E3" w14:textId="77777777" w:rsidTr="0073530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134942E8" w14:textId="77777777" w:rsidR="0073530D" w:rsidRPr="0073016B" w:rsidRDefault="0073530D">
            <w:pPr>
              <w:rPr>
                <w:rFonts w:asciiTheme="majorHAnsi" w:hAnsiTheme="majorHAnsi" w:cstheme="majorHAnsi"/>
                <w:sz w:val="32"/>
                <w:szCs w:val="32"/>
              </w:rPr>
            </w:pPr>
            <w:r w:rsidRPr="0073016B">
              <w:rPr>
                <w:rStyle w:val="Strong"/>
                <w:rFonts w:asciiTheme="majorHAnsi" w:hAnsiTheme="majorHAnsi" w:cstheme="majorHAnsi"/>
                <w:sz w:val="32"/>
                <w:szCs w:val="32"/>
              </w:rPr>
              <w:lastRenderedPageBreak/>
              <w:t>Granularity</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7C9869A9" w14:textId="77777777" w:rsidR="0073530D" w:rsidRPr="001E1C02" w:rsidRDefault="0073530D">
            <w:pPr>
              <w:pStyle w:val="p"/>
              <w:spacing w:before="0" w:beforeAutospacing="0" w:after="300" w:afterAutospacing="0"/>
              <w:rPr>
                <w:rFonts w:asciiTheme="majorHAnsi" w:hAnsiTheme="majorHAnsi" w:cstheme="majorHAnsi"/>
                <w:sz w:val="32"/>
                <w:szCs w:val="32"/>
              </w:rPr>
            </w:pPr>
            <w:r w:rsidRPr="001E1C02">
              <w:rPr>
                <w:rFonts w:asciiTheme="majorHAnsi" w:hAnsiTheme="majorHAnsi" w:cstheme="majorHAnsi"/>
                <w:sz w:val="32"/>
                <w:szCs w:val="32"/>
              </w:rPr>
              <w:t>Granularity (hourly, daily, monthly) is based on the requested date range size. The logic is the following:</w:t>
            </w:r>
          </w:p>
          <w:p w14:paraId="54C0EE4E" w14:textId="37DB2A06" w:rsidR="0073530D" w:rsidRPr="001E1C02" w:rsidRDefault="0073530D" w:rsidP="0073530D">
            <w:pPr>
              <w:pStyle w:val="li"/>
              <w:spacing w:before="150" w:beforeAutospacing="0"/>
              <w:ind w:left="720"/>
              <w:rPr>
                <w:rFonts w:asciiTheme="majorHAnsi" w:hAnsiTheme="majorHAnsi" w:cstheme="majorHAnsi"/>
                <w:sz w:val="32"/>
                <w:szCs w:val="32"/>
              </w:rPr>
            </w:pPr>
          </w:p>
        </w:tc>
      </w:tr>
      <w:tr w:rsidR="0073016B" w:rsidRPr="0073016B" w14:paraId="7D5CC9CE" w14:textId="77777777" w:rsidTr="0073530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279E8E02" w14:textId="77777777" w:rsidR="0073530D" w:rsidRPr="0073016B" w:rsidRDefault="0073530D">
            <w:pPr>
              <w:rPr>
                <w:rFonts w:asciiTheme="majorHAnsi" w:hAnsiTheme="majorHAnsi" w:cstheme="majorHAnsi"/>
                <w:sz w:val="32"/>
                <w:szCs w:val="32"/>
              </w:rPr>
            </w:pPr>
            <w:r w:rsidRPr="0073016B">
              <w:rPr>
                <w:rStyle w:val="Strong"/>
                <w:rFonts w:asciiTheme="majorHAnsi" w:hAnsiTheme="majorHAnsi" w:cstheme="majorHAnsi"/>
                <w:sz w:val="32"/>
                <w:szCs w:val="32"/>
              </w:rPr>
              <w:t>Show</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08BAB274" w14:textId="33DC2279" w:rsidR="0073530D" w:rsidRPr="001E1C02" w:rsidRDefault="0073530D">
            <w:pPr>
              <w:pStyle w:val="p"/>
              <w:spacing w:before="0" w:beforeAutospacing="0" w:after="0" w:afterAutospacing="0"/>
              <w:rPr>
                <w:rFonts w:asciiTheme="majorHAnsi" w:hAnsiTheme="majorHAnsi" w:cstheme="majorHAnsi"/>
                <w:sz w:val="32"/>
                <w:szCs w:val="32"/>
              </w:rPr>
            </w:pPr>
            <w:r w:rsidRPr="001E1C02">
              <w:rPr>
                <w:rFonts w:asciiTheme="majorHAnsi" w:hAnsiTheme="majorHAnsi" w:cstheme="majorHAnsi"/>
                <w:sz w:val="32"/>
                <w:szCs w:val="32"/>
              </w:rPr>
              <w:t>Allows you to view the report in terms of </w:t>
            </w:r>
            <w:r w:rsidRPr="001E1C02">
              <w:rPr>
                <w:rStyle w:val="Strong"/>
                <w:rFonts w:asciiTheme="majorHAnsi" w:hAnsiTheme="majorHAnsi" w:cstheme="majorHAnsi"/>
                <w:sz w:val="32"/>
                <w:szCs w:val="32"/>
              </w:rPr>
              <w:t>Cost</w:t>
            </w:r>
            <w:r w:rsidRPr="001E1C02">
              <w:rPr>
                <w:rFonts w:asciiTheme="majorHAnsi" w:hAnsiTheme="majorHAnsi" w:cstheme="majorHAnsi"/>
                <w:sz w:val="32"/>
                <w:szCs w:val="32"/>
              </w:rPr>
              <w:t xml:space="preserve"> or </w:t>
            </w:r>
            <w:r w:rsidRPr="001E1C02">
              <w:rPr>
                <w:rStyle w:val="Strong"/>
                <w:rFonts w:asciiTheme="majorHAnsi" w:hAnsiTheme="majorHAnsi" w:cstheme="majorHAnsi"/>
                <w:sz w:val="32"/>
                <w:szCs w:val="32"/>
              </w:rPr>
              <w:t>Usage</w:t>
            </w:r>
            <w:r w:rsidRPr="001E1C02">
              <w:rPr>
                <w:rFonts w:asciiTheme="majorHAnsi" w:hAnsiTheme="majorHAnsi" w:cstheme="majorHAnsi"/>
                <w:sz w:val="32"/>
                <w:szCs w:val="32"/>
              </w:rPr>
              <w:t>.</w:t>
            </w:r>
          </w:p>
        </w:tc>
      </w:tr>
      <w:tr w:rsidR="0073016B" w:rsidRPr="0073016B" w14:paraId="3EE76E87" w14:textId="77777777" w:rsidTr="0073530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tcPr>
          <w:p w14:paraId="6BB6D07B" w14:textId="284C140B" w:rsidR="0073530D" w:rsidRPr="0073016B" w:rsidRDefault="0073530D">
            <w:pPr>
              <w:rPr>
                <w:rFonts w:asciiTheme="majorHAnsi" w:hAnsiTheme="majorHAnsi" w:cstheme="majorHAnsi"/>
                <w:sz w:val="32"/>
                <w:szCs w:val="32"/>
              </w:rPr>
            </w:pP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tcPr>
          <w:p w14:paraId="567AC514" w14:textId="1F234CF5" w:rsidR="0073530D" w:rsidRPr="001E1C02" w:rsidRDefault="0073530D">
            <w:pPr>
              <w:pStyle w:val="p"/>
              <w:spacing w:before="300" w:beforeAutospacing="0" w:after="0" w:afterAutospacing="0"/>
              <w:rPr>
                <w:rFonts w:asciiTheme="majorHAnsi" w:hAnsiTheme="majorHAnsi" w:cstheme="majorHAnsi"/>
                <w:sz w:val="32"/>
                <w:szCs w:val="32"/>
              </w:rPr>
            </w:pPr>
          </w:p>
        </w:tc>
      </w:tr>
      <w:tr w:rsidR="0073016B" w:rsidRPr="0073016B" w14:paraId="566EE217" w14:textId="77777777" w:rsidTr="0073530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tcPr>
          <w:p w14:paraId="4F87F7D9" w14:textId="61995BE7" w:rsidR="0073530D" w:rsidRPr="0073016B" w:rsidRDefault="0073530D">
            <w:pPr>
              <w:rPr>
                <w:rFonts w:asciiTheme="majorHAnsi" w:hAnsiTheme="majorHAnsi" w:cstheme="majorHAnsi"/>
                <w:sz w:val="32"/>
                <w:szCs w:val="32"/>
              </w:rPr>
            </w:pP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tcPr>
          <w:p w14:paraId="2E3C32A0" w14:textId="750F28B3" w:rsidR="0073530D" w:rsidRPr="001E1C02" w:rsidRDefault="0073530D">
            <w:pPr>
              <w:rPr>
                <w:rFonts w:asciiTheme="majorHAnsi" w:hAnsiTheme="majorHAnsi" w:cstheme="majorHAnsi"/>
                <w:sz w:val="32"/>
                <w:szCs w:val="32"/>
              </w:rPr>
            </w:pPr>
          </w:p>
        </w:tc>
      </w:tr>
      <w:tr w:rsidR="0073016B" w:rsidRPr="0073016B" w14:paraId="338A0049" w14:textId="77777777" w:rsidTr="0073530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76E46E82" w14:textId="77777777" w:rsidR="0073530D" w:rsidRPr="0073016B" w:rsidRDefault="0073530D">
            <w:pPr>
              <w:rPr>
                <w:rFonts w:asciiTheme="majorHAnsi" w:hAnsiTheme="majorHAnsi" w:cstheme="majorHAnsi"/>
                <w:sz w:val="32"/>
                <w:szCs w:val="32"/>
              </w:rPr>
            </w:pPr>
            <w:r w:rsidRPr="0073016B">
              <w:rPr>
                <w:rStyle w:val="Strong"/>
                <w:rFonts w:asciiTheme="majorHAnsi" w:hAnsiTheme="majorHAnsi" w:cstheme="majorHAnsi"/>
                <w:sz w:val="32"/>
                <w:szCs w:val="32"/>
              </w:rPr>
              <w:t>Filters</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34706F7B" w14:textId="77777777" w:rsidR="0073530D" w:rsidRPr="001E1C02" w:rsidRDefault="0073530D">
            <w:pPr>
              <w:pStyle w:val="p"/>
              <w:spacing w:before="0" w:beforeAutospacing="0" w:after="300" w:afterAutospacing="0"/>
              <w:rPr>
                <w:rFonts w:asciiTheme="majorHAnsi" w:hAnsiTheme="majorHAnsi" w:cstheme="majorHAnsi"/>
                <w:sz w:val="32"/>
                <w:szCs w:val="32"/>
              </w:rPr>
            </w:pPr>
            <w:r w:rsidRPr="001E1C02">
              <w:rPr>
                <w:rFonts w:asciiTheme="majorHAnsi" w:hAnsiTheme="majorHAnsi" w:cstheme="majorHAnsi"/>
                <w:sz w:val="32"/>
                <w:szCs w:val="32"/>
              </w:rPr>
              <w:t>Allows filtering on the following:</w:t>
            </w:r>
          </w:p>
          <w:p w14:paraId="58719E12" w14:textId="77777777" w:rsidR="0073530D" w:rsidRPr="001E1C02" w:rsidRDefault="0073530D" w:rsidP="0073530D">
            <w:pPr>
              <w:pStyle w:val="li"/>
              <w:numPr>
                <w:ilvl w:val="0"/>
                <w:numId w:val="6"/>
              </w:numPr>
              <w:rPr>
                <w:rFonts w:asciiTheme="majorHAnsi" w:hAnsiTheme="majorHAnsi" w:cstheme="majorHAnsi"/>
                <w:sz w:val="32"/>
                <w:szCs w:val="32"/>
              </w:rPr>
            </w:pPr>
            <w:r w:rsidRPr="001E1C02">
              <w:rPr>
                <w:rStyle w:val="Strong"/>
                <w:rFonts w:asciiTheme="majorHAnsi" w:hAnsiTheme="majorHAnsi" w:cstheme="majorHAnsi"/>
                <w:b w:val="0"/>
                <w:bCs w:val="0"/>
                <w:sz w:val="32"/>
                <w:szCs w:val="32"/>
              </w:rPr>
              <w:t>Availability Domain</w:t>
            </w:r>
          </w:p>
          <w:p w14:paraId="19C9F0F5"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Compartment</w:t>
            </w:r>
          </w:p>
          <w:p w14:paraId="397A9C1D" w14:textId="77777777" w:rsidR="0073530D" w:rsidRPr="001E1C02" w:rsidRDefault="0073530D" w:rsidP="0073530D">
            <w:pPr>
              <w:pStyle w:val="li"/>
              <w:numPr>
                <w:ilvl w:val="1"/>
                <w:numId w:val="6"/>
              </w:numPr>
              <w:rPr>
                <w:rFonts w:asciiTheme="majorHAnsi" w:hAnsiTheme="majorHAnsi" w:cstheme="majorHAnsi"/>
                <w:sz w:val="32"/>
                <w:szCs w:val="32"/>
              </w:rPr>
            </w:pPr>
            <w:r w:rsidRPr="001E1C02">
              <w:rPr>
                <w:rStyle w:val="Strong"/>
                <w:rFonts w:asciiTheme="majorHAnsi" w:hAnsiTheme="majorHAnsi" w:cstheme="majorHAnsi"/>
                <w:b w:val="0"/>
                <w:bCs w:val="0"/>
                <w:sz w:val="32"/>
                <w:szCs w:val="32"/>
              </w:rPr>
              <w:t>By name</w:t>
            </w:r>
          </w:p>
          <w:p w14:paraId="2FC3CBCB" w14:textId="77777777" w:rsidR="0073530D" w:rsidRPr="001E1C02" w:rsidRDefault="0073530D" w:rsidP="0073530D">
            <w:pPr>
              <w:pStyle w:val="li"/>
              <w:numPr>
                <w:ilvl w:val="1"/>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By OCID</w:t>
            </w:r>
          </w:p>
          <w:p w14:paraId="056DFAA0" w14:textId="536796F1" w:rsidR="0073530D" w:rsidRPr="001E1C02" w:rsidRDefault="0073530D" w:rsidP="0073530D">
            <w:pPr>
              <w:pStyle w:val="li"/>
              <w:numPr>
                <w:ilvl w:val="1"/>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lastRenderedPageBreak/>
              <w:t>By Path</w:t>
            </w:r>
            <w:r w:rsidRPr="001E1C02">
              <w:rPr>
                <w:rFonts w:asciiTheme="majorHAnsi" w:hAnsiTheme="majorHAnsi" w:cstheme="majorHAnsi"/>
                <w:sz w:val="32"/>
                <w:szCs w:val="32"/>
              </w:rPr>
              <w:t> </w:t>
            </w:r>
          </w:p>
          <w:p w14:paraId="6734715D"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Platform</w:t>
            </w:r>
            <w:r w:rsidRPr="001E1C02">
              <w:rPr>
                <w:rFonts w:asciiTheme="majorHAnsi" w:hAnsiTheme="majorHAnsi" w:cstheme="majorHAnsi"/>
                <w:sz w:val="32"/>
                <w:szCs w:val="32"/>
              </w:rPr>
              <w:t> (Gen-1 are services which are not OCI native. Gen-2 includes all OCI native services)</w:t>
            </w:r>
          </w:p>
          <w:p w14:paraId="61EDE130"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Tag</w:t>
            </w:r>
          </w:p>
          <w:p w14:paraId="7DE4D78F" w14:textId="77777777" w:rsidR="0073530D" w:rsidRPr="001E1C02" w:rsidRDefault="0073530D" w:rsidP="0073530D">
            <w:pPr>
              <w:pStyle w:val="li"/>
              <w:numPr>
                <w:ilvl w:val="1"/>
                <w:numId w:val="6"/>
              </w:numPr>
              <w:rPr>
                <w:rFonts w:asciiTheme="majorHAnsi" w:hAnsiTheme="majorHAnsi" w:cstheme="majorHAnsi"/>
                <w:sz w:val="32"/>
                <w:szCs w:val="32"/>
              </w:rPr>
            </w:pPr>
            <w:r w:rsidRPr="001E1C02">
              <w:rPr>
                <w:rFonts w:asciiTheme="majorHAnsi" w:hAnsiTheme="majorHAnsi" w:cstheme="majorHAnsi"/>
                <w:sz w:val="32"/>
                <w:szCs w:val="32"/>
              </w:rPr>
              <w:t>By Tag Namespace</w:t>
            </w:r>
          </w:p>
          <w:p w14:paraId="4F2E8315" w14:textId="77777777" w:rsidR="0073530D" w:rsidRPr="001E1C02" w:rsidRDefault="0073530D" w:rsidP="0073530D">
            <w:pPr>
              <w:pStyle w:val="li"/>
              <w:numPr>
                <w:ilvl w:val="1"/>
                <w:numId w:val="6"/>
              </w:numPr>
              <w:spacing w:before="150" w:beforeAutospacing="0"/>
              <w:rPr>
                <w:rFonts w:asciiTheme="majorHAnsi" w:hAnsiTheme="majorHAnsi" w:cstheme="majorHAnsi"/>
                <w:sz w:val="32"/>
                <w:szCs w:val="32"/>
              </w:rPr>
            </w:pPr>
            <w:r w:rsidRPr="001E1C02">
              <w:rPr>
                <w:rFonts w:asciiTheme="majorHAnsi" w:hAnsiTheme="majorHAnsi" w:cstheme="majorHAnsi"/>
                <w:sz w:val="32"/>
                <w:szCs w:val="32"/>
              </w:rPr>
              <w:t xml:space="preserve">By </w:t>
            </w:r>
            <w:proofErr w:type="spellStart"/>
            <w:r w:rsidRPr="001E1C02">
              <w:rPr>
                <w:rFonts w:asciiTheme="majorHAnsi" w:hAnsiTheme="majorHAnsi" w:cstheme="majorHAnsi"/>
                <w:sz w:val="32"/>
                <w:szCs w:val="32"/>
              </w:rPr>
              <w:t>TagKey</w:t>
            </w:r>
            <w:proofErr w:type="spellEnd"/>
            <w:r w:rsidRPr="001E1C02">
              <w:rPr>
                <w:rFonts w:asciiTheme="majorHAnsi" w:hAnsiTheme="majorHAnsi" w:cstheme="majorHAnsi"/>
                <w:sz w:val="32"/>
                <w:szCs w:val="32"/>
              </w:rPr>
              <w:t xml:space="preserve"> + Value</w:t>
            </w:r>
          </w:p>
          <w:p w14:paraId="46679977"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Region</w:t>
            </w:r>
          </w:p>
          <w:p w14:paraId="0F774619"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Service</w:t>
            </w:r>
          </w:p>
          <w:p w14:paraId="6DC8D4B7"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Subscription ID</w:t>
            </w:r>
          </w:p>
          <w:p w14:paraId="4C95740E"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Resource OCID</w:t>
            </w:r>
          </w:p>
          <w:p w14:paraId="1C92156E"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Product description</w:t>
            </w:r>
            <w:r w:rsidRPr="001E1C02">
              <w:rPr>
                <w:rFonts w:asciiTheme="majorHAnsi" w:hAnsiTheme="majorHAnsi" w:cstheme="majorHAnsi"/>
                <w:sz w:val="32"/>
                <w:szCs w:val="32"/>
              </w:rPr>
              <w:t>: The human-readable corresponding name)</w:t>
            </w:r>
          </w:p>
          <w:p w14:paraId="2B4CD65C"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SKU (Part Number)</w:t>
            </w:r>
            <w:r w:rsidRPr="001E1C02">
              <w:rPr>
                <w:rFonts w:asciiTheme="majorHAnsi" w:hAnsiTheme="majorHAnsi" w:cstheme="majorHAnsi"/>
                <w:sz w:val="32"/>
                <w:szCs w:val="32"/>
              </w:rPr>
              <w:t>: For example, B91444.</w:t>
            </w:r>
          </w:p>
          <w:p w14:paraId="3DC84025"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Tenant</w:t>
            </w:r>
          </w:p>
          <w:p w14:paraId="4651922C" w14:textId="77777777" w:rsidR="0073530D" w:rsidRPr="001E1C02" w:rsidRDefault="0073530D" w:rsidP="0073530D">
            <w:pPr>
              <w:pStyle w:val="li"/>
              <w:numPr>
                <w:ilvl w:val="0"/>
                <w:numId w:val="6"/>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Unit</w:t>
            </w:r>
          </w:p>
          <w:p w14:paraId="42618DCE" w14:textId="64CA0C99" w:rsidR="0073530D" w:rsidRPr="001E1C02" w:rsidRDefault="0073530D">
            <w:pPr>
              <w:pStyle w:val="p"/>
              <w:spacing w:before="300" w:beforeAutospacing="0" w:after="0" w:afterAutospacing="0"/>
              <w:rPr>
                <w:rFonts w:asciiTheme="majorHAnsi" w:hAnsiTheme="majorHAnsi" w:cstheme="majorHAnsi"/>
                <w:sz w:val="32"/>
                <w:szCs w:val="32"/>
              </w:rPr>
            </w:pPr>
          </w:p>
        </w:tc>
      </w:tr>
      <w:tr w:rsidR="0073016B" w:rsidRPr="0073016B" w14:paraId="11DF6088" w14:textId="77777777" w:rsidTr="0073530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5039D24D" w14:textId="77777777" w:rsidR="0073530D" w:rsidRPr="0073016B" w:rsidRDefault="0073530D">
            <w:pPr>
              <w:rPr>
                <w:rFonts w:asciiTheme="majorHAnsi" w:hAnsiTheme="majorHAnsi" w:cstheme="majorHAnsi"/>
                <w:sz w:val="32"/>
                <w:szCs w:val="32"/>
              </w:rPr>
            </w:pPr>
            <w:r w:rsidRPr="0073016B">
              <w:rPr>
                <w:rStyle w:val="Strong"/>
                <w:rFonts w:asciiTheme="majorHAnsi" w:hAnsiTheme="majorHAnsi" w:cstheme="majorHAnsi"/>
                <w:sz w:val="32"/>
                <w:szCs w:val="32"/>
              </w:rPr>
              <w:lastRenderedPageBreak/>
              <w:t>Grouping Dimensions</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6D663384" w14:textId="77777777" w:rsidR="0073530D" w:rsidRPr="001E1C02" w:rsidRDefault="0073530D" w:rsidP="0073530D">
            <w:pPr>
              <w:pStyle w:val="li"/>
              <w:numPr>
                <w:ilvl w:val="0"/>
                <w:numId w:val="7"/>
              </w:numPr>
              <w:rPr>
                <w:rFonts w:asciiTheme="majorHAnsi" w:hAnsiTheme="majorHAnsi" w:cstheme="majorHAnsi"/>
                <w:sz w:val="32"/>
                <w:szCs w:val="32"/>
              </w:rPr>
            </w:pPr>
            <w:r w:rsidRPr="001E1C02">
              <w:rPr>
                <w:rStyle w:val="Strong"/>
                <w:rFonts w:asciiTheme="majorHAnsi" w:hAnsiTheme="majorHAnsi" w:cstheme="majorHAnsi"/>
                <w:b w:val="0"/>
                <w:bCs w:val="0"/>
                <w:sz w:val="32"/>
                <w:szCs w:val="32"/>
              </w:rPr>
              <w:t>Availability Domain</w:t>
            </w:r>
          </w:p>
          <w:p w14:paraId="04D344E5" w14:textId="76EA15D6"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Compartment</w:t>
            </w:r>
            <w:r w:rsidRPr="001E1C02">
              <w:rPr>
                <w:rFonts w:asciiTheme="majorHAnsi" w:hAnsiTheme="majorHAnsi" w:cstheme="majorHAnsi"/>
                <w:sz w:val="32"/>
                <w:szCs w:val="32"/>
              </w:rPr>
              <w:t xml:space="preserve">. </w:t>
            </w:r>
          </w:p>
          <w:p w14:paraId="3806B512" w14:textId="77777777" w:rsidR="0073530D" w:rsidRPr="001E1C02" w:rsidRDefault="0073530D" w:rsidP="0073530D">
            <w:pPr>
              <w:pStyle w:val="li"/>
              <w:numPr>
                <w:ilvl w:val="1"/>
                <w:numId w:val="7"/>
              </w:numPr>
              <w:rPr>
                <w:rFonts w:asciiTheme="majorHAnsi" w:hAnsiTheme="majorHAnsi" w:cstheme="majorHAnsi"/>
                <w:sz w:val="32"/>
                <w:szCs w:val="32"/>
              </w:rPr>
            </w:pPr>
            <w:r w:rsidRPr="001E1C02">
              <w:rPr>
                <w:rStyle w:val="Strong"/>
                <w:rFonts w:asciiTheme="majorHAnsi" w:hAnsiTheme="majorHAnsi" w:cstheme="majorHAnsi"/>
                <w:b w:val="0"/>
                <w:bCs w:val="0"/>
                <w:sz w:val="32"/>
                <w:szCs w:val="32"/>
              </w:rPr>
              <w:t>Display as</w:t>
            </w:r>
          </w:p>
          <w:p w14:paraId="745D4FFF" w14:textId="77777777" w:rsidR="0073530D" w:rsidRPr="001E1C02" w:rsidRDefault="0073530D" w:rsidP="0073530D">
            <w:pPr>
              <w:pStyle w:val="li"/>
              <w:numPr>
                <w:ilvl w:val="2"/>
                <w:numId w:val="7"/>
              </w:numPr>
              <w:rPr>
                <w:rFonts w:asciiTheme="majorHAnsi" w:hAnsiTheme="majorHAnsi" w:cstheme="majorHAnsi"/>
                <w:sz w:val="32"/>
                <w:szCs w:val="32"/>
              </w:rPr>
            </w:pPr>
            <w:r w:rsidRPr="001E1C02">
              <w:rPr>
                <w:rStyle w:val="Strong"/>
                <w:rFonts w:asciiTheme="majorHAnsi" w:hAnsiTheme="majorHAnsi" w:cstheme="majorHAnsi"/>
                <w:b w:val="0"/>
                <w:bCs w:val="0"/>
                <w:sz w:val="32"/>
                <w:szCs w:val="32"/>
              </w:rPr>
              <w:t>Compartment Name</w:t>
            </w:r>
          </w:p>
          <w:p w14:paraId="3AD2EF62" w14:textId="77777777" w:rsidR="0073530D" w:rsidRPr="001E1C02" w:rsidRDefault="0073530D" w:rsidP="0073530D">
            <w:pPr>
              <w:pStyle w:val="li"/>
              <w:numPr>
                <w:ilvl w:val="2"/>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Compartment OCID</w:t>
            </w:r>
          </w:p>
          <w:p w14:paraId="49366548" w14:textId="77777777" w:rsidR="0073530D" w:rsidRPr="001E1C02" w:rsidRDefault="0073530D" w:rsidP="0073530D">
            <w:pPr>
              <w:pStyle w:val="li"/>
              <w:numPr>
                <w:ilvl w:val="2"/>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Compartment Path</w:t>
            </w:r>
          </w:p>
          <w:p w14:paraId="318ABFA8" w14:textId="0B4EA26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Platform</w:t>
            </w:r>
            <w:r w:rsidRPr="001E1C02">
              <w:rPr>
                <w:rFonts w:asciiTheme="majorHAnsi" w:hAnsiTheme="majorHAnsi" w:cstheme="majorHAnsi"/>
                <w:sz w:val="32"/>
                <w:szCs w:val="32"/>
              </w:rPr>
              <w:t> (Gen-1 are services which are not </w:t>
            </w:r>
            <w:r w:rsidRPr="001E1C02">
              <w:rPr>
                <w:rStyle w:val="ph"/>
                <w:rFonts w:asciiTheme="majorHAnsi" w:hAnsiTheme="majorHAnsi" w:cstheme="majorHAnsi"/>
                <w:sz w:val="32"/>
                <w:szCs w:val="32"/>
              </w:rPr>
              <w:t xml:space="preserve">Oracle Cloud </w:t>
            </w:r>
            <w:r w:rsidRPr="001E1C02">
              <w:rPr>
                <w:rStyle w:val="ph"/>
                <w:rFonts w:asciiTheme="majorHAnsi" w:hAnsiTheme="majorHAnsi" w:cstheme="majorHAnsi"/>
                <w:sz w:val="32"/>
                <w:szCs w:val="32"/>
              </w:rPr>
              <w:t>Infrastructure</w:t>
            </w:r>
            <w:r w:rsidRPr="001E1C02">
              <w:rPr>
                <w:rFonts w:asciiTheme="majorHAnsi" w:hAnsiTheme="majorHAnsi" w:cstheme="majorHAnsi"/>
                <w:sz w:val="32"/>
                <w:szCs w:val="32"/>
              </w:rPr>
              <w:t xml:space="preserve"> native</w:t>
            </w:r>
            <w:r w:rsidRPr="001E1C02">
              <w:rPr>
                <w:rFonts w:asciiTheme="majorHAnsi" w:hAnsiTheme="majorHAnsi" w:cstheme="majorHAnsi"/>
                <w:sz w:val="32"/>
                <w:szCs w:val="32"/>
              </w:rPr>
              <w:t>, while Gen-2 includes all native </w:t>
            </w:r>
            <w:r w:rsidRPr="001E1C02">
              <w:rPr>
                <w:rStyle w:val="ph"/>
                <w:rFonts w:asciiTheme="majorHAnsi" w:hAnsiTheme="majorHAnsi" w:cstheme="majorHAnsi"/>
                <w:sz w:val="32"/>
                <w:szCs w:val="32"/>
              </w:rPr>
              <w:t>Oracle Cloud Infrastructure</w:t>
            </w:r>
            <w:r w:rsidRPr="001E1C02">
              <w:rPr>
                <w:rFonts w:asciiTheme="majorHAnsi" w:hAnsiTheme="majorHAnsi" w:cstheme="majorHAnsi"/>
                <w:sz w:val="32"/>
                <w:szCs w:val="32"/>
              </w:rPr>
              <w:t> services)</w:t>
            </w:r>
          </w:p>
          <w:p w14:paraId="32E74F7F"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Region</w:t>
            </w:r>
          </w:p>
          <w:p w14:paraId="6EE18F34"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Resource OCID</w:t>
            </w:r>
          </w:p>
          <w:p w14:paraId="5E3FB673"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Service</w:t>
            </w:r>
          </w:p>
          <w:p w14:paraId="4D473DA8"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Service and Product Description</w:t>
            </w:r>
          </w:p>
          <w:p w14:paraId="411534BE"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Service and SKU (Part Number)</w:t>
            </w:r>
          </w:p>
          <w:p w14:paraId="65952747"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SKU (Part Number)</w:t>
            </w:r>
          </w:p>
          <w:p w14:paraId="2610A8DC"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lastRenderedPageBreak/>
              <w:t>SKU (Product Description)</w:t>
            </w:r>
          </w:p>
          <w:p w14:paraId="682AC022"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Subscription ID</w:t>
            </w:r>
          </w:p>
          <w:p w14:paraId="4B19CBBE"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Tag</w:t>
            </w:r>
          </w:p>
          <w:p w14:paraId="37AA0760"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Tenant ID</w:t>
            </w:r>
          </w:p>
          <w:p w14:paraId="10E9AF11" w14:textId="77777777" w:rsidR="0073530D" w:rsidRPr="001E1C02" w:rsidRDefault="0073530D" w:rsidP="0073530D">
            <w:pPr>
              <w:pStyle w:val="li"/>
              <w:numPr>
                <w:ilvl w:val="0"/>
                <w:numId w:val="7"/>
              </w:numPr>
              <w:spacing w:before="150" w:beforeAutospacing="0"/>
              <w:rPr>
                <w:rFonts w:asciiTheme="majorHAnsi" w:hAnsiTheme="majorHAnsi" w:cstheme="majorHAnsi"/>
                <w:sz w:val="32"/>
                <w:szCs w:val="32"/>
              </w:rPr>
            </w:pPr>
            <w:r w:rsidRPr="001E1C02">
              <w:rPr>
                <w:rStyle w:val="Strong"/>
                <w:rFonts w:asciiTheme="majorHAnsi" w:hAnsiTheme="majorHAnsi" w:cstheme="majorHAnsi"/>
                <w:b w:val="0"/>
                <w:bCs w:val="0"/>
                <w:sz w:val="32"/>
                <w:szCs w:val="32"/>
              </w:rPr>
              <w:t>Tenant Name</w:t>
            </w:r>
          </w:p>
          <w:p w14:paraId="6FEDD3B3" w14:textId="48167637" w:rsidR="0073530D" w:rsidRPr="001E1C02" w:rsidRDefault="0073530D">
            <w:pPr>
              <w:pStyle w:val="p"/>
              <w:spacing w:before="300" w:beforeAutospacing="0" w:after="0" w:afterAutospacing="0"/>
              <w:rPr>
                <w:rFonts w:asciiTheme="majorHAnsi" w:hAnsiTheme="majorHAnsi" w:cstheme="majorHAnsi"/>
                <w:sz w:val="32"/>
                <w:szCs w:val="32"/>
              </w:rPr>
            </w:pPr>
          </w:p>
        </w:tc>
      </w:tr>
    </w:tbl>
    <w:p w14:paraId="4AC68165" w14:textId="77777777" w:rsidR="00B8694A" w:rsidRPr="0073016B" w:rsidRDefault="00B8694A"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502CA379"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687858C5"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50CFC03D"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49905830"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68B5B0C9" w14:textId="77777777" w:rsidR="00E9164C" w:rsidRPr="0073016B"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09F0CF62" w14:textId="77777777" w:rsidR="00E9164C" w:rsidRPr="00B8694A" w:rsidRDefault="00E9164C" w:rsidP="00B8694A">
      <w:pPr>
        <w:shd w:val="clear" w:color="auto" w:fill="FFFFFF"/>
        <w:spacing w:after="300" w:line="240" w:lineRule="auto"/>
        <w:outlineLvl w:val="0"/>
        <w:rPr>
          <w:rFonts w:asciiTheme="majorHAnsi" w:eastAsia="Times New Roman" w:hAnsiTheme="majorHAnsi" w:cstheme="majorHAnsi"/>
          <w:kern w:val="36"/>
          <w:sz w:val="32"/>
          <w:szCs w:val="32"/>
          <w14:ligatures w14:val="none"/>
        </w:rPr>
      </w:pPr>
    </w:p>
    <w:p w14:paraId="284178F5" w14:textId="56F619D0" w:rsidR="00B8694A" w:rsidRPr="0073016B" w:rsidRDefault="0073530D">
      <w:pPr>
        <w:rPr>
          <w:rFonts w:asciiTheme="majorHAnsi" w:hAnsiTheme="majorHAnsi" w:cstheme="majorHAnsi"/>
          <w:sz w:val="32"/>
          <w:szCs w:val="32"/>
        </w:rPr>
      </w:pPr>
      <w:r w:rsidRPr="0073016B">
        <w:rPr>
          <w:rFonts w:asciiTheme="majorHAnsi" w:eastAsia="Times New Roman" w:hAnsiTheme="majorHAnsi" w:cstheme="majorHAnsi"/>
          <w:kern w:val="36"/>
          <w:sz w:val="32"/>
          <w:szCs w:val="32"/>
          <w14:ligatures w14:val="none"/>
        </w:rPr>
        <w:lastRenderedPageBreak/>
        <w:drawing>
          <wp:inline distT="0" distB="0" distL="0" distR="0" wp14:anchorId="3A4931C8" wp14:editId="13A9FB35">
            <wp:extent cx="7887694" cy="4912955"/>
            <wp:effectExtent l="0" t="0" r="0" b="2540"/>
            <wp:docPr id="1533026120" name="Picture 15330261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79506" name="Picture 1" descr="A screenshot of a computer&#10;&#10;Description automatically generated"/>
                    <pic:cNvPicPr/>
                  </pic:nvPicPr>
                  <pic:blipFill>
                    <a:blip r:embed="rId7"/>
                    <a:stretch>
                      <a:fillRect/>
                    </a:stretch>
                  </pic:blipFill>
                  <pic:spPr>
                    <a:xfrm>
                      <a:off x="0" y="0"/>
                      <a:ext cx="7903894" cy="4923045"/>
                    </a:xfrm>
                    <a:prstGeom prst="rect">
                      <a:avLst/>
                    </a:prstGeom>
                  </pic:spPr>
                </pic:pic>
              </a:graphicData>
            </a:graphic>
          </wp:inline>
        </w:drawing>
      </w:r>
    </w:p>
    <w:p w14:paraId="53B2F7FD" w14:textId="77777777" w:rsidR="003F04EE" w:rsidRPr="0073016B" w:rsidRDefault="003F04EE">
      <w:pPr>
        <w:rPr>
          <w:rFonts w:asciiTheme="majorHAnsi" w:hAnsiTheme="majorHAnsi" w:cstheme="majorHAnsi"/>
          <w:sz w:val="32"/>
          <w:szCs w:val="32"/>
        </w:rPr>
      </w:pPr>
    </w:p>
    <w:p w14:paraId="26BBD9CD" w14:textId="77777777" w:rsidR="003F04EE" w:rsidRPr="0073016B" w:rsidRDefault="003F04EE">
      <w:pPr>
        <w:rPr>
          <w:rFonts w:asciiTheme="majorHAnsi" w:hAnsiTheme="majorHAnsi" w:cstheme="majorHAnsi"/>
          <w:sz w:val="32"/>
          <w:szCs w:val="32"/>
        </w:rPr>
      </w:pPr>
    </w:p>
    <w:p w14:paraId="712E7B06" w14:textId="77777777" w:rsidR="003F04EE" w:rsidRPr="0073016B" w:rsidRDefault="003F04EE">
      <w:pPr>
        <w:rPr>
          <w:rFonts w:asciiTheme="majorHAnsi" w:hAnsiTheme="majorHAnsi" w:cstheme="majorHAnsi"/>
          <w:sz w:val="32"/>
          <w:szCs w:val="32"/>
        </w:rPr>
      </w:pPr>
    </w:p>
    <w:p w14:paraId="7885A0CF" w14:textId="77777777" w:rsidR="003F04EE" w:rsidRPr="0073016B" w:rsidRDefault="003F04EE" w:rsidP="003F04EE">
      <w:pPr>
        <w:pStyle w:val="Heading2"/>
        <w:shd w:val="clear" w:color="auto" w:fill="FFFFFF"/>
        <w:spacing w:before="600" w:after="300"/>
        <w:rPr>
          <w:rFonts w:cstheme="majorHAnsi"/>
          <w:color w:val="auto"/>
          <w:sz w:val="32"/>
          <w:szCs w:val="32"/>
        </w:rPr>
      </w:pPr>
      <w:bookmarkStart w:id="4" w:name="_Toc136599233"/>
      <w:r w:rsidRPr="0073016B">
        <w:rPr>
          <w:rFonts w:cstheme="majorHAnsi"/>
          <w:b/>
          <w:bCs/>
          <w:color w:val="auto"/>
          <w:sz w:val="32"/>
          <w:szCs w:val="32"/>
        </w:rPr>
        <w:t>Viewing Query History</w:t>
      </w:r>
      <w:bookmarkEnd w:id="4"/>
    </w:p>
    <w:p w14:paraId="397722DB" w14:textId="2DE01213" w:rsidR="003F04EE" w:rsidRPr="0073016B" w:rsidRDefault="003F04EE" w:rsidP="003F04EE">
      <w:pPr>
        <w:pStyle w:val="p"/>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You can view your Cost Analysis query history at any time by clicking the </w:t>
      </w:r>
      <w:r w:rsidRPr="0073016B">
        <w:rPr>
          <w:rStyle w:val="Strong"/>
          <w:rFonts w:asciiTheme="majorHAnsi" w:hAnsiTheme="majorHAnsi" w:cstheme="majorHAnsi"/>
          <w:sz w:val="32"/>
          <w:szCs w:val="32"/>
        </w:rPr>
        <w:t>Query History</w:t>
      </w:r>
      <w:r w:rsidRPr="0073016B">
        <w:rPr>
          <w:rFonts w:asciiTheme="majorHAnsi" w:hAnsiTheme="majorHAnsi" w:cstheme="majorHAnsi"/>
          <w:sz w:val="32"/>
          <w:szCs w:val="32"/>
        </w:rPr>
        <w:t> link at the top of page. After clicking this link, the </w:t>
      </w:r>
      <w:r w:rsidRPr="0073016B">
        <w:rPr>
          <w:rStyle w:val="ph"/>
          <w:rFonts w:asciiTheme="majorHAnsi" w:hAnsiTheme="majorHAnsi" w:cstheme="majorHAnsi"/>
          <w:sz w:val="32"/>
          <w:szCs w:val="32"/>
        </w:rPr>
        <w:t>Oracle Cloud Infrastructure Logging</w:t>
      </w:r>
      <w:r w:rsidR="00A269EF" w:rsidRPr="0073016B">
        <w:rPr>
          <w:rFonts w:asciiTheme="majorHAnsi" w:hAnsiTheme="majorHAnsi" w:cstheme="majorHAnsi"/>
          <w:sz w:val="32"/>
          <w:szCs w:val="32"/>
        </w:rPr>
        <w:t xml:space="preserve"> </w:t>
      </w:r>
      <w:proofErr w:type="gramStart"/>
      <w:r w:rsidR="00A269EF" w:rsidRPr="0073016B">
        <w:rPr>
          <w:rFonts w:asciiTheme="majorHAnsi" w:hAnsiTheme="majorHAnsi" w:cstheme="majorHAnsi"/>
          <w:sz w:val="32"/>
          <w:szCs w:val="32"/>
        </w:rPr>
        <w:t xml:space="preserve">Audit </w:t>
      </w:r>
      <w:r w:rsidRPr="0073016B">
        <w:rPr>
          <w:rFonts w:asciiTheme="majorHAnsi" w:hAnsiTheme="majorHAnsi" w:cstheme="majorHAnsi"/>
          <w:sz w:val="32"/>
          <w:szCs w:val="32"/>
        </w:rPr>
        <w:t> page</w:t>
      </w:r>
      <w:proofErr w:type="gramEnd"/>
      <w:r w:rsidRPr="0073016B">
        <w:rPr>
          <w:rFonts w:asciiTheme="majorHAnsi" w:hAnsiTheme="majorHAnsi" w:cstheme="majorHAnsi"/>
          <w:sz w:val="32"/>
          <w:szCs w:val="32"/>
        </w:rPr>
        <w:t xml:space="preserve"> opens.</w:t>
      </w:r>
    </w:p>
    <w:p w14:paraId="6CEA22D4" w14:textId="22B24B85" w:rsidR="0044519A" w:rsidRPr="0073016B" w:rsidRDefault="00A269EF" w:rsidP="003F04EE">
      <w:pPr>
        <w:pStyle w:val="p"/>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noProof/>
          <w:sz w:val="32"/>
          <w:szCs w:val="32"/>
          <w14:ligatures w14:val="standardContextual"/>
        </w:rPr>
        <mc:AlternateContent>
          <mc:Choice Requires="wps">
            <w:drawing>
              <wp:anchor distT="0" distB="0" distL="114300" distR="114300" simplePos="0" relativeHeight="251659264" behindDoc="0" locked="0" layoutInCell="1" allowOverlap="1" wp14:anchorId="2D07EBA9" wp14:editId="6891E7F8">
                <wp:simplePos x="0" y="0"/>
                <wp:positionH relativeFrom="column">
                  <wp:posOffset>7784327</wp:posOffset>
                </wp:positionH>
                <wp:positionV relativeFrom="paragraph">
                  <wp:posOffset>636353</wp:posOffset>
                </wp:positionV>
                <wp:extent cx="381663" cy="159026"/>
                <wp:effectExtent l="0" t="0" r="18415" b="12700"/>
                <wp:wrapNone/>
                <wp:docPr id="1362772681" name="Rectangle 1"/>
                <wp:cNvGraphicFramePr/>
                <a:graphic xmlns:a="http://schemas.openxmlformats.org/drawingml/2006/main">
                  <a:graphicData uri="http://schemas.microsoft.com/office/word/2010/wordprocessingShape">
                    <wps:wsp>
                      <wps:cNvSpPr/>
                      <wps:spPr>
                        <a:xfrm>
                          <a:off x="0" y="0"/>
                          <a:ext cx="381663" cy="159026"/>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AB2113" id="Rectangle 1" o:spid="_x0000_s1026" style="position:absolute;margin-left:612.95pt;margin-top:50.1pt;width:30.05pt;height: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" filled="f" strokecolor="#c00000" strokeweight="1pt"/>
            </w:pict>
          </mc:Fallback>
        </mc:AlternateContent>
      </w:r>
      <w:r w:rsidR="0044519A" w:rsidRPr="0073016B">
        <w:rPr>
          <w:rFonts w:asciiTheme="majorHAnsi" w:hAnsiTheme="majorHAnsi" w:cstheme="majorHAnsi"/>
          <w:sz w:val="32"/>
          <w:szCs w:val="32"/>
        </w:rPr>
        <w:drawing>
          <wp:inline distT="0" distB="0" distL="0" distR="0" wp14:anchorId="37783CAF" wp14:editId="1497E164">
            <wp:extent cx="8229600" cy="1859280"/>
            <wp:effectExtent l="0" t="0" r="0" b="7620"/>
            <wp:docPr id="187418340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83405" name="Picture 1" descr="A screenshot of a computer&#10;&#10;Description automatically generated with medium confidence"/>
                    <pic:cNvPicPr/>
                  </pic:nvPicPr>
                  <pic:blipFill>
                    <a:blip r:embed="rId8"/>
                    <a:stretch>
                      <a:fillRect/>
                    </a:stretch>
                  </pic:blipFill>
                  <pic:spPr>
                    <a:xfrm>
                      <a:off x="0" y="0"/>
                      <a:ext cx="8229600" cy="1859280"/>
                    </a:xfrm>
                    <a:prstGeom prst="rect">
                      <a:avLst/>
                    </a:prstGeom>
                  </pic:spPr>
                </pic:pic>
              </a:graphicData>
            </a:graphic>
          </wp:inline>
        </w:drawing>
      </w:r>
    </w:p>
    <w:p w14:paraId="2A80F690" w14:textId="77777777" w:rsidR="003F04EE" w:rsidRPr="0073016B" w:rsidRDefault="003F04EE" w:rsidP="003F04EE">
      <w:pPr>
        <w:pStyle w:val="p"/>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The </w:t>
      </w:r>
      <w:r w:rsidRPr="0073016B">
        <w:rPr>
          <w:rStyle w:val="Strong"/>
          <w:rFonts w:asciiTheme="majorHAnsi" w:hAnsiTheme="majorHAnsi" w:cstheme="majorHAnsi"/>
          <w:sz w:val="32"/>
          <w:szCs w:val="32"/>
        </w:rPr>
        <w:t>Audit</w:t>
      </w:r>
      <w:r w:rsidRPr="0073016B">
        <w:rPr>
          <w:rFonts w:asciiTheme="majorHAnsi" w:hAnsiTheme="majorHAnsi" w:cstheme="majorHAnsi"/>
          <w:sz w:val="32"/>
          <w:szCs w:val="32"/>
        </w:rPr>
        <w:t> page is pre-filtered to show the Cost Analysis-related audit events.</w:t>
      </w:r>
    </w:p>
    <w:p w14:paraId="3F81DF1D" w14:textId="6702CCF8" w:rsidR="0044519A" w:rsidRPr="0073016B" w:rsidRDefault="001E1C02" w:rsidP="0044519A">
      <w:pPr>
        <w:pStyle w:val="li"/>
        <w:shd w:val="clear" w:color="auto" w:fill="FFFFFF"/>
        <w:spacing w:before="150" w:beforeAutospacing="0"/>
        <w:rPr>
          <w:rFonts w:asciiTheme="majorHAnsi" w:hAnsiTheme="majorHAnsi" w:cstheme="majorHAnsi"/>
          <w:sz w:val="32"/>
          <w:szCs w:val="32"/>
        </w:rPr>
      </w:pPr>
      <w:r w:rsidRPr="001E1C02">
        <w:rPr>
          <w:rFonts w:asciiTheme="majorHAnsi" w:hAnsiTheme="majorHAnsi" w:cstheme="majorHAnsi"/>
          <w:sz w:val="32"/>
          <w:szCs w:val="32"/>
        </w:rPr>
        <w:lastRenderedPageBreak/>
        <w:drawing>
          <wp:inline distT="0" distB="0" distL="0" distR="0" wp14:anchorId="1EAC06F5" wp14:editId="3B131B15">
            <wp:extent cx="7910245" cy="3414056"/>
            <wp:effectExtent l="0" t="0" r="0" b="0"/>
            <wp:docPr id="54041105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11054" name="Picture 1" descr="A screenshot of a computer&#10;&#10;Description automatically generated with medium confidence"/>
                    <pic:cNvPicPr/>
                  </pic:nvPicPr>
                  <pic:blipFill>
                    <a:blip r:embed="rId9"/>
                    <a:stretch>
                      <a:fillRect/>
                    </a:stretch>
                  </pic:blipFill>
                  <pic:spPr>
                    <a:xfrm>
                      <a:off x="0" y="0"/>
                      <a:ext cx="7910245" cy="3414056"/>
                    </a:xfrm>
                    <a:prstGeom prst="rect">
                      <a:avLst/>
                    </a:prstGeom>
                  </pic:spPr>
                </pic:pic>
              </a:graphicData>
            </a:graphic>
          </wp:inline>
        </w:drawing>
      </w:r>
    </w:p>
    <w:p w14:paraId="59741E85" w14:textId="77777777" w:rsidR="0044519A" w:rsidRPr="0073016B" w:rsidRDefault="0044519A" w:rsidP="0044519A">
      <w:pPr>
        <w:pStyle w:val="li"/>
        <w:shd w:val="clear" w:color="auto" w:fill="FFFFFF"/>
        <w:spacing w:before="150" w:beforeAutospacing="0"/>
        <w:rPr>
          <w:rFonts w:asciiTheme="majorHAnsi" w:hAnsiTheme="majorHAnsi" w:cstheme="majorHAnsi"/>
          <w:sz w:val="32"/>
          <w:szCs w:val="32"/>
        </w:rPr>
      </w:pPr>
    </w:p>
    <w:p w14:paraId="7BDD38E4" w14:textId="77777777" w:rsidR="0044519A" w:rsidRPr="00CB00E7" w:rsidRDefault="0044519A" w:rsidP="0044519A">
      <w:pPr>
        <w:pStyle w:val="Heading2"/>
        <w:shd w:val="clear" w:color="auto" w:fill="FFFFFF"/>
        <w:spacing w:before="600" w:after="300"/>
        <w:rPr>
          <w:rFonts w:cstheme="majorHAnsi"/>
          <w:b/>
          <w:bCs/>
          <w:color w:val="auto"/>
          <w:sz w:val="32"/>
          <w:szCs w:val="32"/>
        </w:rPr>
      </w:pPr>
      <w:bookmarkStart w:id="5" w:name="_Toc136599234"/>
      <w:r w:rsidRPr="00CB00E7">
        <w:rPr>
          <w:rFonts w:cstheme="majorHAnsi"/>
          <w:b/>
          <w:bCs/>
          <w:color w:val="auto"/>
          <w:sz w:val="32"/>
          <w:szCs w:val="32"/>
        </w:rPr>
        <w:t>Forecasting Costs</w:t>
      </w:r>
      <w:bookmarkEnd w:id="5"/>
    </w:p>
    <w:p w14:paraId="70DC7A09" w14:textId="77777777" w:rsidR="0044519A" w:rsidRPr="0073016B" w:rsidRDefault="0044519A" w:rsidP="0044519A">
      <w:pPr>
        <w:pStyle w:val="shortdesc"/>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You can use Cost Analysis to estimate future usage and consumption information, based on past usage data.</w:t>
      </w:r>
    </w:p>
    <w:p w14:paraId="12F5BC30" w14:textId="02B1373D" w:rsidR="0044519A" w:rsidRPr="0073016B" w:rsidRDefault="0044519A" w:rsidP="0044519A">
      <w:pPr>
        <w:shd w:val="clear" w:color="auto" w:fill="FFFFFF"/>
        <w:rPr>
          <w:rFonts w:asciiTheme="majorHAnsi" w:hAnsiTheme="majorHAnsi" w:cstheme="majorHAnsi"/>
          <w:sz w:val="32"/>
          <w:szCs w:val="32"/>
        </w:rPr>
      </w:pPr>
      <w:r w:rsidRPr="0073016B">
        <w:rPr>
          <w:rStyle w:val="Strong"/>
          <w:rFonts w:asciiTheme="majorHAnsi" w:hAnsiTheme="majorHAnsi" w:cstheme="majorHAnsi"/>
          <w:sz w:val="32"/>
          <w:szCs w:val="32"/>
        </w:rPr>
        <w:lastRenderedPageBreak/>
        <w:t> </w:t>
      </w:r>
      <w:r w:rsidRPr="0073016B">
        <w:rPr>
          <w:rFonts w:asciiTheme="majorHAnsi" w:hAnsiTheme="majorHAnsi" w:cstheme="majorHAnsi"/>
          <w:sz w:val="32"/>
          <w:szCs w:val="32"/>
        </w:rPr>
        <w:br/>
      </w:r>
      <w:r w:rsidRPr="0073016B">
        <w:rPr>
          <w:rFonts w:asciiTheme="majorHAnsi" w:hAnsiTheme="majorHAnsi" w:cstheme="majorHAnsi"/>
          <w:sz w:val="32"/>
          <w:szCs w:val="32"/>
        </w:rPr>
        <w:br/>
      </w:r>
    </w:p>
    <w:p w14:paraId="2D48B4DA" w14:textId="77777777" w:rsidR="0044519A" w:rsidRPr="001E1C02" w:rsidRDefault="0044519A" w:rsidP="0044519A">
      <w:pPr>
        <w:pStyle w:val="p"/>
        <w:shd w:val="clear" w:color="auto" w:fill="FFFFFF"/>
        <w:spacing w:before="0" w:beforeAutospacing="0" w:after="300" w:afterAutospacing="0"/>
        <w:rPr>
          <w:rFonts w:asciiTheme="majorHAnsi" w:hAnsiTheme="majorHAnsi" w:cstheme="majorHAnsi"/>
          <w:b/>
          <w:bCs/>
          <w:sz w:val="32"/>
          <w:szCs w:val="32"/>
        </w:rPr>
      </w:pPr>
      <w:r w:rsidRPr="001E1C02">
        <w:rPr>
          <w:rFonts w:asciiTheme="majorHAnsi" w:hAnsiTheme="majorHAnsi" w:cstheme="majorHAnsi"/>
          <w:b/>
          <w:bCs/>
          <w:sz w:val="32"/>
          <w:szCs w:val="32"/>
        </w:rPr>
        <w:t>To view forecast costs:</w:t>
      </w:r>
    </w:p>
    <w:p w14:paraId="594EE42A" w14:textId="77777777" w:rsidR="0044519A" w:rsidRPr="0073016B" w:rsidRDefault="0044519A" w:rsidP="0044519A">
      <w:pPr>
        <w:pStyle w:val="li"/>
        <w:numPr>
          <w:ilvl w:val="0"/>
          <w:numId w:val="13"/>
        </w:numPr>
        <w:shd w:val="clear" w:color="auto" w:fill="FFFFFF"/>
        <w:rPr>
          <w:rFonts w:asciiTheme="majorHAnsi" w:hAnsiTheme="majorHAnsi" w:cstheme="majorHAnsi"/>
          <w:sz w:val="32"/>
          <w:szCs w:val="32"/>
        </w:rPr>
      </w:pPr>
      <w:r w:rsidRPr="0073016B">
        <w:rPr>
          <w:rStyle w:val="ph"/>
          <w:rFonts w:asciiTheme="majorHAnsi" w:hAnsiTheme="majorHAnsi" w:cstheme="majorHAnsi"/>
          <w:sz w:val="32"/>
          <w:szCs w:val="32"/>
        </w:rPr>
        <w:t>Open the navigation menu and click </w:t>
      </w:r>
      <w:r w:rsidRPr="0073016B">
        <w:rPr>
          <w:rStyle w:val="Strong"/>
          <w:rFonts w:asciiTheme="majorHAnsi" w:hAnsiTheme="majorHAnsi" w:cstheme="majorHAnsi"/>
          <w:sz w:val="32"/>
          <w:szCs w:val="32"/>
        </w:rPr>
        <w:t>Billing &amp; Cost Management</w:t>
      </w:r>
      <w:r w:rsidRPr="0073016B">
        <w:rPr>
          <w:rStyle w:val="ph"/>
          <w:rFonts w:asciiTheme="majorHAnsi" w:hAnsiTheme="majorHAnsi" w:cstheme="majorHAnsi"/>
          <w:sz w:val="32"/>
          <w:szCs w:val="32"/>
        </w:rPr>
        <w:t>. Under </w:t>
      </w:r>
      <w:r w:rsidRPr="0073016B">
        <w:rPr>
          <w:rStyle w:val="Strong"/>
          <w:rFonts w:asciiTheme="majorHAnsi" w:hAnsiTheme="majorHAnsi" w:cstheme="majorHAnsi"/>
          <w:sz w:val="32"/>
          <w:szCs w:val="32"/>
        </w:rPr>
        <w:t>Cost Management</w:t>
      </w:r>
      <w:r w:rsidRPr="0073016B">
        <w:rPr>
          <w:rStyle w:val="ph"/>
          <w:rFonts w:asciiTheme="majorHAnsi" w:hAnsiTheme="majorHAnsi" w:cstheme="majorHAnsi"/>
          <w:sz w:val="32"/>
          <w:szCs w:val="32"/>
        </w:rPr>
        <w:t>, click </w:t>
      </w:r>
      <w:r w:rsidRPr="0073016B">
        <w:rPr>
          <w:rStyle w:val="Strong"/>
          <w:rFonts w:asciiTheme="majorHAnsi" w:hAnsiTheme="majorHAnsi" w:cstheme="majorHAnsi"/>
          <w:sz w:val="32"/>
          <w:szCs w:val="32"/>
        </w:rPr>
        <w:t>Cost Analysis</w:t>
      </w:r>
      <w:r w:rsidRPr="0073016B">
        <w:rPr>
          <w:rStyle w:val="ph"/>
          <w:rFonts w:asciiTheme="majorHAnsi" w:hAnsiTheme="majorHAnsi" w:cstheme="majorHAnsi"/>
          <w:sz w:val="32"/>
          <w:szCs w:val="32"/>
        </w:rPr>
        <w:t>.</w:t>
      </w:r>
    </w:p>
    <w:p w14:paraId="4293F859" w14:textId="77777777" w:rsidR="0044519A" w:rsidRPr="0073016B" w:rsidRDefault="0044519A" w:rsidP="0044519A">
      <w:pPr>
        <w:pStyle w:val="li"/>
        <w:numPr>
          <w:ilvl w:val="0"/>
          <w:numId w:val="13"/>
        </w:numPr>
        <w:shd w:val="clear" w:color="auto" w:fill="FFFFFF"/>
        <w:spacing w:before="150" w:beforeAutospacing="0"/>
        <w:rPr>
          <w:rFonts w:asciiTheme="majorHAnsi" w:hAnsiTheme="majorHAnsi" w:cstheme="majorHAnsi"/>
          <w:sz w:val="32"/>
          <w:szCs w:val="32"/>
        </w:rPr>
      </w:pPr>
      <w:r w:rsidRPr="0073016B">
        <w:rPr>
          <w:rStyle w:val="ph"/>
          <w:rFonts w:asciiTheme="majorHAnsi" w:hAnsiTheme="majorHAnsi" w:cstheme="majorHAnsi"/>
          <w:sz w:val="32"/>
          <w:szCs w:val="32"/>
        </w:rPr>
        <w:t>Optionally, modify any search parameters, and then select </w:t>
      </w:r>
      <w:r w:rsidRPr="0073016B">
        <w:rPr>
          <w:rStyle w:val="Strong"/>
          <w:rFonts w:asciiTheme="majorHAnsi" w:hAnsiTheme="majorHAnsi" w:cstheme="majorHAnsi"/>
          <w:sz w:val="32"/>
          <w:szCs w:val="32"/>
        </w:rPr>
        <w:t>Show Forecast</w:t>
      </w:r>
      <w:r w:rsidRPr="0073016B">
        <w:rPr>
          <w:rStyle w:val="ph"/>
          <w:rFonts w:asciiTheme="majorHAnsi" w:hAnsiTheme="majorHAnsi" w:cstheme="majorHAnsi"/>
          <w:sz w:val="32"/>
          <w:szCs w:val="32"/>
        </w:rPr>
        <w:t>. You can also select </w:t>
      </w:r>
      <w:r w:rsidRPr="0073016B">
        <w:rPr>
          <w:rStyle w:val="Strong"/>
          <w:rFonts w:asciiTheme="majorHAnsi" w:hAnsiTheme="majorHAnsi" w:cstheme="majorHAnsi"/>
          <w:sz w:val="32"/>
          <w:szCs w:val="32"/>
        </w:rPr>
        <w:t>Show Forecast</w:t>
      </w:r>
      <w:r w:rsidRPr="0073016B">
        <w:rPr>
          <w:rStyle w:val="ph"/>
          <w:rFonts w:asciiTheme="majorHAnsi" w:hAnsiTheme="majorHAnsi" w:cstheme="majorHAnsi"/>
          <w:sz w:val="32"/>
          <w:szCs w:val="32"/>
        </w:rPr>
        <w:t> first, and then select search settings. In either case, you can view forecast data.</w:t>
      </w:r>
    </w:p>
    <w:p w14:paraId="184C7F10" w14:textId="157ABFF7" w:rsidR="0044519A" w:rsidRPr="0073016B" w:rsidRDefault="0044519A" w:rsidP="00A269EF">
      <w:pPr>
        <w:pStyle w:val="li"/>
        <w:numPr>
          <w:ilvl w:val="0"/>
          <w:numId w:val="13"/>
        </w:numPr>
        <w:shd w:val="clear" w:color="auto" w:fill="FFFFFF"/>
        <w:spacing w:before="150" w:beforeAutospacing="0"/>
        <w:rPr>
          <w:rFonts w:asciiTheme="majorHAnsi" w:hAnsiTheme="majorHAnsi" w:cstheme="majorHAnsi"/>
          <w:sz w:val="32"/>
          <w:szCs w:val="32"/>
        </w:rPr>
      </w:pPr>
      <w:r w:rsidRPr="0073016B">
        <w:rPr>
          <w:rStyle w:val="ph"/>
          <w:rFonts w:asciiTheme="majorHAnsi" w:hAnsiTheme="majorHAnsi" w:cstheme="majorHAnsi"/>
          <w:sz w:val="32"/>
          <w:szCs w:val="32"/>
        </w:rPr>
        <w:t>Click </w:t>
      </w:r>
      <w:r w:rsidR="001E1C02" w:rsidRPr="0073016B">
        <w:rPr>
          <w:rStyle w:val="Strong"/>
          <w:rFonts w:asciiTheme="majorHAnsi" w:hAnsiTheme="majorHAnsi" w:cstheme="majorHAnsi"/>
          <w:sz w:val="32"/>
          <w:szCs w:val="32"/>
        </w:rPr>
        <w:t>Apply</w:t>
      </w:r>
      <w:r w:rsidR="001E1C02" w:rsidRPr="0073016B">
        <w:rPr>
          <w:rStyle w:val="ph"/>
          <w:rFonts w:asciiTheme="majorHAnsi" w:hAnsiTheme="majorHAnsi" w:cstheme="majorHAnsi"/>
          <w:sz w:val="32"/>
          <w:szCs w:val="32"/>
        </w:rPr>
        <w:t>.</w:t>
      </w:r>
    </w:p>
    <w:p w14:paraId="3FFCE576" w14:textId="77777777" w:rsidR="0044519A" w:rsidRPr="0073016B" w:rsidRDefault="0044519A" w:rsidP="0044519A">
      <w:pPr>
        <w:pStyle w:val="p"/>
        <w:shd w:val="clear" w:color="auto" w:fill="FFFFFF"/>
        <w:spacing w:before="0" w:beforeAutospacing="0" w:after="300" w:afterAutospacing="0"/>
        <w:rPr>
          <w:rFonts w:asciiTheme="majorHAnsi" w:hAnsiTheme="majorHAnsi" w:cstheme="majorHAnsi"/>
          <w:sz w:val="32"/>
          <w:szCs w:val="32"/>
        </w:rPr>
      </w:pPr>
    </w:p>
    <w:p w14:paraId="4CB3D38B" w14:textId="2B9CC983" w:rsidR="0044519A" w:rsidRPr="0073016B" w:rsidRDefault="00A269EF" w:rsidP="0044519A">
      <w:pPr>
        <w:pStyle w:val="p"/>
        <w:shd w:val="clear" w:color="auto" w:fill="FFFFFF"/>
        <w:spacing w:before="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lastRenderedPageBreak/>
        <w:drawing>
          <wp:inline distT="0" distB="0" distL="0" distR="0" wp14:anchorId="1C6BB46C" wp14:editId="38EB805B">
            <wp:extent cx="8229600" cy="3247390"/>
            <wp:effectExtent l="0" t="0" r="0" b="0"/>
            <wp:docPr id="2035153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53148" name="Picture 1" descr="A screenshot of a computer&#10;&#10;Description automatically generated"/>
                    <pic:cNvPicPr/>
                  </pic:nvPicPr>
                  <pic:blipFill>
                    <a:blip r:embed="rId10"/>
                    <a:stretch>
                      <a:fillRect/>
                    </a:stretch>
                  </pic:blipFill>
                  <pic:spPr>
                    <a:xfrm>
                      <a:off x="0" y="0"/>
                      <a:ext cx="8229600" cy="3247390"/>
                    </a:xfrm>
                    <a:prstGeom prst="rect">
                      <a:avLst/>
                    </a:prstGeom>
                  </pic:spPr>
                </pic:pic>
              </a:graphicData>
            </a:graphic>
          </wp:inline>
        </w:drawing>
      </w:r>
    </w:p>
    <w:p w14:paraId="345E5BB8" w14:textId="4FD334C7" w:rsidR="00A269EF" w:rsidRPr="001E1C02" w:rsidRDefault="00A269EF" w:rsidP="0044519A">
      <w:pPr>
        <w:pStyle w:val="p"/>
        <w:shd w:val="clear" w:color="auto" w:fill="FFFFFF"/>
        <w:spacing w:before="0" w:beforeAutospacing="0" w:after="300" w:afterAutospacing="0"/>
        <w:rPr>
          <w:rFonts w:asciiTheme="majorHAnsi" w:hAnsiTheme="majorHAnsi" w:cstheme="majorHAnsi"/>
          <w:b/>
          <w:bCs/>
          <w:sz w:val="32"/>
          <w:szCs w:val="32"/>
        </w:rPr>
      </w:pPr>
      <w:r w:rsidRPr="001E1C02">
        <w:rPr>
          <w:rFonts w:asciiTheme="majorHAnsi" w:hAnsiTheme="majorHAnsi" w:cstheme="majorHAnsi"/>
          <w:b/>
          <w:bCs/>
          <w:sz w:val="32"/>
          <w:szCs w:val="32"/>
        </w:rPr>
        <w:t>Forecasting Costs</w:t>
      </w:r>
    </w:p>
    <w:p w14:paraId="7B9F450F" w14:textId="3785E084" w:rsidR="0044519A" w:rsidRPr="0073016B" w:rsidRDefault="0044519A" w:rsidP="0044519A">
      <w:pPr>
        <w:pStyle w:val="p"/>
        <w:shd w:val="clear" w:color="auto" w:fill="FFFFFF"/>
        <w:spacing w:before="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lastRenderedPageBreak/>
        <w:drawing>
          <wp:inline distT="0" distB="0" distL="0" distR="0" wp14:anchorId="2602F5CE" wp14:editId="60DAD763">
            <wp:extent cx="8229600" cy="3575050"/>
            <wp:effectExtent l="0" t="0" r="0" b="6350"/>
            <wp:docPr id="1343666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66069" name="Picture 1" descr="A screenshot of a computer&#10;&#10;Description automatically generated"/>
                    <pic:cNvPicPr/>
                  </pic:nvPicPr>
                  <pic:blipFill>
                    <a:blip r:embed="rId11"/>
                    <a:stretch>
                      <a:fillRect/>
                    </a:stretch>
                  </pic:blipFill>
                  <pic:spPr>
                    <a:xfrm>
                      <a:off x="0" y="0"/>
                      <a:ext cx="8229600" cy="3575050"/>
                    </a:xfrm>
                    <a:prstGeom prst="rect">
                      <a:avLst/>
                    </a:prstGeom>
                  </pic:spPr>
                </pic:pic>
              </a:graphicData>
            </a:graphic>
          </wp:inline>
        </w:drawing>
      </w:r>
    </w:p>
    <w:p w14:paraId="0698500A" w14:textId="77777777" w:rsidR="00E52D0D" w:rsidRPr="0073016B" w:rsidRDefault="00E52D0D" w:rsidP="0044519A">
      <w:pPr>
        <w:pStyle w:val="p"/>
        <w:shd w:val="clear" w:color="auto" w:fill="FFFFFF"/>
        <w:spacing w:before="0" w:beforeAutospacing="0" w:after="300" w:afterAutospacing="0"/>
        <w:rPr>
          <w:rFonts w:asciiTheme="majorHAnsi" w:hAnsiTheme="majorHAnsi" w:cstheme="majorHAnsi"/>
          <w:sz w:val="32"/>
          <w:szCs w:val="32"/>
        </w:rPr>
      </w:pPr>
    </w:p>
    <w:p w14:paraId="5E0D3CD7" w14:textId="77777777" w:rsidR="00E52D0D" w:rsidRPr="0073016B" w:rsidRDefault="00E52D0D" w:rsidP="0044519A">
      <w:pPr>
        <w:pStyle w:val="p"/>
        <w:shd w:val="clear" w:color="auto" w:fill="FFFFFF"/>
        <w:spacing w:before="0" w:beforeAutospacing="0" w:after="300" w:afterAutospacing="0"/>
        <w:rPr>
          <w:rFonts w:asciiTheme="majorHAnsi" w:hAnsiTheme="majorHAnsi" w:cstheme="majorHAnsi"/>
          <w:sz w:val="32"/>
          <w:szCs w:val="32"/>
        </w:rPr>
      </w:pPr>
    </w:p>
    <w:p w14:paraId="0D281A31" w14:textId="77777777" w:rsidR="00E52D0D" w:rsidRPr="0073016B" w:rsidRDefault="00E52D0D" w:rsidP="0044519A">
      <w:pPr>
        <w:pStyle w:val="p"/>
        <w:shd w:val="clear" w:color="auto" w:fill="FFFFFF"/>
        <w:spacing w:before="0" w:beforeAutospacing="0" w:after="300" w:afterAutospacing="0"/>
        <w:rPr>
          <w:rFonts w:asciiTheme="majorHAnsi" w:hAnsiTheme="majorHAnsi" w:cstheme="majorHAnsi"/>
          <w:sz w:val="32"/>
          <w:szCs w:val="32"/>
        </w:rPr>
      </w:pPr>
    </w:p>
    <w:p w14:paraId="429E4839" w14:textId="77777777" w:rsidR="00E52D0D" w:rsidRPr="0073016B" w:rsidRDefault="00E52D0D" w:rsidP="0044519A">
      <w:pPr>
        <w:pStyle w:val="p"/>
        <w:shd w:val="clear" w:color="auto" w:fill="FFFFFF"/>
        <w:spacing w:before="0" w:beforeAutospacing="0" w:after="300" w:afterAutospacing="0"/>
        <w:rPr>
          <w:rFonts w:asciiTheme="majorHAnsi" w:hAnsiTheme="majorHAnsi" w:cstheme="majorHAnsi"/>
          <w:sz w:val="32"/>
          <w:szCs w:val="32"/>
        </w:rPr>
      </w:pPr>
    </w:p>
    <w:p w14:paraId="7D5F08DC" w14:textId="77777777" w:rsidR="00E52D0D" w:rsidRPr="0073016B" w:rsidRDefault="00E52D0D" w:rsidP="0044519A">
      <w:pPr>
        <w:pStyle w:val="p"/>
        <w:shd w:val="clear" w:color="auto" w:fill="FFFFFF"/>
        <w:spacing w:before="0" w:beforeAutospacing="0" w:after="300" w:afterAutospacing="0"/>
        <w:rPr>
          <w:rFonts w:asciiTheme="majorHAnsi" w:hAnsiTheme="majorHAnsi" w:cstheme="majorHAnsi"/>
          <w:sz w:val="32"/>
          <w:szCs w:val="32"/>
        </w:rPr>
      </w:pPr>
    </w:p>
    <w:p w14:paraId="3018EE9E" w14:textId="77777777" w:rsidR="00E52D0D" w:rsidRPr="0073016B" w:rsidRDefault="00E52D0D" w:rsidP="00E52D0D">
      <w:pPr>
        <w:pStyle w:val="Heading3"/>
        <w:shd w:val="clear" w:color="auto" w:fill="FFFFFF"/>
        <w:spacing w:before="600" w:after="300"/>
        <w:rPr>
          <w:rFonts w:cstheme="majorHAnsi"/>
          <w:color w:val="auto"/>
          <w:sz w:val="32"/>
          <w:szCs w:val="32"/>
        </w:rPr>
      </w:pPr>
      <w:bookmarkStart w:id="6" w:name="_Toc136599235"/>
      <w:r w:rsidRPr="0073016B">
        <w:rPr>
          <w:rFonts w:cstheme="majorHAnsi"/>
          <w:b/>
          <w:bCs/>
          <w:color w:val="auto"/>
          <w:sz w:val="32"/>
          <w:szCs w:val="32"/>
        </w:rPr>
        <w:lastRenderedPageBreak/>
        <w:t>Viewing Costs by Subscription</w:t>
      </w:r>
      <w:bookmarkEnd w:id="6"/>
    </w:p>
    <w:p w14:paraId="4786F5E5" w14:textId="4AF1FD41" w:rsidR="00E52D0D" w:rsidRPr="0073016B" w:rsidRDefault="00E52D0D" w:rsidP="00E52D0D">
      <w:pPr>
        <w:pStyle w:val="p"/>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You can use the </w:t>
      </w:r>
      <w:r w:rsidRPr="0073016B">
        <w:rPr>
          <w:rStyle w:val="Strong"/>
          <w:rFonts w:asciiTheme="majorHAnsi" w:hAnsiTheme="majorHAnsi" w:cstheme="majorHAnsi"/>
          <w:sz w:val="32"/>
          <w:szCs w:val="32"/>
        </w:rPr>
        <w:t>Subscription ID</w:t>
      </w:r>
      <w:r w:rsidRPr="0073016B">
        <w:rPr>
          <w:rFonts w:asciiTheme="majorHAnsi" w:hAnsiTheme="majorHAnsi" w:cstheme="majorHAnsi"/>
          <w:sz w:val="32"/>
          <w:szCs w:val="32"/>
        </w:rPr>
        <w:t> </w:t>
      </w:r>
      <w:hyperlink r:id="rId12" w:anchor="groupingdimension" w:history="1">
        <w:r w:rsidRPr="0073016B">
          <w:rPr>
            <w:rStyle w:val="Hyperlink"/>
            <w:rFonts w:asciiTheme="majorHAnsi" w:hAnsiTheme="majorHAnsi" w:cstheme="majorHAnsi"/>
            <w:color w:val="auto"/>
            <w:sz w:val="32"/>
            <w:szCs w:val="32"/>
          </w:rPr>
          <w:t>grouping dimension</w:t>
        </w:r>
      </w:hyperlink>
      <w:r w:rsidRPr="0073016B">
        <w:rPr>
          <w:rFonts w:asciiTheme="majorHAnsi" w:hAnsiTheme="majorHAnsi" w:cstheme="majorHAnsi"/>
          <w:sz w:val="32"/>
          <w:szCs w:val="32"/>
        </w:rPr>
        <w:t> to filter by a specific subscription and determine which subscription a tenancy’s usage was attributed against. As a result, you can </w:t>
      </w:r>
      <w:hyperlink r:id="rId13" w:anchor="Viewing_and_Working_with_the_Chart_Data" w:history="1">
        <w:r w:rsidRPr="0073016B">
          <w:rPr>
            <w:rStyle w:val="Hyperlink"/>
            <w:rFonts w:asciiTheme="majorHAnsi" w:hAnsiTheme="majorHAnsi" w:cstheme="majorHAnsi"/>
            <w:color w:val="auto"/>
            <w:sz w:val="32"/>
            <w:szCs w:val="32"/>
          </w:rPr>
          <w:t>view</w:t>
        </w:r>
      </w:hyperlink>
      <w:r w:rsidRPr="0073016B">
        <w:rPr>
          <w:rFonts w:asciiTheme="majorHAnsi" w:hAnsiTheme="majorHAnsi" w:cstheme="majorHAnsi"/>
          <w:sz w:val="32"/>
          <w:szCs w:val="32"/>
        </w:rPr>
        <w:t xml:space="preserve"> the costs associated with a particular or the costs for multiple subscriptions  </w:t>
      </w:r>
    </w:p>
    <w:p w14:paraId="03B821ED" w14:textId="77777777" w:rsidR="00E52D0D" w:rsidRPr="0073016B" w:rsidRDefault="00E52D0D" w:rsidP="00E52D0D">
      <w:pPr>
        <w:pStyle w:val="p"/>
        <w:shd w:val="clear" w:color="auto" w:fill="FFFFFF"/>
        <w:spacing w:before="300" w:beforeAutospacing="0" w:after="300" w:afterAutospacing="0"/>
        <w:rPr>
          <w:rFonts w:asciiTheme="majorHAnsi" w:hAnsiTheme="majorHAnsi" w:cstheme="majorHAnsi"/>
          <w:sz w:val="32"/>
          <w:szCs w:val="32"/>
        </w:rPr>
      </w:pPr>
    </w:p>
    <w:p w14:paraId="49FA2656" w14:textId="1798CBD2" w:rsidR="00E52D0D" w:rsidRPr="0073016B" w:rsidRDefault="00E52D0D" w:rsidP="00E52D0D">
      <w:pPr>
        <w:pStyle w:val="p"/>
        <w:shd w:val="clear" w:color="auto" w:fill="FFFFFF"/>
        <w:spacing w:before="300" w:beforeAutospacing="0" w:after="300" w:afterAutospacing="0"/>
        <w:rPr>
          <w:rFonts w:asciiTheme="majorHAnsi" w:hAnsiTheme="majorHAnsi" w:cstheme="majorHAnsi"/>
          <w:sz w:val="32"/>
          <w:szCs w:val="32"/>
        </w:rPr>
      </w:pPr>
      <w:r w:rsidRPr="0073016B">
        <w:rPr>
          <w:rFonts w:asciiTheme="majorHAnsi" w:hAnsiTheme="majorHAnsi" w:cstheme="majorHAnsi"/>
          <w:noProof/>
          <w:sz w:val="32"/>
          <w:szCs w:val="32"/>
        </w:rPr>
        <w:t xml:space="preserve"> </w:t>
      </w:r>
      <w:r w:rsidRPr="0073016B">
        <w:rPr>
          <w:rFonts w:asciiTheme="majorHAnsi" w:hAnsiTheme="majorHAnsi" w:cstheme="majorHAnsi"/>
          <w:sz w:val="32"/>
          <w:szCs w:val="32"/>
        </w:rPr>
        <w:drawing>
          <wp:inline distT="0" distB="0" distL="0" distR="0" wp14:anchorId="23C0FE61" wp14:editId="3DEB9718">
            <wp:extent cx="8207451" cy="3711262"/>
            <wp:effectExtent l="0" t="0" r="3175" b="3810"/>
            <wp:docPr id="1084558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58541" name="Picture 1" descr="A screenshot of a computer&#10;&#10;Description automatically generated"/>
                    <pic:cNvPicPr/>
                  </pic:nvPicPr>
                  <pic:blipFill>
                    <a:blip r:embed="rId14"/>
                    <a:stretch>
                      <a:fillRect/>
                    </a:stretch>
                  </pic:blipFill>
                  <pic:spPr>
                    <a:xfrm>
                      <a:off x="0" y="0"/>
                      <a:ext cx="8207451" cy="3711262"/>
                    </a:xfrm>
                    <a:prstGeom prst="rect">
                      <a:avLst/>
                    </a:prstGeom>
                  </pic:spPr>
                </pic:pic>
              </a:graphicData>
            </a:graphic>
          </wp:inline>
        </w:drawing>
      </w:r>
    </w:p>
    <w:p w14:paraId="1C9D95A6" w14:textId="77777777" w:rsidR="00E52D0D" w:rsidRPr="0073016B" w:rsidRDefault="00E52D0D" w:rsidP="00E52D0D">
      <w:pPr>
        <w:pStyle w:val="li"/>
        <w:spacing w:before="150" w:beforeAutospacing="0"/>
        <w:rPr>
          <w:rFonts w:asciiTheme="majorHAnsi" w:hAnsiTheme="majorHAnsi" w:cstheme="majorHAnsi"/>
          <w:sz w:val="32"/>
          <w:szCs w:val="32"/>
        </w:rPr>
      </w:pPr>
    </w:p>
    <w:p w14:paraId="5D3407B7" w14:textId="77777777" w:rsidR="00E52D0D" w:rsidRPr="0073016B" w:rsidRDefault="00E52D0D" w:rsidP="0044519A">
      <w:pPr>
        <w:pStyle w:val="p"/>
        <w:shd w:val="clear" w:color="auto" w:fill="FFFFFF"/>
        <w:spacing w:before="0" w:beforeAutospacing="0" w:after="300" w:afterAutospacing="0"/>
        <w:rPr>
          <w:rFonts w:asciiTheme="majorHAnsi" w:hAnsiTheme="majorHAnsi" w:cstheme="majorHAnsi"/>
          <w:sz w:val="32"/>
          <w:szCs w:val="32"/>
        </w:rPr>
      </w:pPr>
    </w:p>
    <w:p w14:paraId="2C4AA2B6" w14:textId="77777777" w:rsidR="0044519A" w:rsidRPr="0073016B" w:rsidRDefault="0044519A" w:rsidP="0044519A">
      <w:pPr>
        <w:pStyle w:val="li"/>
        <w:shd w:val="clear" w:color="auto" w:fill="FFFFFF"/>
        <w:spacing w:before="150" w:beforeAutospacing="0"/>
        <w:rPr>
          <w:rFonts w:asciiTheme="majorHAnsi" w:hAnsiTheme="majorHAnsi" w:cstheme="majorHAnsi"/>
          <w:sz w:val="32"/>
          <w:szCs w:val="32"/>
        </w:rPr>
      </w:pPr>
    </w:p>
    <w:p w14:paraId="72F59E35" w14:textId="77777777" w:rsidR="003F04EE" w:rsidRPr="0073016B" w:rsidRDefault="003F04EE">
      <w:pPr>
        <w:rPr>
          <w:rFonts w:asciiTheme="majorHAnsi" w:hAnsiTheme="majorHAnsi" w:cstheme="majorHAnsi"/>
          <w:sz w:val="32"/>
          <w:szCs w:val="32"/>
        </w:rPr>
      </w:pPr>
    </w:p>
    <w:p w14:paraId="3E6CB05D" w14:textId="77777777" w:rsidR="003C235F" w:rsidRPr="0073016B" w:rsidRDefault="003C235F">
      <w:pPr>
        <w:rPr>
          <w:rFonts w:asciiTheme="majorHAnsi" w:hAnsiTheme="majorHAnsi" w:cstheme="majorHAnsi"/>
          <w:sz w:val="32"/>
          <w:szCs w:val="32"/>
        </w:rPr>
      </w:pPr>
    </w:p>
    <w:p w14:paraId="009FADEB" w14:textId="77777777" w:rsidR="003C235F" w:rsidRPr="0073016B" w:rsidRDefault="003C235F">
      <w:pPr>
        <w:rPr>
          <w:rFonts w:asciiTheme="majorHAnsi" w:hAnsiTheme="majorHAnsi" w:cstheme="majorHAnsi"/>
          <w:sz w:val="32"/>
          <w:szCs w:val="32"/>
        </w:rPr>
      </w:pPr>
    </w:p>
    <w:p w14:paraId="0D299955" w14:textId="77777777" w:rsidR="003C235F" w:rsidRPr="0073016B" w:rsidRDefault="003C235F">
      <w:pPr>
        <w:rPr>
          <w:rFonts w:asciiTheme="majorHAnsi" w:hAnsiTheme="majorHAnsi" w:cstheme="majorHAnsi"/>
          <w:sz w:val="32"/>
          <w:szCs w:val="32"/>
        </w:rPr>
      </w:pPr>
    </w:p>
    <w:p w14:paraId="00148E34" w14:textId="77777777" w:rsidR="003C235F" w:rsidRPr="0073016B" w:rsidRDefault="003C235F" w:rsidP="003C235F">
      <w:pPr>
        <w:pStyle w:val="Heading2"/>
        <w:shd w:val="clear" w:color="auto" w:fill="FFFFFF"/>
        <w:spacing w:before="600" w:after="300"/>
        <w:rPr>
          <w:rFonts w:cstheme="majorHAnsi"/>
          <w:color w:val="auto"/>
          <w:sz w:val="32"/>
          <w:szCs w:val="32"/>
        </w:rPr>
      </w:pPr>
      <w:bookmarkStart w:id="7" w:name="_Toc136599236"/>
      <w:r w:rsidRPr="0073016B">
        <w:rPr>
          <w:rFonts w:cstheme="majorHAnsi"/>
          <w:b/>
          <w:bCs/>
          <w:color w:val="auto"/>
          <w:sz w:val="32"/>
          <w:szCs w:val="32"/>
        </w:rPr>
        <w:t>Downloading Your Cost Details Data</w:t>
      </w:r>
      <w:bookmarkEnd w:id="7"/>
    </w:p>
    <w:p w14:paraId="7CA2265A" w14:textId="77777777" w:rsidR="003C235F" w:rsidRPr="0073016B" w:rsidRDefault="003C235F" w:rsidP="003C235F">
      <w:pPr>
        <w:pStyle w:val="p"/>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From the </w:t>
      </w:r>
      <w:r w:rsidRPr="0073016B">
        <w:rPr>
          <w:rStyle w:val="Strong"/>
          <w:rFonts w:asciiTheme="majorHAnsi" w:hAnsiTheme="majorHAnsi" w:cstheme="majorHAnsi"/>
          <w:sz w:val="32"/>
          <w:szCs w:val="32"/>
        </w:rPr>
        <w:t>Tab Actions</w:t>
      </w:r>
      <w:r w:rsidRPr="0073016B">
        <w:rPr>
          <w:rFonts w:asciiTheme="majorHAnsi" w:hAnsiTheme="majorHAnsi" w:cstheme="majorHAnsi"/>
          <w:sz w:val="32"/>
          <w:szCs w:val="32"/>
        </w:rPr>
        <w:t> menu on any </w:t>
      </w:r>
      <w:r w:rsidRPr="0073016B">
        <w:rPr>
          <w:rStyle w:val="Strong"/>
          <w:rFonts w:asciiTheme="majorHAnsi" w:hAnsiTheme="majorHAnsi" w:cstheme="majorHAnsi"/>
          <w:sz w:val="32"/>
          <w:szCs w:val="32"/>
        </w:rPr>
        <w:t>Cost details</w:t>
      </w:r>
      <w:r w:rsidRPr="0073016B">
        <w:rPr>
          <w:rFonts w:asciiTheme="majorHAnsi" w:hAnsiTheme="majorHAnsi" w:cstheme="majorHAnsi"/>
          <w:sz w:val="32"/>
          <w:szCs w:val="32"/>
        </w:rPr>
        <w:t> tab:</w:t>
      </w:r>
    </w:p>
    <w:p w14:paraId="73A6425A" w14:textId="77777777" w:rsidR="003C235F" w:rsidRPr="0073016B" w:rsidRDefault="003C235F" w:rsidP="003C235F">
      <w:pPr>
        <w:pStyle w:val="li"/>
        <w:numPr>
          <w:ilvl w:val="0"/>
          <w:numId w:val="9"/>
        </w:numPr>
        <w:rPr>
          <w:rFonts w:asciiTheme="majorHAnsi" w:hAnsiTheme="majorHAnsi" w:cstheme="majorHAnsi"/>
          <w:sz w:val="32"/>
          <w:szCs w:val="32"/>
        </w:rPr>
      </w:pPr>
      <w:r w:rsidRPr="0073016B">
        <w:rPr>
          <w:rFonts w:asciiTheme="majorHAnsi" w:hAnsiTheme="majorHAnsi" w:cstheme="majorHAnsi"/>
          <w:sz w:val="32"/>
          <w:szCs w:val="32"/>
        </w:rPr>
        <w:t>Select the </w:t>
      </w:r>
      <w:r w:rsidRPr="0073016B">
        <w:rPr>
          <w:rStyle w:val="Strong"/>
          <w:rFonts w:asciiTheme="majorHAnsi" w:hAnsiTheme="majorHAnsi" w:cstheme="majorHAnsi"/>
          <w:sz w:val="32"/>
          <w:szCs w:val="32"/>
        </w:rPr>
        <w:t>Download Table as CSV</w:t>
      </w:r>
      <w:r w:rsidRPr="0073016B">
        <w:rPr>
          <w:rFonts w:asciiTheme="majorHAnsi" w:hAnsiTheme="majorHAnsi" w:cstheme="majorHAnsi"/>
          <w:sz w:val="32"/>
          <w:szCs w:val="32"/>
        </w:rPr>
        <w:t> option to download a CSV file of the data from the current </w:t>
      </w:r>
      <w:r w:rsidRPr="0073016B">
        <w:rPr>
          <w:rStyle w:val="Strong"/>
          <w:rFonts w:asciiTheme="majorHAnsi" w:hAnsiTheme="majorHAnsi" w:cstheme="majorHAnsi"/>
          <w:sz w:val="32"/>
          <w:szCs w:val="32"/>
        </w:rPr>
        <w:t>Cost details</w:t>
      </w:r>
      <w:r w:rsidRPr="0073016B">
        <w:rPr>
          <w:rFonts w:asciiTheme="majorHAnsi" w:hAnsiTheme="majorHAnsi" w:cstheme="majorHAnsi"/>
          <w:sz w:val="32"/>
          <w:szCs w:val="32"/>
        </w:rPr>
        <w:t> tab. In the </w:t>
      </w:r>
      <w:r w:rsidRPr="0073016B">
        <w:rPr>
          <w:rStyle w:val="Strong"/>
          <w:rFonts w:asciiTheme="majorHAnsi" w:hAnsiTheme="majorHAnsi" w:cstheme="majorHAnsi"/>
          <w:sz w:val="32"/>
          <w:szCs w:val="32"/>
        </w:rPr>
        <w:t>Export Confirmation</w:t>
      </w:r>
      <w:r w:rsidRPr="0073016B">
        <w:rPr>
          <w:rFonts w:asciiTheme="majorHAnsi" w:hAnsiTheme="majorHAnsi" w:cstheme="majorHAnsi"/>
          <w:sz w:val="32"/>
          <w:szCs w:val="32"/>
        </w:rPr>
        <w:t> that opens, click </w:t>
      </w:r>
      <w:r w:rsidRPr="0073016B">
        <w:rPr>
          <w:rStyle w:val="Strong"/>
          <w:rFonts w:asciiTheme="majorHAnsi" w:hAnsiTheme="majorHAnsi" w:cstheme="majorHAnsi"/>
          <w:sz w:val="32"/>
          <w:szCs w:val="32"/>
        </w:rPr>
        <w:t>Confirm</w:t>
      </w:r>
      <w:r w:rsidRPr="0073016B">
        <w:rPr>
          <w:rFonts w:asciiTheme="majorHAnsi" w:hAnsiTheme="majorHAnsi" w:cstheme="majorHAnsi"/>
          <w:sz w:val="32"/>
          <w:szCs w:val="32"/>
        </w:rPr>
        <w:t>. You can then download a CSV file with the current date included in the file name.</w:t>
      </w:r>
    </w:p>
    <w:p w14:paraId="4C4C7A0B" w14:textId="77777777" w:rsidR="003C235F" w:rsidRPr="0073016B" w:rsidRDefault="003C235F" w:rsidP="003C235F">
      <w:pPr>
        <w:pStyle w:val="li"/>
        <w:numPr>
          <w:ilvl w:val="0"/>
          <w:numId w:val="9"/>
        </w:numPr>
        <w:spacing w:before="150" w:beforeAutospacing="0"/>
        <w:rPr>
          <w:rFonts w:asciiTheme="majorHAnsi" w:hAnsiTheme="majorHAnsi" w:cstheme="majorHAnsi"/>
          <w:sz w:val="32"/>
          <w:szCs w:val="32"/>
        </w:rPr>
      </w:pPr>
      <w:r w:rsidRPr="0073016B">
        <w:rPr>
          <w:rFonts w:asciiTheme="majorHAnsi" w:hAnsiTheme="majorHAnsi" w:cstheme="majorHAnsi"/>
          <w:sz w:val="32"/>
          <w:szCs w:val="32"/>
        </w:rPr>
        <w:t>Select </w:t>
      </w:r>
      <w:r w:rsidRPr="0073016B">
        <w:rPr>
          <w:rStyle w:val="Strong"/>
          <w:rFonts w:asciiTheme="majorHAnsi" w:hAnsiTheme="majorHAnsi" w:cstheme="majorHAnsi"/>
          <w:sz w:val="32"/>
          <w:szCs w:val="32"/>
        </w:rPr>
        <w:t>Download Current Tab as PDF</w:t>
      </w:r>
      <w:r w:rsidRPr="0073016B">
        <w:rPr>
          <w:rFonts w:asciiTheme="majorHAnsi" w:hAnsiTheme="majorHAnsi" w:cstheme="majorHAnsi"/>
          <w:sz w:val="32"/>
          <w:szCs w:val="32"/>
        </w:rPr>
        <w:t> option to export the chart and table data to PDF. In the </w:t>
      </w:r>
      <w:r w:rsidRPr="0073016B">
        <w:rPr>
          <w:rStyle w:val="Strong"/>
          <w:rFonts w:asciiTheme="majorHAnsi" w:hAnsiTheme="majorHAnsi" w:cstheme="majorHAnsi"/>
          <w:sz w:val="32"/>
          <w:szCs w:val="32"/>
        </w:rPr>
        <w:t>Export Confirmation</w:t>
      </w:r>
      <w:r w:rsidRPr="0073016B">
        <w:rPr>
          <w:rFonts w:asciiTheme="majorHAnsi" w:hAnsiTheme="majorHAnsi" w:cstheme="majorHAnsi"/>
          <w:sz w:val="32"/>
          <w:szCs w:val="32"/>
        </w:rPr>
        <w:t> that opens, click </w:t>
      </w:r>
      <w:r w:rsidRPr="0073016B">
        <w:rPr>
          <w:rStyle w:val="Strong"/>
          <w:rFonts w:asciiTheme="majorHAnsi" w:hAnsiTheme="majorHAnsi" w:cstheme="majorHAnsi"/>
          <w:sz w:val="32"/>
          <w:szCs w:val="32"/>
        </w:rPr>
        <w:t>Confirm</w:t>
      </w:r>
      <w:r w:rsidRPr="0073016B">
        <w:rPr>
          <w:rFonts w:asciiTheme="majorHAnsi" w:hAnsiTheme="majorHAnsi" w:cstheme="majorHAnsi"/>
          <w:sz w:val="32"/>
          <w:szCs w:val="32"/>
        </w:rPr>
        <w:t>. You can then save a PDF file whose file name matches the current </w:t>
      </w:r>
      <w:r w:rsidRPr="0073016B">
        <w:rPr>
          <w:rStyle w:val="Strong"/>
          <w:rFonts w:asciiTheme="majorHAnsi" w:hAnsiTheme="majorHAnsi" w:cstheme="majorHAnsi"/>
          <w:sz w:val="32"/>
          <w:szCs w:val="32"/>
        </w:rPr>
        <w:t>Cost details</w:t>
      </w:r>
      <w:r w:rsidRPr="0073016B">
        <w:rPr>
          <w:rFonts w:asciiTheme="majorHAnsi" w:hAnsiTheme="majorHAnsi" w:cstheme="majorHAnsi"/>
          <w:sz w:val="32"/>
          <w:szCs w:val="32"/>
        </w:rPr>
        <w:t> tab name, along with the current timestamp included in the PDF file name.</w:t>
      </w:r>
    </w:p>
    <w:p w14:paraId="2CF2E1DF" w14:textId="77777777" w:rsidR="003C235F" w:rsidRPr="0073016B" w:rsidRDefault="003C235F" w:rsidP="003C235F">
      <w:pPr>
        <w:pStyle w:val="li"/>
        <w:numPr>
          <w:ilvl w:val="0"/>
          <w:numId w:val="9"/>
        </w:numPr>
        <w:spacing w:before="150" w:beforeAutospacing="0"/>
        <w:rPr>
          <w:rFonts w:asciiTheme="majorHAnsi" w:hAnsiTheme="majorHAnsi" w:cstheme="majorHAnsi"/>
          <w:sz w:val="32"/>
          <w:szCs w:val="32"/>
        </w:rPr>
      </w:pPr>
      <w:r w:rsidRPr="0073016B">
        <w:rPr>
          <w:rFonts w:asciiTheme="majorHAnsi" w:hAnsiTheme="majorHAnsi" w:cstheme="majorHAnsi"/>
          <w:sz w:val="32"/>
          <w:szCs w:val="32"/>
        </w:rPr>
        <w:lastRenderedPageBreak/>
        <w:t>Select </w:t>
      </w:r>
      <w:r w:rsidRPr="0073016B">
        <w:rPr>
          <w:rStyle w:val="Strong"/>
          <w:rFonts w:asciiTheme="majorHAnsi" w:hAnsiTheme="majorHAnsi" w:cstheme="majorHAnsi"/>
          <w:sz w:val="32"/>
          <w:szCs w:val="32"/>
        </w:rPr>
        <w:t>Download Chart</w:t>
      </w:r>
      <w:r w:rsidRPr="0073016B">
        <w:rPr>
          <w:rFonts w:asciiTheme="majorHAnsi" w:hAnsiTheme="majorHAnsi" w:cstheme="majorHAnsi"/>
          <w:sz w:val="32"/>
          <w:szCs w:val="32"/>
        </w:rPr>
        <w:t> to download a copy of the chart from the current </w:t>
      </w:r>
      <w:r w:rsidRPr="0073016B">
        <w:rPr>
          <w:rStyle w:val="Strong"/>
          <w:rFonts w:asciiTheme="majorHAnsi" w:hAnsiTheme="majorHAnsi" w:cstheme="majorHAnsi"/>
          <w:sz w:val="32"/>
          <w:szCs w:val="32"/>
        </w:rPr>
        <w:t>Cost details</w:t>
      </w:r>
      <w:r w:rsidRPr="0073016B">
        <w:rPr>
          <w:rFonts w:asciiTheme="majorHAnsi" w:hAnsiTheme="majorHAnsi" w:cstheme="majorHAnsi"/>
          <w:sz w:val="32"/>
          <w:szCs w:val="32"/>
        </w:rPr>
        <w:t> tab, with the current date included in the PNG file name. Downloading a chart generates a PNG file that corresponds to the chart, inclusive of applied filters, sorting, and grouping dimensions.</w:t>
      </w:r>
    </w:p>
    <w:p w14:paraId="73153383" w14:textId="6403899E" w:rsidR="003C235F" w:rsidRPr="0073016B" w:rsidRDefault="00E52D0D" w:rsidP="003C235F">
      <w:pPr>
        <w:pStyle w:val="li"/>
        <w:spacing w:before="150" w:beforeAutospacing="0"/>
        <w:rPr>
          <w:rFonts w:asciiTheme="majorHAnsi" w:hAnsiTheme="majorHAnsi" w:cstheme="majorHAnsi"/>
          <w:sz w:val="32"/>
          <w:szCs w:val="32"/>
        </w:rPr>
      </w:pPr>
      <w:r w:rsidRPr="0073016B">
        <w:rPr>
          <w:rFonts w:asciiTheme="majorHAnsi" w:hAnsiTheme="majorHAnsi" w:cstheme="majorHAnsi"/>
          <w:sz w:val="32"/>
          <w:szCs w:val="32"/>
        </w:rPr>
        <w:drawing>
          <wp:inline distT="0" distB="0" distL="0" distR="0" wp14:anchorId="0B7EF587" wp14:editId="76C36A6E">
            <wp:extent cx="8123624" cy="2933954"/>
            <wp:effectExtent l="0" t="0" r="0" b="0"/>
            <wp:docPr id="57039606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6061" name="Picture 1" descr="A screenshot of a computer&#10;&#10;Description automatically generated with medium confidence"/>
                    <pic:cNvPicPr/>
                  </pic:nvPicPr>
                  <pic:blipFill>
                    <a:blip r:embed="rId15"/>
                    <a:stretch>
                      <a:fillRect/>
                    </a:stretch>
                  </pic:blipFill>
                  <pic:spPr>
                    <a:xfrm>
                      <a:off x="0" y="0"/>
                      <a:ext cx="8123624" cy="2933954"/>
                    </a:xfrm>
                    <a:prstGeom prst="rect">
                      <a:avLst/>
                    </a:prstGeom>
                  </pic:spPr>
                </pic:pic>
              </a:graphicData>
            </a:graphic>
          </wp:inline>
        </w:drawing>
      </w:r>
    </w:p>
    <w:p w14:paraId="7CCFF4BC" w14:textId="77777777" w:rsidR="003C235F" w:rsidRPr="0073016B" w:rsidRDefault="003C235F" w:rsidP="003C235F">
      <w:pPr>
        <w:pStyle w:val="Heading2"/>
        <w:spacing w:before="600" w:after="300"/>
        <w:rPr>
          <w:rFonts w:cstheme="majorHAnsi"/>
          <w:color w:val="auto"/>
          <w:sz w:val="32"/>
          <w:szCs w:val="32"/>
        </w:rPr>
      </w:pPr>
      <w:bookmarkStart w:id="8" w:name="_Toc136599237"/>
      <w:r w:rsidRPr="0073016B">
        <w:rPr>
          <w:rFonts w:cstheme="majorHAnsi"/>
          <w:b/>
          <w:bCs/>
          <w:color w:val="auto"/>
          <w:sz w:val="32"/>
          <w:szCs w:val="32"/>
        </w:rPr>
        <w:t>Saving Reports</w:t>
      </w:r>
      <w:bookmarkEnd w:id="8"/>
    </w:p>
    <w:p w14:paraId="50ECD080" w14:textId="77777777" w:rsidR="003C235F" w:rsidRPr="0073016B" w:rsidRDefault="003C235F" w:rsidP="003C235F">
      <w:pPr>
        <w:pStyle w:val="shortdesc"/>
        <w:spacing w:before="30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Use the </w:t>
      </w:r>
      <w:r w:rsidRPr="0073016B">
        <w:rPr>
          <w:rStyle w:val="Strong"/>
          <w:rFonts w:asciiTheme="majorHAnsi" w:hAnsiTheme="majorHAnsi" w:cstheme="majorHAnsi"/>
          <w:sz w:val="32"/>
          <w:szCs w:val="32"/>
        </w:rPr>
        <w:t>Report Actions</w:t>
      </w:r>
      <w:r w:rsidRPr="0073016B">
        <w:rPr>
          <w:rFonts w:asciiTheme="majorHAnsi" w:hAnsiTheme="majorHAnsi" w:cstheme="majorHAnsi"/>
          <w:sz w:val="32"/>
          <w:szCs w:val="32"/>
        </w:rPr>
        <w:t> menu to create a saved report. You can later access the report after leaving the </w:t>
      </w:r>
      <w:r w:rsidRPr="0073016B">
        <w:rPr>
          <w:rStyle w:val="ph"/>
          <w:rFonts w:asciiTheme="majorHAnsi" w:hAnsiTheme="majorHAnsi" w:cstheme="majorHAnsi"/>
          <w:sz w:val="32"/>
          <w:szCs w:val="32"/>
        </w:rPr>
        <w:t>Console</w:t>
      </w:r>
      <w:r w:rsidRPr="0073016B">
        <w:rPr>
          <w:rFonts w:asciiTheme="majorHAnsi" w:hAnsiTheme="majorHAnsi" w:cstheme="majorHAnsi"/>
          <w:sz w:val="32"/>
          <w:szCs w:val="32"/>
        </w:rPr>
        <w:t> and returning to Cost Analysis, without having to respecify your set of dates, filters, granularity, or grouping dimensions. After a report has been saved, it can later be renamed, updated, or deleted. A maximum of 10 reports can be saved.</w:t>
      </w:r>
    </w:p>
    <w:p w14:paraId="28079040" w14:textId="77777777" w:rsidR="003C235F" w:rsidRPr="0073016B" w:rsidRDefault="003C235F" w:rsidP="003C235F">
      <w:pPr>
        <w:pStyle w:val="p"/>
        <w:spacing w:before="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lastRenderedPageBreak/>
        <w:t>You can create a saved report by modifying one of the predefined Cost Analysis reports, and then save your custom settings as a new report. Your new reports can have your own set of filters, grouping dimensions, granularity, and date range settings.</w:t>
      </w:r>
    </w:p>
    <w:p w14:paraId="3577B7FE" w14:textId="77777777" w:rsidR="003C235F" w:rsidRPr="0073016B" w:rsidRDefault="003C235F" w:rsidP="003C235F">
      <w:pPr>
        <w:pStyle w:val="p"/>
        <w:spacing w:before="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t>To save a Cost Analysis report:</w:t>
      </w:r>
    </w:p>
    <w:p w14:paraId="4CDA5766" w14:textId="77777777" w:rsidR="003C235F" w:rsidRPr="0073016B" w:rsidRDefault="003C235F" w:rsidP="003C235F">
      <w:pPr>
        <w:pStyle w:val="li"/>
        <w:numPr>
          <w:ilvl w:val="0"/>
          <w:numId w:val="10"/>
        </w:numPr>
        <w:rPr>
          <w:rFonts w:asciiTheme="majorHAnsi" w:hAnsiTheme="majorHAnsi" w:cstheme="majorHAnsi"/>
          <w:sz w:val="32"/>
          <w:szCs w:val="32"/>
        </w:rPr>
      </w:pPr>
      <w:r w:rsidRPr="0073016B">
        <w:rPr>
          <w:rStyle w:val="ph"/>
          <w:rFonts w:asciiTheme="majorHAnsi" w:hAnsiTheme="majorHAnsi" w:cstheme="majorHAnsi"/>
          <w:sz w:val="32"/>
          <w:szCs w:val="32"/>
        </w:rPr>
        <w:t>Open the navigation menu and click </w:t>
      </w:r>
      <w:r w:rsidRPr="0073016B">
        <w:rPr>
          <w:rStyle w:val="Strong"/>
          <w:rFonts w:asciiTheme="majorHAnsi" w:hAnsiTheme="majorHAnsi" w:cstheme="majorHAnsi"/>
          <w:sz w:val="32"/>
          <w:szCs w:val="32"/>
        </w:rPr>
        <w:t>Billing &amp; Cost Management</w:t>
      </w:r>
      <w:r w:rsidRPr="0073016B">
        <w:rPr>
          <w:rStyle w:val="ph"/>
          <w:rFonts w:asciiTheme="majorHAnsi" w:hAnsiTheme="majorHAnsi" w:cstheme="majorHAnsi"/>
          <w:sz w:val="32"/>
          <w:szCs w:val="32"/>
        </w:rPr>
        <w:t>. Under </w:t>
      </w:r>
      <w:r w:rsidRPr="0073016B">
        <w:rPr>
          <w:rStyle w:val="Strong"/>
          <w:rFonts w:asciiTheme="majorHAnsi" w:hAnsiTheme="majorHAnsi" w:cstheme="majorHAnsi"/>
          <w:sz w:val="32"/>
          <w:szCs w:val="32"/>
        </w:rPr>
        <w:t>Cost Management</w:t>
      </w:r>
      <w:r w:rsidRPr="0073016B">
        <w:rPr>
          <w:rStyle w:val="ph"/>
          <w:rFonts w:asciiTheme="majorHAnsi" w:hAnsiTheme="majorHAnsi" w:cstheme="majorHAnsi"/>
          <w:sz w:val="32"/>
          <w:szCs w:val="32"/>
        </w:rPr>
        <w:t>, click </w:t>
      </w:r>
      <w:r w:rsidRPr="0073016B">
        <w:rPr>
          <w:rStyle w:val="Strong"/>
          <w:rFonts w:asciiTheme="majorHAnsi" w:hAnsiTheme="majorHAnsi" w:cstheme="majorHAnsi"/>
          <w:sz w:val="32"/>
          <w:szCs w:val="32"/>
        </w:rPr>
        <w:t>Cost Analysis</w:t>
      </w:r>
      <w:r w:rsidRPr="0073016B">
        <w:rPr>
          <w:rStyle w:val="ph"/>
          <w:rFonts w:asciiTheme="majorHAnsi" w:hAnsiTheme="majorHAnsi" w:cstheme="majorHAnsi"/>
          <w:sz w:val="32"/>
          <w:szCs w:val="32"/>
        </w:rPr>
        <w:t>.</w:t>
      </w:r>
    </w:p>
    <w:p w14:paraId="6F57D2DF" w14:textId="77777777" w:rsidR="003C235F" w:rsidRPr="0073016B" w:rsidRDefault="003C235F" w:rsidP="003C235F">
      <w:pPr>
        <w:pStyle w:val="li"/>
        <w:numPr>
          <w:ilvl w:val="0"/>
          <w:numId w:val="10"/>
        </w:numPr>
        <w:spacing w:before="150" w:beforeAutospacing="0"/>
        <w:rPr>
          <w:rFonts w:asciiTheme="majorHAnsi" w:hAnsiTheme="majorHAnsi" w:cstheme="majorHAnsi"/>
          <w:sz w:val="32"/>
          <w:szCs w:val="32"/>
        </w:rPr>
      </w:pPr>
      <w:r w:rsidRPr="0073016B">
        <w:rPr>
          <w:rStyle w:val="ph"/>
          <w:rFonts w:asciiTheme="majorHAnsi" w:hAnsiTheme="majorHAnsi" w:cstheme="majorHAnsi"/>
          <w:sz w:val="32"/>
          <w:szCs w:val="32"/>
        </w:rPr>
        <w:t>From </w:t>
      </w:r>
      <w:r w:rsidRPr="0073016B">
        <w:rPr>
          <w:rStyle w:val="Strong"/>
          <w:rFonts w:asciiTheme="majorHAnsi" w:hAnsiTheme="majorHAnsi" w:cstheme="majorHAnsi"/>
          <w:sz w:val="32"/>
          <w:szCs w:val="32"/>
        </w:rPr>
        <w:t>Reports</w:t>
      </w:r>
      <w:r w:rsidRPr="0073016B">
        <w:rPr>
          <w:rStyle w:val="ph"/>
          <w:rFonts w:asciiTheme="majorHAnsi" w:hAnsiTheme="majorHAnsi" w:cstheme="majorHAnsi"/>
          <w:sz w:val="32"/>
          <w:szCs w:val="32"/>
        </w:rPr>
        <w:t>, select one of the predefined reports, or use the default </w:t>
      </w:r>
      <w:r w:rsidRPr="0073016B">
        <w:rPr>
          <w:rStyle w:val="Strong"/>
          <w:rFonts w:asciiTheme="majorHAnsi" w:hAnsiTheme="majorHAnsi" w:cstheme="majorHAnsi"/>
          <w:sz w:val="32"/>
          <w:szCs w:val="32"/>
        </w:rPr>
        <w:t>Costs by Service</w:t>
      </w:r>
      <w:r w:rsidRPr="0073016B">
        <w:rPr>
          <w:rStyle w:val="ph"/>
          <w:rFonts w:asciiTheme="majorHAnsi" w:hAnsiTheme="majorHAnsi" w:cstheme="majorHAnsi"/>
          <w:sz w:val="32"/>
          <w:szCs w:val="32"/>
        </w:rPr>
        <w:t> report.</w:t>
      </w:r>
    </w:p>
    <w:p w14:paraId="1741A7A8" w14:textId="41D6FDB7" w:rsidR="003C235F" w:rsidRPr="0073016B" w:rsidRDefault="003C235F" w:rsidP="003C235F">
      <w:pPr>
        <w:pStyle w:val="li"/>
        <w:numPr>
          <w:ilvl w:val="0"/>
          <w:numId w:val="10"/>
        </w:numPr>
        <w:spacing w:before="150" w:beforeAutospacing="0"/>
        <w:rPr>
          <w:rFonts w:asciiTheme="majorHAnsi" w:hAnsiTheme="majorHAnsi" w:cstheme="majorHAnsi"/>
          <w:sz w:val="32"/>
          <w:szCs w:val="32"/>
        </w:rPr>
      </w:pPr>
      <w:r w:rsidRPr="0073016B">
        <w:rPr>
          <w:rStyle w:val="ph"/>
          <w:rFonts w:asciiTheme="majorHAnsi" w:hAnsiTheme="majorHAnsi" w:cstheme="majorHAnsi"/>
          <w:sz w:val="32"/>
          <w:szCs w:val="32"/>
        </w:rPr>
        <w:t xml:space="preserve">Make your preferred query adjustments. </w:t>
      </w:r>
    </w:p>
    <w:p w14:paraId="4CC98836" w14:textId="77777777" w:rsidR="003C235F" w:rsidRPr="0073016B" w:rsidRDefault="003C235F" w:rsidP="003C235F">
      <w:pPr>
        <w:pStyle w:val="li"/>
        <w:numPr>
          <w:ilvl w:val="0"/>
          <w:numId w:val="10"/>
        </w:numPr>
        <w:spacing w:before="150" w:beforeAutospacing="0"/>
        <w:rPr>
          <w:rFonts w:asciiTheme="majorHAnsi" w:hAnsiTheme="majorHAnsi" w:cstheme="majorHAnsi"/>
          <w:sz w:val="32"/>
          <w:szCs w:val="32"/>
        </w:rPr>
      </w:pPr>
      <w:r w:rsidRPr="0073016B">
        <w:rPr>
          <w:rStyle w:val="ph"/>
          <w:rFonts w:asciiTheme="majorHAnsi" w:hAnsiTheme="majorHAnsi" w:cstheme="majorHAnsi"/>
          <w:sz w:val="32"/>
          <w:szCs w:val="32"/>
        </w:rPr>
        <w:t>After you have made changes, the currently selected predefined report name from the </w:t>
      </w:r>
      <w:r w:rsidRPr="0073016B">
        <w:rPr>
          <w:rStyle w:val="Strong"/>
          <w:rFonts w:asciiTheme="majorHAnsi" w:hAnsiTheme="majorHAnsi" w:cstheme="majorHAnsi"/>
          <w:sz w:val="32"/>
          <w:szCs w:val="32"/>
        </w:rPr>
        <w:t>Reports</w:t>
      </w:r>
      <w:r w:rsidRPr="0073016B">
        <w:rPr>
          <w:rStyle w:val="ph"/>
          <w:rFonts w:asciiTheme="majorHAnsi" w:hAnsiTheme="majorHAnsi" w:cstheme="majorHAnsi"/>
          <w:sz w:val="32"/>
          <w:szCs w:val="32"/>
        </w:rPr>
        <w:t> menu changes to (edited), to indicate that you have made changes.</w:t>
      </w:r>
    </w:p>
    <w:p w14:paraId="6A7B5196" w14:textId="77777777" w:rsidR="003C235F" w:rsidRPr="0073016B" w:rsidRDefault="003C235F" w:rsidP="003C235F">
      <w:pPr>
        <w:pStyle w:val="li"/>
        <w:numPr>
          <w:ilvl w:val="0"/>
          <w:numId w:val="10"/>
        </w:numPr>
        <w:spacing w:before="150" w:beforeAutospacing="0"/>
        <w:rPr>
          <w:rFonts w:asciiTheme="majorHAnsi" w:hAnsiTheme="majorHAnsi" w:cstheme="majorHAnsi"/>
          <w:sz w:val="32"/>
          <w:szCs w:val="32"/>
        </w:rPr>
      </w:pPr>
      <w:r w:rsidRPr="0073016B">
        <w:rPr>
          <w:rStyle w:val="ph"/>
          <w:rFonts w:asciiTheme="majorHAnsi" w:hAnsiTheme="majorHAnsi" w:cstheme="majorHAnsi"/>
          <w:sz w:val="32"/>
          <w:szCs w:val="32"/>
        </w:rPr>
        <w:t>If you are done making changes and want to save them as a new report, from </w:t>
      </w:r>
      <w:r w:rsidRPr="0073016B">
        <w:rPr>
          <w:rStyle w:val="Strong"/>
          <w:rFonts w:asciiTheme="majorHAnsi" w:hAnsiTheme="majorHAnsi" w:cstheme="majorHAnsi"/>
          <w:sz w:val="32"/>
          <w:szCs w:val="32"/>
        </w:rPr>
        <w:t>Report Actions</w:t>
      </w:r>
      <w:r w:rsidRPr="0073016B">
        <w:rPr>
          <w:rStyle w:val="ph"/>
          <w:rFonts w:asciiTheme="majorHAnsi" w:hAnsiTheme="majorHAnsi" w:cstheme="majorHAnsi"/>
          <w:sz w:val="32"/>
          <w:szCs w:val="32"/>
        </w:rPr>
        <w:t>, select </w:t>
      </w:r>
      <w:r w:rsidRPr="0073016B">
        <w:rPr>
          <w:rStyle w:val="Strong"/>
          <w:rFonts w:asciiTheme="majorHAnsi" w:hAnsiTheme="majorHAnsi" w:cstheme="majorHAnsi"/>
          <w:sz w:val="32"/>
          <w:szCs w:val="32"/>
        </w:rPr>
        <w:t>Save as New Report</w:t>
      </w:r>
      <w:r w:rsidRPr="0073016B">
        <w:rPr>
          <w:rStyle w:val="ph"/>
          <w:rFonts w:asciiTheme="majorHAnsi" w:hAnsiTheme="majorHAnsi" w:cstheme="majorHAnsi"/>
          <w:sz w:val="32"/>
          <w:szCs w:val="32"/>
        </w:rPr>
        <w:t>. The </w:t>
      </w:r>
      <w:r w:rsidRPr="0073016B">
        <w:rPr>
          <w:rStyle w:val="Strong"/>
          <w:rFonts w:asciiTheme="majorHAnsi" w:hAnsiTheme="majorHAnsi" w:cstheme="majorHAnsi"/>
          <w:sz w:val="32"/>
          <w:szCs w:val="32"/>
        </w:rPr>
        <w:t>Save as New Report</w:t>
      </w:r>
      <w:r w:rsidRPr="0073016B">
        <w:rPr>
          <w:rStyle w:val="ph"/>
          <w:rFonts w:asciiTheme="majorHAnsi" w:hAnsiTheme="majorHAnsi" w:cstheme="majorHAnsi"/>
          <w:sz w:val="32"/>
          <w:szCs w:val="32"/>
        </w:rPr>
        <w:t> box is displayed.</w:t>
      </w:r>
    </w:p>
    <w:p w14:paraId="17F5DCC2" w14:textId="77777777" w:rsidR="003C235F" w:rsidRPr="0073016B" w:rsidRDefault="003C235F" w:rsidP="003C235F">
      <w:pPr>
        <w:pStyle w:val="li"/>
        <w:numPr>
          <w:ilvl w:val="0"/>
          <w:numId w:val="10"/>
        </w:numPr>
        <w:spacing w:before="150" w:beforeAutospacing="0"/>
        <w:rPr>
          <w:rFonts w:asciiTheme="majorHAnsi" w:hAnsiTheme="majorHAnsi" w:cstheme="majorHAnsi"/>
          <w:sz w:val="32"/>
          <w:szCs w:val="32"/>
        </w:rPr>
      </w:pPr>
      <w:r w:rsidRPr="0073016B">
        <w:rPr>
          <w:rStyle w:val="ph"/>
          <w:rFonts w:asciiTheme="majorHAnsi" w:hAnsiTheme="majorHAnsi" w:cstheme="majorHAnsi"/>
          <w:sz w:val="32"/>
          <w:szCs w:val="32"/>
        </w:rPr>
        <w:t>In </w:t>
      </w:r>
      <w:r w:rsidRPr="0073016B">
        <w:rPr>
          <w:rStyle w:val="Strong"/>
          <w:rFonts w:asciiTheme="majorHAnsi" w:hAnsiTheme="majorHAnsi" w:cstheme="majorHAnsi"/>
          <w:sz w:val="32"/>
          <w:szCs w:val="32"/>
        </w:rPr>
        <w:t>Name</w:t>
      </w:r>
      <w:r w:rsidRPr="0073016B">
        <w:rPr>
          <w:rStyle w:val="ph"/>
          <w:rFonts w:asciiTheme="majorHAnsi" w:hAnsiTheme="majorHAnsi" w:cstheme="majorHAnsi"/>
          <w:sz w:val="32"/>
          <w:szCs w:val="32"/>
        </w:rPr>
        <w:t>, enter a saved report name, and click </w:t>
      </w:r>
      <w:r w:rsidRPr="0073016B">
        <w:rPr>
          <w:rStyle w:val="Strong"/>
          <w:rFonts w:asciiTheme="majorHAnsi" w:hAnsiTheme="majorHAnsi" w:cstheme="majorHAnsi"/>
          <w:sz w:val="32"/>
          <w:szCs w:val="32"/>
        </w:rPr>
        <w:t>Save</w:t>
      </w:r>
      <w:r w:rsidRPr="0073016B">
        <w:rPr>
          <w:rStyle w:val="ph"/>
          <w:rFonts w:asciiTheme="majorHAnsi" w:hAnsiTheme="majorHAnsi" w:cstheme="majorHAnsi"/>
          <w:sz w:val="32"/>
          <w:szCs w:val="32"/>
        </w:rPr>
        <w:t>. For the name, avoid entering confidential information. A notification is displayed that your report has been saved, and the report is also selected in the </w:t>
      </w:r>
      <w:r w:rsidRPr="0073016B">
        <w:rPr>
          <w:rStyle w:val="Strong"/>
          <w:rFonts w:asciiTheme="majorHAnsi" w:hAnsiTheme="majorHAnsi" w:cstheme="majorHAnsi"/>
          <w:sz w:val="32"/>
          <w:szCs w:val="32"/>
        </w:rPr>
        <w:t>Reports</w:t>
      </w:r>
      <w:r w:rsidRPr="0073016B">
        <w:rPr>
          <w:rStyle w:val="ph"/>
          <w:rFonts w:asciiTheme="majorHAnsi" w:hAnsiTheme="majorHAnsi" w:cstheme="majorHAnsi"/>
          <w:sz w:val="32"/>
          <w:szCs w:val="32"/>
        </w:rPr>
        <w:t> menu.</w:t>
      </w:r>
    </w:p>
    <w:p w14:paraId="4E22BC38" w14:textId="77777777" w:rsidR="003C235F" w:rsidRPr="0073016B" w:rsidRDefault="003C235F" w:rsidP="003C235F">
      <w:pPr>
        <w:pStyle w:val="li"/>
        <w:numPr>
          <w:ilvl w:val="0"/>
          <w:numId w:val="10"/>
        </w:numPr>
        <w:spacing w:before="150" w:beforeAutospacing="0"/>
        <w:rPr>
          <w:rStyle w:val="ph"/>
          <w:rFonts w:asciiTheme="majorHAnsi" w:hAnsiTheme="majorHAnsi" w:cstheme="majorHAnsi"/>
          <w:sz w:val="32"/>
          <w:szCs w:val="32"/>
        </w:rPr>
      </w:pPr>
      <w:r w:rsidRPr="0073016B">
        <w:rPr>
          <w:rStyle w:val="ph"/>
          <w:rFonts w:asciiTheme="majorHAnsi" w:hAnsiTheme="majorHAnsi" w:cstheme="majorHAnsi"/>
          <w:sz w:val="32"/>
          <w:szCs w:val="32"/>
        </w:rPr>
        <w:t>Click </w:t>
      </w:r>
      <w:r w:rsidRPr="0073016B">
        <w:rPr>
          <w:rStyle w:val="Strong"/>
          <w:rFonts w:asciiTheme="majorHAnsi" w:hAnsiTheme="majorHAnsi" w:cstheme="majorHAnsi"/>
          <w:sz w:val="32"/>
          <w:szCs w:val="32"/>
        </w:rPr>
        <w:t>Apply</w:t>
      </w:r>
      <w:r w:rsidRPr="0073016B">
        <w:rPr>
          <w:rStyle w:val="ph"/>
          <w:rFonts w:asciiTheme="majorHAnsi" w:hAnsiTheme="majorHAnsi" w:cstheme="majorHAnsi"/>
          <w:sz w:val="32"/>
          <w:szCs w:val="32"/>
        </w:rPr>
        <w:t> to apply your new report changes.</w:t>
      </w:r>
    </w:p>
    <w:p w14:paraId="274BC5AB" w14:textId="1EF98261" w:rsidR="003C235F" w:rsidRPr="0073016B" w:rsidRDefault="00E52D0D" w:rsidP="003C235F">
      <w:pPr>
        <w:pStyle w:val="li"/>
        <w:spacing w:before="150" w:beforeAutospacing="0"/>
        <w:rPr>
          <w:rFonts w:asciiTheme="majorHAnsi" w:hAnsiTheme="majorHAnsi" w:cstheme="majorHAnsi"/>
          <w:sz w:val="32"/>
          <w:szCs w:val="32"/>
        </w:rPr>
      </w:pPr>
      <w:r w:rsidRPr="0073016B">
        <w:rPr>
          <w:rFonts w:asciiTheme="majorHAnsi" w:hAnsiTheme="majorHAnsi" w:cstheme="majorHAnsi"/>
          <w:noProof/>
          <w:sz w:val="32"/>
          <w:szCs w:val="32"/>
          <w14:ligatures w14:val="standardContextual"/>
        </w:rPr>
        <w:lastRenderedPageBreak/>
        <mc:AlternateContent>
          <mc:Choice Requires="wps">
            <w:drawing>
              <wp:anchor distT="0" distB="0" distL="114300" distR="114300" simplePos="0" relativeHeight="251660288" behindDoc="0" locked="0" layoutInCell="1" allowOverlap="1" wp14:anchorId="650B8B18" wp14:editId="1A5F4621">
                <wp:simplePos x="0" y="0"/>
                <wp:positionH relativeFrom="column">
                  <wp:posOffset>2202511</wp:posOffset>
                </wp:positionH>
                <wp:positionV relativeFrom="paragraph">
                  <wp:posOffset>500932</wp:posOffset>
                </wp:positionV>
                <wp:extent cx="675861" cy="262394"/>
                <wp:effectExtent l="0" t="0" r="10160" b="23495"/>
                <wp:wrapNone/>
                <wp:docPr id="381062592" name="Rectangle 4"/>
                <wp:cNvGraphicFramePr/>
                <a:graphic xmlns:a="http://schemas.openxmlformats.org/drawingml/2006/main">
                  <a:graphicData uri="http://schemas.microsoft.com/office/word/2010/wordprocessingShape">
                    <wps:wsp>
                      <wps:cNvSpPr/>
                      <wps:spPr>
                        <a:xfrm>
                          <a:off x="0" y="0"/>
                          <a:ext cx="675861" cy="262394"/>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723784" id="Rectangle 4" o:spid="_x0000_s1026" style="position:absolute;margin-left:173.45pt;margin-top:39.45pt;width:53.2pt;height:20.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" filled="f" strokecolor="#c00000" strokeweight="1pt"/>
            </w:pict>
          </mc:Fallback>
        </mc:AlternateContent>
      </w:r>
      <w:r w:rsidR="003C235F" w:rsidRPr="0073016B">
        <w:rPr>
          <w:rFonts w:asciiTheme="majorHAnsi" w:hAnsiTheme="majorHAnsi" w:cstheme="majorHAnsi"/>
          <w:sz w:val="32"/>
          <w:szCs w:val="32"/>
        </w:rPr>
        <w:drawing>
          <wp:inline distT="0" distB="0" distL="0" distR="0" wp14:anchorId="40B70804" wp14:editId="240F3866">
            <wp:extent cx="8229600" cy="3662045"/>
            <wp:effectExtent l="0" t="0" r="0" b="0"/>
            <wp:docPr id="580849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49076" name="Picture 1" descr="A screenshot of a computer&#10;&#10;Description automatically generated"/>
                    <pic:cNvPicPr/>
                  </pic:nvPicPr>
                  <pic:blipFill>
                    <a:blip r:embed="rId16"/>
                    <a:stretch>
                      <a:fillRect/>
                    </a:stretch>
                  </pic:blipFill>
                  <pic:spPr>
                    <a:xfrm>
                      <a:off x="0" y="0"/>
                      <a:ext cx="8229600" cy="3662045"/>
                    </a:xfrm>
                    <a:prstGeom prst="rect">
                      <a:avLst/>
                    </a:prstGeom>
                  </pic:spPr>
                </pic:pic>
              </a:graphicData>
            </a:graphic>
          </wp:inline>
        </w:drawing>
      </w:r>
    </w:p>
    <w:p w14:paraId="3FAE0598" w14:textId="77777777" w:rsidR="003F04EE" w:rsidRPr="0073016B" w:rsidRDefault="003F04EE" w:rsidP="003C235F">
      <w:pPr>
        <w:pStyle w:val="li"/>
        <w:spacing w:before="150" w:beforeAutospacing="0"/>
        <w:rPr>
          <w:rFonts w:asciiTheme="majorHAnsi" w:hAnsiTheme="majorHAnsi" w:cstheme="majorHAnsi"/>
          <w:sz w:val="32"/>
          <w:szCs w:val="32"/>
        </w:rPr>
      </w:pPr>
    </w:p>
    <w:p w14:paraId="0C890FB8" w14:textId="77777777" w:rsidR="00E9164C" w:rsidRPr="0073016B" w:rsidRDefault="00E9164C">
      <w:pPr>
        <w:rPr>
          <w:rFonts w:asciiTheme="majorHAnsi" w:hAnsiTheme="majorHAnsi" w:cstheme="majorHAnsi"/>
          <w:sz w:val="32"/>
          <w:szCs w:val="32"/>
        </w:rPr>
      </w:pPr>
    </w:p>
    <w:p w14:paraId="29B1E8C7" w14:textId="77777777" w:rsidR="00E9164C" w:rsidRPr="0073016B" w:rsidRDefault="00E9164C">
      <w:pPr>
        <w:rPr>
          <w:rFonts w:asciiTheme="majorHAnsi" w:hAnsiTheme="majorHAnsi" w:cstheme="majorHAnsi"/>
          <w:sz w:val="32"/>
          <w:szCs w:val="32"/>
        </w:rPr>
      </w:pPr>
    </w:p>
    <w:p w14:paraId="0359E93A" w14:textId="77777777" w:rsidR="009D4212" w:rsidRPr="0073016B" w:rsidRDefault="009D4212">
      <w:pPr>
        <w:rPr>
          <w:rFonts w:asciiTheme="majorHAnsi" w:hAnsiTheme="majorHAnsi" w:cstheme="majorHAnsi"/>
          <w:sz w:val="32"/>
          <w:szCs w:val="32"/>
        </w:rPr>
      </w:pPr>
    </w:p>
    <w:p w14:paraId="53FB380A" w14:textId="77777777" w:rsidR="009D4212" w:rsidRPr="00CB00E7" w:rsidRDefault="009D4212" w:rsidP="009D4212">
      <w:pPr>
        <w:pStyle w:val="Heading1"/>
        <w:shd w:val="clear" w:color="auto" w:fill="FFFFFF"/>
        <w:spacing w:before="0" w:beforeAutospacing="0" w:after="300" w:afterAutospacing="0"/>
        <w:rPr>
          <w:rFonts w:asciiTheme="majorHAnsi" w:hAnsiTheme="majorHAnsi" w:cstheme="majorHAnsi"/>
          <w:sz w:val="32"/>
          <w:szCs w:val="32"/>
        </w:rPr>
      </w:pPr>
      <w:bookmarkStart w:id="9" w:name="_Toc136599238"/>
      <w:r w:rsidRPr="00CB00E7">
        <w:rPr>
          <w:rFonts w:asciiTheme="majorHAnsi" w:hAnsiTheme="majorHAnsi" w:cstheme="majorHAnsi"/>
          <w:sz w:val="32"/>
          <w:szCs w:val="32"/>
        </w:rPr>
        <w:t>Cost and Usage Reports Overview</w:t>
      </w:r>
      <w:bookmarkEnd w:id="9"/>
    </w:p>
    <w:p w14:paraId="76BB4448" w14:textId="11F2A8F8" w:rsidR="009D4212" w:rsidRPr="0073016B" w:rsidRDefault="009D4212">
      <w:pPr>
        <w:rPr>
          <w:rFonts w:asciiTheme="majorHAnsi" w:hAnsiTheme="majorHAnsi" w:cstheme="majorHAnsi"/>
          <w:sz w:val="32"/>
          <w:szCs w:val="32"/>
          <w:shd w:val="clear" w:color="auto" w:fill="FFFFFF"/>
        </w:rPr>
      </w:pPr>
      <w:r w:rsidRPr="0073016B">
        <w:rPr>
          <w:rFonts w:asciiTheme="majorHAnsi" w:hAnsiTheme="majorHAnsi" w:cstheme="majorHAnsi"/>
          <w:sz w:val="32"/>
          <w:szCs w:val="32"/>
          <w:shd w:val="clear" w:color="auto" w:fill="FFFFFF"/>
        </w:rPr>
        <w:lastRenderedPageBreak/>
        <w:t>A </w:t>
      </w:r>
      <w:r w:rsidRPr="0073016B">
        <w:rPr>
          <w:rStyle w:val="Emphasis"/>
          <w:rFonts w:asciiTheme="majorHAnsi" w:hAnsiTheme="majorHAnsi" w:cstheme="majorHAnsi"/>
          <w:sz w:val="32"/>
          <w:szCs w:val="32"/>
          <w:shd w:val="clear" w:color="auto" w:fill="FFFFFF"/>
        </w:rPr>
        <w:t>cost report</w:t>
      </w:r>
      <w:r w:rsidRPr="0073016B">
        <w:rPr>
          <w:rFonts w:asciiTheme="majorHAnsi" w:hAnsiTheme="majorHAnsi" w:cstheme="majorHAnsi"/>
          <w:sz w:val="32"/>
          <w:szCs w:val="32"/>
          <w:shd w:val="clear" w:color="auto" w:fill="FFFFFF"/>
        </w:rPr>
        <w:t xml:space="preserve"> is a comma-separated value (CSV) file that is </w:t>
      </w:r>
      <w:r w:rsidRPr="0073016B">
        <w:rPr>
          <w:rFonts w:asciiTheme="majorHAnsi" w:hAnsiTheme="majorHAnsi" w:cstheme="majorHAnsi"/>
          <w:sz w:val="32"/>
          <w:szCs w:val="32"/>
          <w:shd w:val="clear" w:color="auto" w:fill="FFFFFF"/>
        </w:rPr>
        <w:t>like</w:t>
      </w:r>
      <w:r w:rsidRPr="0073016B">
        <w:rPr>
          <w:rFonts w:asciiTheme="majorHAnsi" w:hAnsiTheme="majorHAnsi" w:cstheme="majorHAnsi"/>
          <w:sz w:val="32"/>
          <w:szCs w:val="32"/>
          <w:shd w:val="clear" w:color="auto" w:fill="FFFFFF"/>
        </w:rPr>
        <w:t xml:space="preserve"> a usage report, but also includes cost columns. The report can be used to obtain a breakdown of your invoice line items at resource-level granularity. As a result, you can optimize your Oracle Cloud Infrastructure spending, and make more informed cloud spending decisions.</w:t>
      </w:r>
    </w:p>
    <w:p w14:paraId="7A876D98" w14:textId="77777777" w:rsidR="009D4212" w:rsidRPr="0073016B" w:rsidRDefault="009D4212">
      <w:pPr>
        <w:rPr>
          <w:rFonts w:asciiTheme="majorHAnsi" w:hAnsiTheme="majorHAnsi" w:cstheme="majorHAnsi"/>
          <w:sz w:val="32"/>
          <w:szCs w:val="32"/>
          <w:shd w:val="clear" w:color="auto" w:fill="FFFFFF"/>
        </w:rPr>
      </w:pPr>
    </w:p>
    <w:p w14:paraId="3C105524" w14:textId="77777777" w:rsidR="009D4212" w:rsidRPr="0073016B" w:rsidRDefault="009D4212" w:rsidP="009D4212">
      <w:pPr>
        <w:pStyle w:val="Heading2"/>
        <w:shd w:val="clear" w:color="auto" w:fill="FFFFFF"/>
        <w:spacing w:before="600" w:after="300"/>
        <w:rPr>
          <w:rFonts w:cstheme="majorHAnsi"/>
          <w:color w:val="auto"/>
          <w:sz w:val="32"/>
          <w:szCs w:val="32"/>
        </w:rPr>
      </w:pPr>
      <w:bookmarkStart w:id="10" w:name="_Toc136599239"/>
      <w:r w:rsidRPr="0073016B">
        <w:rPr>
          <w:rFonts w:cstheme="majorHAnsi"/>
          <w:b/>
          <w:bCs/>
          <w:color w:val="auto"/>
          <w:sz w:val="32"/>
          <w:szCs w:val="32"/>
        </w:rPr>
        <w:t>How Cost Reports Work</w:t>
      </w:r>
      <w:bookmarkEnd w:id="10"/>
    </w:p>
    <w:p w14:paraId="47435A20" w14:textId="22D34ABF" w:rsidR="009D4212" w:rsidRPr="0073016B" w:rsidRDefault="009D4212">
      <w:pPr>
        <w:rPr>
          <w:rFonts w:asciiTheme="majorHAnsi" w:hAnsiTheme="majorHAnsi" w:cstheme="majorHAnsi"/>
          <w:sz w:val="32"/>
          <w:szCs w:val="32"/>
          <w:shd w:val="clear" w:color="auto" w:fill="FFFFFF"/>
        </w:rPr>
      </w:pPr>
      <w:r w:rsidRPr="0073016B">
        <w:rPr>
          <w:rFonts w:asciiTheme="majorHAnsi" w:hAnsiTheme="majorHAnsi" w:cstheme="majorHAnsi"/>
          <w:sz w:val="32"/>
          <w:szCs w:val="32"/>
          <w:shd w:val="clear" w:color="auto" w:fill="FFFFFF"/>
        </w:rPr>
        <w:t xml:space="preserve">Cost reports are automatically generated every six </w:t>
      </w:r>
      <w:r w:rsidRPr="0073016B">
        <w:rPr>
          <w:rFonts w:asciiTheme="majorHAnsi" w:hAnsiTheme="majorHAnsi" w:cstheme="majorHAnsi"/>
          <w:sz w:val="32"/>
          <w:szCs w:val="32"/>
          <w:shd w:val="clear" w:color="auto" w:fill="FFFFFF"/>
        </w:rPr>
        <w:t>hours and</w:t>
      </w:r>
      <w:r w:rsidRPr="0073016B">
        <w:rPr>
          <w:rFonts w:asciiTheme="majorHAnsi" w:hAnsiTheme="majorHAnsi" w:cstheme="majorHAnsi"/>
          <w:sz w:val="32"/>
          <w:szCs w:val="32"/>
          <w:shd w:val="clear" w:color="auto" w:fill="FFFFFF"/>
        </w:rPr>
        <w:t xml:space="preserve"> are stored in an Oracle-owned </w:t>
      </w:r>
      <w:r w:rsidRPr="0073016B">
        <w:rPr>
          <w:rStyle w:val="ph"/>
          <w:rFonts w:asciiTheme="majorHAnsi" w:hAnsiTheme="majorHAnsi" w:cstheme="majorHAnsi"/>
          <w:sz w:val="32"/>
          <w:szCs w:val="32"/>
          <w:shd w:val="clear" w:color="auto" w:fill="FFFFFF"/>
        </w:rPr>
        <w:t>Object Storage</w:t>
      </w:r>
      <w:r w:rsidRPr="0073016B">
        <w:rPr>
          <w:rFonts w:asciiTheme="majorHAnsi" w:hAnsiTheme="majorHAnsi" w:cstheme="majorHAnsi"/>
          <w:sz w:val="32"/>
          <w:szCs w:val="32"/>
          <w:shd w:val="clear" w:color="auto" w:fill="FFFFFF"/>
        </w:rPr>
        <w:t> bucket. The reports contain one row per each </w:t>
      </w:r>
      <w:r w:rsidRPr="0073016B">
        <w:rPr>
          <w:rStyle w:val="ph"/>
          <w:rFonts w:asciiTheme="majorHAnsi" w:hAnsiTheme="majorHAnsi" w:cstheme="majorHAnsi"/>
          <w:sz w:val="32"/>
          <w:szCs w:val="32"/>
          <w:shd w:val="clear" w:color="auto" w:fill="FFFFFF"/>
        </w:rPr>
        <w:t>Oracle Cloud Infrastructure</w:t>
      </w:r>
      <w:r w:rsidRPr="0073016B">
        <w:rPr>
          <w:rFonts w:asciiTheme="majorHAnsi" w:hAnsiTheme="majorHAnsi" w:cstheme="majorHAnsi"/>
          <w:sz w:val="32"/>
          <w:szCs w:val="32"/>
          <w:shd w:val="clear" w:color="auto" w:fill="FFFFFF"/>
        </w:rPr>
        <w:t> resource (such as instance, </w:t>
      </w:r>
      <w:r w:rsidRPr="0073016B">
        <w:rPr>
          <w:rStyle w:val="ph"/>
          <w:rFonts w:asciiTheme="majorHAnsi" w:hAnsiTheme="majorHAnsi" w:cstheme="majorHAnsi"/>
          <w:sz w:val="32"/>
          <w:szCs w:val="32"/>
          <w:shd w:val="clear" w:color="auto" w:fill="FFFFFF"/>
        </w:rPr>
        <w:t>Object Storage</w:t>
      </w:r>
      <w:r w:rsidRPr="0073016B">
        <w:rPr>
          <w:rFonts w:asciiTheme="majorHAnsi" w:hAnsiTheme="majorHAnsi" w:cstheme="majorHAnsi"/>
          <w:sz w:val="32"/>
          <w:szCs w:val="32"/>
          <w:shd w:val="clear" w:color="auto" w:fill="FFFFFF"/>
        </w:rPr>
        <w:t> bucket, VNIC) per hour along with consumption information (usage, price, cost), metadata, and tags. Cost reports generally contain six hours of usage data, and occasionally late-arriving data, but the data can be delayed up to 24 hours. Cost reports are retained for one year.</w:t>
      </w:r>
    </w:p>
    <w:p w14:paraId="641302D5" w14:textId="77777777" w:rsidR="00E9164C" w:rsidRPr="0073016B" w:rsidRDefault="00E9164C">
      <w:pPr>
        <w:rPr>
          <w:rFonts w:asciiTheme="majorHAnsi" w:hAnsiTheme="majorHAnsi" w:cstheme="majorHAnsi"/>
          <w:sz w:val="32"/>
          <w:szCs w:val="32"/>
          <w:shd w:val="clear" w:color="auto" w:fill="FFFFFF"/>
        </w:rPr>
      </w:pPr>
    </w:p>
    <w:p w14:paraId="30188D46" w14:textId="3AB21F11" w:rsidR="0073016B" w:rsidRPr="0073016B" w:rsidRDefault="0073016B" w:rsidP="00E9164C">
      <w:pPr>
        <w:pStyle w:val="p"/>
        <w:shd w:val="clear" w:color="auto" w:fill="FFFFFF"/>
        <w:spacing w:before="0" w:beforeAutospacing="0" w:after="300" w:afterAutospacing="0"/>
        <w:rPr>
          <w:rFonts w:asciiTheme="majorHAnsi" w:hAnsiTheme="majorHAnsi" w:cstheme="majorHAnsi"/>
          <w:sz w:val="32"/>
          <w:szCs w:val="32"/>
        </w:rPr>
      </w:pPr>
      <w:r w:rsidRPr="0073016B">
        <w:rPr>
          <w:rFonts w:asciiTheme="majorHAnsi" w:hAnsiTheme="majorHAnsi" w:cstheme="majorHAnsi"/>
          <w:sz w:val="32"/>
          <w:szCs w:val="32"/>
        </w:rPr>
        <w:drawing>
          <wp:inline distT="0" distB="0" distL="0" distR="0" wp14:anchorId="5E5EA1BF" wp14:editId="412B4C2C">
            <wp:extent cx="8229600" cy="1760855"/>
            <wp:effectExtent l="0" t="0" r="0" b="0"/>
            <wp:docPr id="951141060" name="Picture 95114106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3211" name="Picture 1" descr="A screenshot of a computer&#10;&#10;Description automatically generated with medium confidence"/>
                    <pic:cNvPicPr/>
                  </pic:nvPicPr>
                  <pic:blipFill>
                    <a:blip r:embed="rId17"/>
                    <a:stretch>
                      <a:fillRect/>
                    </a:stretch>
                  </pic:blipFill>
                  <pic:spPr>
                    <a:xfrm>
                      <a:off x="0" y="0"/>
                      <a:ext cx="8229600" cy="1760855"/>
                    </a:xfrm>
                    <a:prstGeom prst="rect">
                      <a:avLst/>
                    </a:prstGeom>
                  </pic:spPr>
                </pic:pic>
              </a:graphicData>
            </a:graphic>
          </wp:inline>
        </w:drawing>
      </w:r>
    </w:p>
    <w:p w14:paraId="36F7C930" w14:textId="056DF2C6" w:rsidR="0073016B" w:rsidRPr="0073016B" w:rsidRDefault="0073016B" w:rsidP="00E9164C">
      <w:pPr>
        <w:pStyle w:val="p"/>
        <w:shd w:val="clear" w:color="auto" w:fill="FFFFFF"/>
        <w:spacing w:before="0" w:beforeAutospacing="0" w:after="300" w:afterAutospacing="0"/>
        <w:rPr>
          <w:rFonts w:asciiTheme="majorHAnsi" w:hAnsiTheme="majorHAnsi" w:cstheme="majorHAnsi"/>
          <w:sz w:val="32"/>
          <w:szCs w:val="32"/>
        </w:rPr>
      </w:pPr>
    </w:p>
    <w:sdt>
      <w:sdtPr>
        <w:rPr>
          <w:rFonts w:cstheme="majorHAnsi"/>
          <w:color w:val="auto"/>
        </w:rPr>
        <w:id w:val="-1367214196"/>
        <w:docPartObj>
          <w:docPartGallery w:val="Table of Contents"/>
          <w:docPartUnique/>
        </w:docPartObj>
      </w:sdtPr>
      <w:sdtEndPr>
        <w:rPr>
          <w:rFonts w:eastAsiaTheme="minorHAnsi"/>
          <w:b/>
          <w:bCs/>
          <w:noProof/>
          <w:kern w:val="2"/>
          <w14:ligatures w14:val="standardContextual"/>
        </w:rPr>
      </w:sdtEndPr>
      <w:sdtContent>
        <w:p w14:paraId="53EA8E4C" w14:textId="6D19882F" w:rsidR="00E54276" w:rsidRPr="0073016B" w:rsidRDefault="00E54276" w:rsidP="00E54276">
          <w:pPr>
            <w:pStyle w:val="TOCHeading"/>
            <w:rPr>
              <w:rFonts w:cstheme="majorHAnsi"/>
              <w:color w:val="auto"/>
            </w:rPr>
          </w:pPr>
        </w:p>
        <w:p w14:paraId="6861E8F3" w14:textId="775E4C71" w:rsidR="00E9164C" w:rsidRPr="0073016B" w:rsidRDefault="00E9164C">
          <w:pPr>
            <w:rPr>
              <w:rFonts w:asciiTheme="majorHAnsi" w:hAnsiTheme="majorHAnsi" w:cstheme="majorHAnsi"/>
              <w:sz w:val="32"/>
              <w:szCs w:val="32"/>
            </w:rPr>
          </w:pPr>
        </w:p>
      </w:sdtContent>
    </w:sdt>
    <w:p w14:paraId="4694DC30" w14:textId="77777777" w:rsidR="00E9164C" w:rsidRPr="0073016B" w:rsidRDefault="00E9164C" w:rsidP="00E9164C">
      <w:pPr>
        <w:pStyle w:val="li"/>
        <w:shd w:val="clear" w:color="auto" w:fill="FFFFFF"/>
        <w:spacing w:before="150" w:beforeAutospacing="0"/>
        <w:rPr>
          <w:rFonts w:asciiTheme="majorHAnsi" w:hAnsiTheme="majorHAnsi" w:cstheme="majorHAnsi"/>
          <w:sz w:val="32"/>
          <w:szCs w:val="32"/>
        </w:rPr>
      </w:pPr>
    </w:p>
    <w:p w14:paraId="692C6AAE" w14:textId="77777777" w:rsidR="00E9164C" w:rsidRPr="0073016B" w:rsidRDefault="00E9164C" w:rsidP="00E9164C">
      <w:pPr>
        <w:rPr>
          <w:rFonts w:asciiTheme="majorHAnsi" w:hAnsiTheme="majorHAnsi" w:cstheme="majorHAnsi"/>
          <w:sz w:val="32"/>
          <w:szCs w:val="32"/>
        </w:rPr>
      </w:pPr>
    </w:p>
    <w:p w14:paraId="3BB0A9E0" w14:textId="77777777" w:rsidR="00E9164C" w:rsidRPr="0073016B" w:rsidRDefault="00E9164C">
      <w:pPr>
        <w:rPr>
          <w:rFonts w:asciiTheme="majorHAnsi" w:hAnsiTheme="majorHAnsi" w:cstheme="majorHAnsi"/>
          <w:sz w:val="32"/>
          <w:szCs w:val="32"/>
        </w:rPr>
      </w:pPr>
    </w:p>
    <w:sectPr w:rsidR="00E9164C" w:rsidRPr="0073016B" w:rsidSect="0073530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C4C9B"/>
    <w:multiLevelType w:val="multilevel"/>
    <w:tmpl w:val="18A03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297EC6"/>
    <w:multiLevelType w:val="multilevel"/>
    <w:tmpl w:val="6AC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8469A6"/>
    <w:multiLevelType w:val="multilevel"/>
    <w:tmpl w:val="A916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516350"/>
    <w:multiLevelType w:val="multilevel"/>
    <w:tmpl w:val="963AC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2E40C4"/>
    <w:multiLevelType w:val="multilevel"/>
    <w:tmpl w:val="E07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717002"/>
    <w:multiLevelType w:val="multilevel"/>
    <w:tmpl w:val="8884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663F75"/>
    <w:multiLevelType w:val="multilevel"/>
    <w:tmpl w:val="6D46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C07D27"/>
    <w:multiLevelType w:val="multilevel"/>
    <w:tmpl w:val="4AD4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13678B"/>
    <w:multiLevelType w:val="multilevel"/>
    <w:tmpl w:val="1A5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06790D"/>
    <w:multiLevelType w:val="multilevel"/>
    <w:tmpl w:val="5178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0C2988"/>
    <w:multiLevelType w:val="multilevel"/>
    <w:tmpl w:val="F91C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5F5A69"/>
    <w:multiLevelType w:val="multilevel"/>
    <w:tmpl w:val="7DD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060844"/>
    <w:multiLevelType w:val="multilevel"/>
    <w:tmpl w:val="B40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0483689">
    <w:abstractNumId w:val="1"/>
  </w:num>
  <w:num w:numId="2" w16cid:durableId="762533599">
    <w:abstractNumId w:val="8"/>
  </w:num>
  <w:num w:numId="3" w16cid:durableId="378819121">
    <w:abstractNumId w:val="11"/>
  </w:num>
  <w:num w:numId="4" w16cid:durableId="1690447945">
    <w:abstractNumId w:val="7"/>
  </w:num>
  <w:num w:numId="5" w16cid:durableId="482939974">
    <w:abstractNumId w:val="2"/>
  </w:num>
  <w:num w:numId="6" w16cid:durableId="1725906229">
    <w:abstractNumId w:val="9"/>
  </w:num>
  <w:num w:numId="7" w16cid:durableId="1691684071">
    <w:abstractNumId w:val="0"/>
  </w:num>
  <w:num w:numId="8" w16cid:durableId="1723864948">
    <w:abstractNumId w:val="5"/>
  </w:num>
  <w:num w:numId="9" w16cid:durableId="31737244">
    <w:abstractNumId w:val="4"/>
  </w:num>
  <w:num w:numId="10" w16cid:durableId="1011184585">
    <w:abstractNumId w:val="3"/>
  </w:num>
  <w:num w:numId="11" w16cid:durableId="96416127">
    <w:abstractNumId w:val="6"/>
  </w:num>
  <w:num w:numId="12" w16cid:durableId="693461531">
    <w:abstractNumId w:val="12"/>
  </w:num>
  <w:num w:numId="13" w16cid:durableId="16930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4A"/>
    <w:rsid w:val="001E1C02"/>
    <w:rsid w:val="003C235F"/>
    <w:rsid w:val="003F04EE"/>
    <w:rsid w:val="0044519A"/>
    <w:rsid w:val="005D193D"/>
    <w:rsid w:val="0073016B"/>
    <w:rsid w:val="0073530D"/>
    <w:rsid w:val="009D4212"/>
    <w:rsid w:val="00A269EF"/>
    <w:rsid w:val="00B44922"/>
    <w:rsid w:val="00B8694A"/>
    <w:rsid w:val="00CB00E7"/>
    <w:rsid w:val="00E52D0D"/>
    <w:rsid w:val="00E54276"/>
    <w:rsid w:val="00E91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BE59"/>
  <w15:chartTrackingRefBased/>
  <w15:docId w15:val="{87BD840F-1A4E-4B78-830D-9A5EB92D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694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869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F04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94A"/>
    <w:rPr>
      <w:rFonts w:ascii="Times New Roman" w:eastAsia="Times New Roman" w:hAnsi="Times New Roman" w:cs="Times New Roman"/>
      <w:b/>
      <w:bCs/>
      <w:kern w:val="36"/>
      <w:sz w:val="48"/>
      <w:szCs w:val="48"/>
      <w14:ligatures w14:val="none"/>
    </w:rPr>
  </w:style>
  <w:style w:type="paragraph" w:customStyle="1" w:styleId="shortdesc">
    <w:name w:val="shortdesc"/>
    <w:basedOn w:val="Normal"/>
    <w:rsid w:val="00B869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h">
    <w:name w:val="ph"/>
    <w:basedOn w:val="DefaultParagraphFont"/>
    <w:rsid w:val="00B8694A"/>
  </w:style>
  <w:style w:type="paragraph" w:customStyle="1" w:styleId="p">
    <w:name w:val="p"/>
    <w:basedOn w:val="Normal"/>
    <w:rsid w:val="00B869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
    <w:name w:val="li"/>
    <w:basedOn w:val="Normal"/>
    <w:rsid w:val="00B869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semiHidden/>
    <w:rsid w:val="00B8694A"/>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8694A"/>
    <w:rPr>
      <w:b/>
      <w:bCs/>
    </w:rPr>
  </w:style>
  <w:style w:type="character" w:styleId="Hyperlink">
    <w:name w:val="Hyperlink"/>
    <w:basedOn w:val="DefaultParagraphFont"/>
    <w:uiPriority w:val="99"/>
    <w:unhideWhenUsed/>
    <w:rsid w:val="00B8694A"/>
    <w:rPr>
      <w:color w:val="0000FF"/>
      <w:u w:val="single"/>
    </w:rPr>
  </w:style>
  <w:style w:type="paragraph" w:styleId="HTMLPreformatted">
    <w:name w:val="HTML Preformatted"/>
    <w:basedOn w:val="Normal"/>
    <w:link w:val="HTMLPreformattedChar"/>
    <w:uiPriority w:val="99"/>
    <w:unhideWhenUsed/>
    <w:rsid w:val="00B86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8694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8694A"/>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B8694A"/>
    <w:rPr>
      <w:i/>
      <w:iCs/>
    </w:rPr>
  </w:style>
  <w:style w:type="character" w:styleId="Emphasis">
    <w:name w:val="Emphasis"/>
    <w:basedOn w:val="DefaultParagraphFont"/>
    <w:uiPriority w:val="20"/>
    <w:qFormat/>
    <w:rsid w:val="0073530D"/>
    <w:rPr>
      <w:i/>
      <w:iCs/>
    </w:rPr>
  </w:style>
  <w:style w:type="paragraph" w:styleId="TOCHeading">
    <w:name w:val="TOC Heading"/>
    <w:basedOn w:val="Heading1"/>
    <w:next w:val="Normal"/>
    <w:uiPriority w:val="39"/>
    <w:unhideWhenUsed/>
    <w:qFormat/>
    <w:rsid w:val="00E9164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1E1C02"/>
    <w:pPr>
      <w:tabs>
        <w:tab w:val="right" w:leader="dot" w:pos="12950"/>
      </w:tabs>
      <w:spacing w:after="100"/>
    </w:pPr>
    <w:rPr>
      <w:rFonts w:asciiTheme="majorHAnsi" w:hAnsiTheme="majorHAnsi" w:cstheme="majorHAnsi"/>
      <w:b/>
      <w:bCs/>
      <w:noProof/>
    </w:rPr>
  </w:style>
  <w:style w:type="paragraph" w:styleId="TOC2">
    <w:name w:val="toc 2"/>
    <w:basedOn w:val="Normal"/>
    <w:next w:val="Normal"/>
    <w:autoRedefine/>
    <w:uiPriority w:val="39"/>
    <w:unhideWhenUsed/>
    <w:rsid w:val="00E9164C"/>
    <w:pPr>
      <w:spacing w:after="100"/>
      <w:ind w:left="220"/>
    </w:pPr>
  </w:style>
  <w:style w:type="character" w:customStyle="1" w:styleId="Heading3Char">
    <w:name w:val="Heading 3 Char"/>
    <w:basedOn w:val="DefaultParagraphFont"/>
    <w:link w:val="Heading3"/>
    <w:uiPriority w:val="9"/>
    <w:semiHidden/>
    <w:rsid w:val="003F04E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269E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9799">
      <w:bodyDiv w:val="1"/>
      <w:marLeft w:val="0"/>
      <w:marRight w:val="0"/>
      <w:marTop w:val="0"/>
      <w:marBottom w:val="0"/>
      <w:divBdr>
        <w:top w:val="none" w:sz="0" w:space="0" w:color="auto"/>
        <w:left w:val="none" w:sz="0" w:space="0" w:color="auto"/>
        <w:bottom w:val="none" w:sz="0" w:space="0" w:color="auto"/>
        <w:right w:val="none" w:sz="0" w:space="0" w:color="auto"/>
      </w:divBdr>
      <w:divsChild>
        <w:div w:id="85200580">
          <w:marLeft w:val="0"/>
          <w:marRight w:val="0"/>
          <w:marTop w:val="0"/>
          <w:marBottom w:val="0"/>
          <w:divBdr>
            <w:top w:val="none" w:sz="0" w:space="0" w:color="auto"/>
            <w:left w:val="none" w:sz="0" w:space="0" w:color="auto"/>
            <w:bottom w:val="none" w:sz="0" w:space="0" w:color="auto"/>
            <w:right w:val="none" w:sz="0" w:space="0" w:color="auto"/>
          </w:divBdr>
        </w:div>
      </w:divsChild>
    </w:div>
    <w:div w:id="234779988">
      <w:bodyDiv w:val="1"/>
      <w:marLeft w:val="0"/>
      <w:marRight w:val="0"/>
      <w:marTop w:val="0"/>
      <w:marBottom w:val="0"/>
      <w:divBdr>
        <w:top w:val="none" w:sz="0" w:space="0" w:color="auto"/>
        <w:left w:val="none" w:sz="0" w:space="0" w:color="auto"/>
        <w:bottom w:val="none" w:sz="0" w:space="0" w:color="auto"/>
        <w:right w:val="none" w:sz="0" w:space="0" w:color="auto"/>
      </w:divBdr>
    </w:div>
    <w:div w:id="602228372">
      <w:bodyDiv w:val="1"/>
      <w:marLeft w:val="0"/>
      <w:marRight w:val="0"/>
      <w:marTop w:val="0"/>
      <w:marBottom w:val="0"/>
      <w:divBdr>
        <w:top w:val="none" w:sz="0" w:space="0" w:color="auto"/>
        <w:left w:val="none" w:sz="0" w:space="0" w:color="auto"/>
        <w:bottom w:val="none" w:sz="0" w:space="0" w:color="auto"/>
        <w:right w:val="none" w:sz="0" w:space="0" w:color="auto"/>
      </w:divBdr>
      <w:divsChild>
        <w:div w:id="682510892">
          <w:marLeft w:val="0"/>
          <w:marRight w:val="0"/>
          <w:marTop w:val="0"/>
          <w:marBottom w:val="0"/>
          <w:divBdr>
            <w:top w:val="none" w:sz="0" w:space="0" w:color="auto"/>
            <w:left w:val="none" w:sz="0" w:space="0" w:color="auto"/>
            <w:bottom w:val="none" w:sz="0" w:space="0" w:color="auto"/>
            <w:right w:val="none" w:sz="0" w:space="0" w:color="auto"/>
          </w:divBdr>
          <w:divsChild>
            <w:div w:id="44512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2014">
      <w:bodyDiv w:val="1"/>
      <w:marLeft w:val="0"/>
      <w:marRight w:val="0"/>
      <w:marTop w:val="0"/>
      <w:marBottom w:val="0"/>
      <w:divBdr>
        <w:top w:val="none" w:sz="0" w:space="0" w:color="auto"/>
        <w:left w:val="none" w:sz="0" w:space="0" w:color="auto"/>
        <w:bottom w:val="none" w:sz="0" w:space="0" w:color="auto"/>
        <w:right w:val="none" w:sz="0" w:space="0" w:color="auto"/>
      </w:divBdr>
      <w:divsChild>
        <w:div w:id="2017225043">
          <w:marLeft w:val="0"/>
          <w:marRight w:val="0"/>
          <w:marTop w:val="0"/>
          <w:marBottom w:val="0"/>
          <w:divBdr>
            <w:top w:val="none" w:sz="0" w:space="0" w:color="auto"/>
            <w:left w:val="none" w:sz="0" w:space="0" w:color="auto"/>
            <w:bottom w:val="none" w:sz="0" w:space="0" w:color="auto"/>
            <w:right w:val="none" w:sz="0" w:space="0" w:color="auto"/>
          </w:divBdr>
          <w:divsChild>
            <w:div w:id="2099056227">
              <w:marLeft w:val="0"/>
              <w:marRight w:val="0"/>
              <w:marTop w:val="0"/>
              <w:marBottom w:val="300"/>
              <w:divBdr>
                <w:top w:val="none" w:sz="0" w:space="0" w:color="auto"/>
                <w:left w:val="none" w:sz="0" w:space="0" w:color="auto"/>
                <w:bottom w:val="none" w:sz="0" w:space="0" w:color="auto"/>
                <w:right w:val="none" w:sz="0" w:space="0" w:color="auto"/>
              </w:divBdr>
            </w:div>
            <w:div w:id="2019967334">
              <w:marLeft w:val="0"/>
              <w:marRight w:val="0"/>
              <w:marTop w:val="300"/>
              <w:marBottom w:val="300"/>
              <w:divBdr>
                <w:top w:val="none" w:sz="0" w:space="0" w:color="auto"/>
                <w:left w:val="none" w:sz="0" w:space="0" w:color="auto"/>
                <w:bottom w:val="none" w:sz="0" w:space="0" w:color="auto"/>
                <w:right w:val="none" w:sz="0" w:space="0" w:color="auto"/>
              </w:divBdr>
            </w:div>
            <w:div w:id="16091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3168">
      <w:bodyDiv w:val="1"/>
      <w:marLeft w:val="0"/>
      <w:marRight w:val="0"/>
      <w:marTop w:val="0"/>
      <w:marBottom w:val="0"/>
      <w:divBdr>
        <w:top w:val="none" w:sz="0" w:space="0" w:color="auto"/>
        <w:left w:val="none" w:sz="0" w:space="0" w:color="auto"/>
        <w:bottom w:val="none" w:sz="0" w:space="0" w:color="auto"/>
        <w:right w:val="none" w:sz="0" w:space="0" w:color="auto"/>
      </w:divBdr>
    </w:div>
    <w:div w:id="1281570432">
      <w:bodyDiv w:val="1"/>
      <w:marLeft w:val="0"/>
      <w:marRight w:val="0"/>
      <w:marTop w:val="0"/>
      <w:marBottom w:val="0"/>
      <w:divBdr>
        <w:top w:val="none" w:sz="0" w:space="0" w:color="auto"/>
        <w:left w:val="none" w:sz="0" w:space="0" w:color="auto"/>
        <w:bottom w:val="none" w:sz="0" w:space="0" w:color="auto"/>
        <w:right w:val="none" w:sz="0" w:space="0" w:color="auto"/>
      </w:divBdr>
    </w:div>
    <w:div w:id="1417626576">
      <w:bodyDiv w:val="1"/>
      <w:marLeft w:val="0"/>
      <w:marRight w:val="0"/>
      <w:marTop w:val="0"/>
      <w:marBottom w:val="0"/>
      <w:divBdr>
        <w:top w:val="none" w:sz="0" w:space="0" w:color="auto"/>
        <w:left w:val="none" w:sz="0" w:space="0" w:color="auto"/>
        <w:bottom w:val="none" w:sz="0" w:space="0" w:color="auto"/>
        <w:right w:val="none" w:sz="0" w:space="0" w:color="auto"/>
      </w:divBdr>
    </w:div>
    <w:div w:id="1489059124">
      <w:bodyDiv w:val="1"/>
      <w:marLeft w:val="0"/>
      <w:marRight w:val="0"/>
      <w:marTop w:val="0"/>
      <w:marBottom w:val="0"/>
      <w:divBdr>
        <w:top w:val="none" w:sz="0" w:space="0" w:color="auto"/>
        <w:left w:val="none" w:sz="0" w:space="0" w:color="auto"/>
        <w:bottom w:val="none" w:sz="0" w:space="0" w:color="auto"/>
        <w:right w:val="none" w:sz="0" w:space="0" w:color="auto"/>
      </w:divBdr>
    </w:div>
    <w:div w:id="1489437467">
      <w:bodyDiv w:val="1"/>
      <w:marLeft w:val="0"/>
      <w:marRight w:val="0"/>
      <w:marTop w:val="0"/>
      <w:marBottom w:val="0"/>
      <w:divBdr>
        <w:top w:val="none" w:sz="0" w:space="0" w:color="auto"/>
        <w:left w:val="none" w:sz="0" w:space="0" w:color="auto"/>
        <w:bottom w:val="none" w:sz="0" w:space="0" w:color="auto"/>
        <w:right w:val="none" w:sz="0" w:space="0" w:color="auto"/>
      </w:divBdr>
    </w:div>
    <w:div w:id="1580021311">
      <w:bodyDiv w:val="1"/>
      <w:marLeft w:val="0"/>
      <w:marRight w:val="0"/>
      <w:marTop w:val="0"/>
      <w:marBottom w:val="0"/>
      <w:divBdr>
        <w:top w:val="none" w:sz="0" w:space="0" w:color="auto"/>
        <w:left w:val="none" w:sz="0" w:space="0" w:color="auto"/>
        <w:bottom w:val="none" w:sz="0" w:space="0" w:color="auto"/>
        <w:right w:val="none" w:sz="0" w:space="0" w:color="auto"/>
      </w:divBdr>
    </w:div>
    <w:div w:id="1765109503">
      <w:bodyDiv w:val="1"/>
      <w:marLeft w:val="0"/>
      <w:marRight w:val="0"/>
      <w:marTop w:val="0"/>
      <w:marBottom w:val="0"/>
      <w:divBdr>
        <w:top w:val="none" w:sz="0" w:space="0" w:color="auto"/>
        <w:left w:val="none" w:sz="0" w:space="0" w:color="auto"/>
        <w:bottom w:val="none" w:sz="0" w:space="0" w:color="auto"/>
        <w:right w:val="none" w:sz="0" w:space="0" w:color="auto"/>
      </w:divBdr>
    </w:div>
    <w:div w:id="1869103664">
      <w:bodyDiv w:val="1"/>
      <w:marLeft w:val="0"/>
      <w:marRight w:val="0"/>
      <w:marTop w:val="0"/>
      <w:marBottom w:val="0"/>
      <w:divBdr>
        <w:top w:val="none" w:sz="0" w:space="0" w:color="auto"/>
        <w:left w:val="none" w:sz="0" w:space="0" w:color="auto"/>
        <w:bottom w:val="none" w:sz="0" w:space="0" w:color="auto"/>
        <w:right w:val="none" w:sz="0" w:space="0" w:color="auto"/>
      </w:divBdr>
      <w:divsChild>
        <w:div w:id="781070355">
          <w:marLeft w:val="0"/>
          <w:marRight w:val="0"/>
          <w:marTop w:val="0"/>
          <w:marBottom w:val="0"/>
          <w:divBdr>
            <w:top w:val="none" w:sz="0" w:space="0" w:color="auto"/>
            <w:left w:val="none" w:sz="0" w:space="0" w:color="auto"/>
            <w:bottom w:val="none" w:sz="0" w:space="0" w:color="auto"/>
            <w:right w:val="none" w:sz="0" w:space="0" w:color="auto"/>
          </w:divBdr>
          <w:divsChild>
            <w:div w:id="602225733">
              <w:marLeft w:val="0"/>
              <w:marRight w:val="0"/>
              <w:marTop w:val="0"/>
              <w:marBottom w:val="0"/>
              <w:divBdr>
                <w:top w:val="none" w:sz="0" w:space="0" w:color="auto"/>
                <w:left w:val="none" w:sz="0" w:space="0" w:color="auto"/>
                <w:bottom w:val="none" w:sz="0" w:space="0" w:color="auto"/>
                <w:right w:val="none" w:sz="0" w:space="0" w:color="auto"/>
              </w:divBdr>
              <w:divsChild>
                <w:div w:id="151421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882871">
      <w:bodyDiv w:val="1"/>
      <w:marLeft w:val="0"/>
      <w:marRight w:val="0"/>
      <w:marTop w:val="0"/>
      <w:marBottom w:val="0"/>
      <w:divBdr>
        <w:top w:val="none" w:sz="0" w:space="0" w:color="auto"/>
        <w:left w:val="none" w:sz="0" w:space="0" w:color="auto"/>
        <w:bottom w:val="none" w:sz="0" w:space="0" w:color="auto"/>
        <w:right w:val="none" w:sz="0" w:space="0" w:color="auto"/>
      </w:divBdr>
      <w:divsChild>
        <w:div w:id="214202192">
          <w:marLeft w:val="0"/>
          <w:marRight w:val="0"/>
          <w:marTop w:val="0"/>
          <w:marBottom w:val="0"/>
          <w:divBdr>
            <w:top w:val="none" w:sz="0" w:space="0" w:color="auto"/>
            <w:left w:val="none" w:sz="0" w:space="0" w:color="auto"/>
            <w:bottom w:val="none" w:sz="0" w:space="0" w:color="auto"/>
            <w:right w:val="none" w:sz="0" w:space="0" w:color="auto"/>
          </w:divBdr>
        </w:div>
      </w:divsChild>
    </w:div>
    <w:div w:id="1951738108">
      <w:bodyDiv w:val="1"/>
      <w:marLeft w:val="0"/>
      <w:marRight w:val="0"/>
      <w:marTop w:val="0"/>
      <w:marBottom w:val="0"/>
      <w:divBdr>
        <w:top w:val="none" w:sz="0" w:space="0" w:color="auto"/>
        <w:left w:val="none" w:sz="0" w:space="0" w:color="auto"/>
        <w:bottom w:val="none" w:sz="0" w:space="0" w:color="auto"/>
        <w:right w:val="none" w:sz="0" w:space="0" w:color="auto"/>
      </w:divBdr>
    </w:div>
    <w:div w:id="1985305669">
      <w:bodyDiv w:val="1"/>
      <w:marLeft w:val="0"/>
      <w:marRight w:val="0"/>
      <w:marTop w:val="0"/>
      <w:marBottom w:val="0"/>
      <w:divBdr>
        <w:top w:val="none" w:sz="0" w:space="0" w:color="auto"/>
        <w:left w:val="none" w:sz="0" w:space="0" w:color="auto"/>
        <w:bottom w:val="none" w:sz="0" w:space="0" w:color="auto"/>
        <w:right w:val="none" w:sz="0" w:space="0" w:color="auto"/>
      </w:divBdr>
      <w:divsChild>
        <w:div w:id="382101239">
          <w:marLeft w:val="0"/>
          <w:marRight w:val="0"/>
          <w:marTop w:val="0"/>
          <w:marBottom w:val="0"/>
          <w:divBdr>
            <w:top w:val="none" w:sz="0" w:space="0" w:color="auto"/>
            <w:left w:val="none" w:sz="0" w:space="0" w:color="auto"/>
            <w:bottom w:val="none" w:sz="0" w:space="0" w:color="auto"/>
            <w:right w:val="none" w:sz="0" w:space="0" w:color="auto"/>
          </w:divBdr>
        </w:div>
        <w:div w:id="1575313391">
          <w:marLeft w:val="0"/>
          <w:marRight w:val="0"/>
          <w:marTop w:val="0"/>
          <w:marBottom w:val="0"/>
          <w:divBdr>
            <w:top w:val="none" w:sz="0" w:space="0" w:color="auto"/>
            <w:left w:val="none" w:sz="0" w:space="0" w:color="auto"/>
            <w:bottom w:val="none" w:sz="0" w:space="0" w:color="auto"/>
            <w:right w:val="none" w:sz="0" w:space="0" w:color="auto"/>
          </w:divBdr>
        </w:div>
      </w:divsChild>
    </w:div>
    <w:div w:id="2010596874">
      <w:bodyDiv w:val="1"/>
      <w:marLeft w:val="0"/>
      <w:marRight w:val="0"/>
      <w:marTop w:val="0"/>
      <w:marBottom w:val="0"/>
      <w:divBdr>
        <w:top w:val="none" w:sz="0" w:space="0" w:color="auto"/>
        <w:left w:val="none" w:sz="0" w:space="0" w:color="auto"/>
        <w:bottom w:val="none" w:sz="0" w:space="0" w:color="auto"/>
        <w:right w:val="none" w:sz="0" w:space="0" w:color="auto"/>
      </w:divBdr>
    </w:div>
    <w:div w:id="212468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oracle.com/en-us/iaas/Content/Billing/Concepts/costanalysisoverview.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docs.oracle.com/en-us/iaas/Content/Billing/Concepts/costanalysisoverview.htm"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https://docs.oracle.com/en-us/iaas/Content/Billing/Concepts/costanalysisoverview.ht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63650-F6C0-4B36-BBA7-24D437937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1</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Parashuram Patil</dc:creator>
  <cp:keywords/>
  <dc:description/>
  <cp:lastModifiedBy>Parashuram Patil</cp:lastModifiedBy>
  <cp:revision>3</cp:revision>
  <dcterms:created xsi:type="dcterms:W3CDTF">2023-06-01T14:28:00Z</dcterms:created>
  <dcterms:modified xsi:type="dcterms:W3CDTF">2023-06-02T17:00:00Z</dcterms:modified>
</cp:coreProperties>
</file>