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12B4D" w14:textId="2C75E83D" w:rsidR="00D0536C" w:rsidRPr="004E42F5" w:rsidRDefault="00294D31" w:rsidP="00E53DC9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Order Management System</w:t>
      </w:r>
    </w:p>
    <w:p w14:paraId="15BFBDD0" w14:textId="175A0C87" w:rsidR="009B1FDE" w:rsidRPr="009B1FDE" w:rsidRDefault="00AC7D51" w:rsidP="009B1FDE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4E42F5">
        <w:rPr>
          <w:rFonts w:ascii="Calibri" w:hAnsi="Calibri" w:cs="Calibri"/>
          <w:b/>
          <w:bCs/>
          <w:sz w:val="28"/>
          <w:szCs w:val="28"/>
          <w:lang w:val="en-US"/>
        </w:rPr>
        <w:t>Summary</w:t>
      </w:r>
    </w:p>
    <w:p w14:paraId="77E19EAA" w14:textId="53E3EC3A" w:rsidR="009B1FDE" w:rsidRPr="009B1FDE" w:rsidRDefault="009B1FDE" w:rsidP="009B1FDE">
      <w:pPr>
        <w:rPr>
          <w:rFonts w:ascii="Calibri" w:hAnsi="Calibri" w:cs="Calibri"/>
          <w:lang w:val="en-US"/>
        </w:rPr>
      </w:pPr>
      <w:r w:rsidRPr="009B1FDE">
        <w:rPr>
          <w:rFonts w:ascii="Calibri" w:hAnsi="Calibri" w:cs="Calibri"/>
          <w:lang w:val="en-US"/>
        </w:rPr>
        <w:t xml:space="preserve">The Order Management System is a distributed microservices application that processes customer orders through multiple stages: payment processing, inventory management and customer notifications. </w:t>
      </w:r>
    </w:p>
    <w:p w14:paraId="7E9F9E6B" w14:textId="6363255D" w:rsidR="007174B4" w:rsidRPr="004E42F5" w:rsidRDefault="00FE256A" w:rsidP="003547C3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4E42F5">
        <w:rPr>
          <w:rFonts w:ascii="Calibri" w:hAnsi="Calibri" w:cs="Calibri"/>
          <w:b/>
          <w:bCs/>
          <w:sz w:val="28"/>
          <w:szCs w:val="28"/>
          <w:lang w:val="en-US"/>
        </w:rPr>
        <w:t>Architecture Diagram</w:t>
      </w:r>
    </w:p>
    <w:p w14:paraId="5D9362CA" w14:textId="3105095F" w:rsidR="00D73591" w:rsidRPr="004E42F5" w:rsidRDefault="004E2AFF" w:rsidP="003547C3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4E42F5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4D65AD47" wp14:editId="29455429">
            <wp:extent cx="6299982" cy="2257904"/>
            <wp:effectExtent l="0" t="0" r="5715" b="9525"/>
            <wp:docPr id="499307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469" cy="2269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66B8A" w14:textId="77777777" w:rsidR="004012C2" w:rsidRDefault="004E42F5" w:rsidP="003547C3">
      <w:pPr>
        <w:rPr>
          <w:rFonts w:ascii="Calibri" w:hAnsi="Calibri" w:cs="Calibri"/>
        </w:rPr>
      </w:pPr>
      <w:r w:rsidRPr="00F93C56">
        <w:rPr>
          <w:rFonts w:ascii="Calibri" w:hAnsi="Calibri" w:cs="Calibri"/>
        </w:rPr>
        <w:t xml:space="preserve">The architecture follows an event-driven </w:t>
      </w:r>
      <w:r w:rsidRPr="00F93C56">
        <w:rPr>
          <w:rFonts w:ascii="Calibri" w:hAnsi="Calibri" w:cs="Calibri"/>
          <w:b/>
          <w:bCs/>
        </w:rPr>
        <w:t>Saga orchestration pattern</w:t>
      </w:r>
      <w:r w:rsidRPr="00F93C56">
        <w:rPr>
          <w:rFonts w:ascii="Calibri" w:hAnsi="Calibri" w:cs="Calibri"/>
        </w:rPr>
        <w:t xml:space="preserve"> to maintain data consistency across distributed microservices. In a successful flow, the Order Service acts as the orchestrator, transitioning the order from a </w:t>
      </w:r>
      <w:r w:rsidRPr="00F93C56">
        <w:rPr>
          <w:rFonts w:ascii="Calibri" w:hAnsi="Calibri" w:cs="Calibri"/>
          <w:b/>
          <w:bCs/>
        </w:rPr>
        <w:t>PENDING</w:t>
      </w:r>
      <w:r w:rsidRPr="00F93C56">
        <w:rPr>
          <w:rFonts w:ascii="Calibri" w:hAnsi="Calibri" w:cs="Calibri"/>
        </w:rPr>
        <w:t xml:space="preserve"> state through a sequence of asynchronous steps—starting with </w:t>
      </w:r>
      <w:r w:rsidRPr="00F93C56">
        <w:rPr>
          <w:rFonts w:ascii="Calibri" w:hAnsi="Calibri" w:cs="Calibri"/>
          <w:b/>
          <w:bCs/>
        </w:rPr>
        <w:t>PAYMENT PROCESSING</w:t>
      </w:r>
      <w:r w:rsidRPr="00F93C56">
        <w:rPr>
          <w:rFonts w:ascii="Calibri" w:hAnsi="Calibri" w:cs="Calibri"/>
        </w:rPr>
        <w:t>, moving to</w:t>
      </w:r>
      <w:r w:rsidR="002727A1" w:rsidRPr="00F93C56">
        <w:rPr>
          <w:rFonts w:ascii="Calibri" w:hAnsi="Calibri" w:cs="Calibri"/>
        </w:rPr>
        <w:t xml:space="preserve"> </w:t>
      </w:r>
      <w:r w:rsidR="002727A1" w:rsidRPr="00F93C56">
        <w:rPr>
          <w:rFonts w:ascii="Calibri" w:hAnsi="Calibri" w:cs="Calibri"/>
          <w:b/>
          <w:bCs/>
        </w:rPr>
        <w:t>INVENTORY RESERVATION</w:t>
      </w:r>
      <w:r w:rsidRPr="00F93C56">
        <w:rPr>
          <w:rFonts w:ascii="Calibri" w:hAnsi="Calibri" w:cs="Calibri"/>
          <w:b/>
          <w:bCs/>
        </w:rPr>
        <w:t>,</w:t>
      </w:r>
      <w:r w:rsidRPr="00F93C56">
        <w:rPr>
          <w:rFonts w:ascii="Calibri" w:hAnsi="Calibri" w:cs="Calibri"/>
        </w:rPr>
        <w:t xml:space="preserve"> and concluding with a </w:t>
      </w:r>
      <w:r w:rsidR="002727A1" w:rsidRPr="00F93C56">
        <w:rPr>
          <w:rFonts w:ascii="Calibri" w:hAnsi="Calibri" w:cs="Calibri"/>
          <w:b/>
          <w:bCs/>
        </w:rPr>
        <w:t>CUSTOMER NOTIFICATION</w:t>
      </w:r>
      <w:r w:rsidRPr="00F93C56">
        <w:rPr>
          <w:rFonts w:ascii="Calibri" w:hAnsi="Calibri" w:cs="Calibri"/>
        </w:rPr>
        <w:t xml:space="preserve">—before marking the order as </w:t>
      </w:r>
      <w:r w:rsidRPr="00F93C56">
        <w:rPr>
          <w:rFonts w:ascii="Calibri" w:hAnsi="Calibri" w:cs="Calibri"/>
          <w:b/>
          <w:bCs/>
        </w:rPr>
        <w:t>COMPLETED</w:t>
      </w:r>
      <w:r w:rsidRPr="00F93C56">
        <w:rPr>
          <w:rFonts w:ascii="Calibri" w:hAnsi="Calibri" w:cs="Calibri"/>
        </w:rPr>
        <w:t xml:space="preserve">. However, to handle the "distributed transaction" problem, the system includes built-in compensating transactions for failure scenarios. If a downstream step like inventory reservation fails (e.g., </w:t>
      </w:r>
      <w:r w:rsidRPr="00F93C56">
        <w:rPr>
          <w:rFonts w:ascii="Calibri" w:hAnsi="Calibri" w:cs="Calibri"/>
          <w:b/>
          <w:bCs/>
        </w:rPr>
        <w:t>INVENTORY_FAILED</w:t>
      </w:r>
      <w:r w:rsidRPr="00F93C56">
        <w:rPr>
          <w:rFonts w:ascii="Calibri" w:hAnsi="Calibri" w:cs="Calibri"/>
        </w:rPr>
        <w:t xml:space="preserve">), the orchestrator triggers a rollback mechanism, such as a </w:t>
      </w:r>
      <w:r w:rsidR="002727A1" w:rsidRPr="00F93C56">
        <w:rPr>
          <w:rFonts w:ascii="Calibri" w:hAnsi="Calibri" w:cs="Calibri"/>
          <w:b/>
          <w:bCs/>
        </w:rPr>
        <w:t>REFUND PAYMENT</w:t>
      </w:r>
      <w:r w:rsidRPr="00F93C56">
        <w:rPr>
          <w:rFonts w:ascii="Calibri" w:hAnsi="Calibri" w:cs="Calibri"/>
        </w:rPr>
        <w:t xml:space="preserve"> command, to undo previous successful actions and ensure the system returns to a consistent state, ultimately marking the order as </w:t>
      </w:r>
      <w:r w:rsidRPr="00F93C56">
        <w:rPr>
          <w:rFonts w:ascii="Calibri" w:hAnsi="Calibri" w:cs="Calibri"/>
          <w:b/>
          <w:bCs/>
        </w:rPr>
        <w:t>CANCELLED</w:t>
      </w:r>
      <w:r w:rsidRPr="00F93C56">
        <w:rPr>
          <w:rFonts w:ascii="Calibri" w:hAnsi="Calibri" w:cs="Calibri"/>
        </w:rPr>
        <w:t xml:space="preserve">. </w:t>
      </w:r>
      <w:r w:rsidR="00142979">
        <w:rPr>
          <w:rFonts w:ascii="Calibri" w:hAnsi="Calibri" w:cs="Calibri"/>
        </w:rPr>
        <w:t>Postgres DB is used to persist the inventory and status of the order and items.</w:t>
      </w:r>
    </w:p>
    <w:p w14:paraId="5A80CF42" w14:textId="5603C5F3" w:rsidR="00F93C56" w:rsidRPr="004D465B" w:rsidRDefault="004D465B" w:rsidP="003547C3">
      <w:pPr>
        <w:rPr>
          <w:rFonts w:ascii="Calibri" w:hAnsi="Calibri" w:cs="Calibri"/>
        </w:rPr>
      </w:pPr>
      <w:r w:rsidRPr="004D465B">
        <w:rPr>
          <w:rFonts w:ascii="Calibri" w:hAnsi="Calibri" w:cs="Calibri"/>
        </w:rPr>
        <w:t xml:space="preserve">Server-Sent Events (SSE) </w:t>
      </w:r>
      <w:r w:rsidR="00F77491">
        <w:rPr>
          <w:rFonts w:ascii="Calibri" w:hAnsi="Calibri" w:cs="Calibri"/>
        </w:rPr>
        <w:t>is used</w:t>
      </w:r>
      <w:r w:rsidRPr="004D465B">
        <w:rPr>
          <w:rFonts w:ascii="Calibri" w:hAnsi="Calibri" w:cs="Calibri"/>
        </w:rPr>
        <w:t xml:space="preserve"> for the server to push real-time, one-way updates to a client over a single, long-lived HTTP connection</w:t>
      </w:r>
      <w:r w:rsidR="004012C2">
        <w:rPr>
          <w:rFonts w:ascii="Calibri" w:hAnsi="Calibri" w:cs="Calibri"/>
        </w:rPr>
        <w:t xml:space="preserve">. </w:t>
      </w:r>
    </w:p>
    <w:p w14:paraId="56D6E4F7" w14:textId="77777777" w:rsidR="00142979" w:rsidRDefault="00142979" w:rsidP="003547C3">
      <w:pPr>
        <w:rPr>
          <w:rFonts w:ascii="Calibri" w:hAnsi="Calibri" w:cs="Calibri"/>
          <w:sz w:val="28"/>
          <w:szCs w:val="28"/>
        </w:rPr>
      </w:pPr>
    </w:p>
    <w:p w14:paraId="6C6C6858" w14:textId="77777777" w:rsidR="00F93C56" w:rsidRDefault="00F93C56" w:rsidP="003547C3">
      <w:pPr>
        <w:rPr>
          <w:rFonts w:ascii="Calibri" w:hAnsi="Calibri" w:cs="Calibri"/>
          <w:sz w:val="28"/>
          <w:szCs w:val="28"/>
        </w:rPr>
      </w:pPr>
    </w:p>
    <w:p w14:paraId="10BDBFF4" w14:textId="77777777" w:rsidR="004E42F5" w:rsidRPr="004E42F5" w:rsidRDefault="004E42F5" w:rsidP="003547C3">
      <w:pPr>
        <w:rPr>
          <w:rFonts w:ascii="Calibri" w:hAnsi="Calibri" w:cs="Calibri"/>
          <w:sz w:val="28"/>
          <w:szCs w:val="28"/>
          <w:lang w:val="en-US"/>
        </w:rPr>
      </w:pPr>
    </w:p>
    <w:p w14:paraId="2F6B2630" w14:textId="77777777" w:rsidR="00BB139B" w:rsidRPr="004E42F5" w:rsidRDefault="00BB139B" w:rsidP="00BB139B">
      <w:pPr>
        <w:pStyle w:val="Heading2"/>
        <w:rPr>
          <w:rFonts w:ascii="Calibri" w:eastAsiaTheme="minorHAnsi" w:hAnsi="Calibri" w:cs="Calibri"/>
          <w:b/>
          <w:bCs/>
          <w:color w:val="auto"/>
          <w:sz w:val="28"/>
          <w:szCs w:val="28"/>
          <w:lang w:val="en-US"/>
        </w:rPr>
      </w:pPr>
      <w:r w:rsidRPr="004E42F5">
        <w:rPr>
          <w:rFonts w:ascii="Calibri" w:eastAsiaTheme="minorHAnsi" w:hAnsi="Calibri" w:cs="Calibri"/>
          <w:b/>
          <w:bCs/>
          <w:color w:val="auto"/>
          <w:sz w:val="28"/>
          <w:szCs w:val="28"/>
          <w:lang w:val="en-US"/>
        </w:rPr>
        <w:lastRenderedPageBreak/>
        <w:t>Success Scenario</w:t>
      </w:r>
    </w:p>
    <w:p w14:paraId="3CA4CDD0" w14:textId="5ADAA983" w:rsidR="00BB139B" w:rsidRPr="00F93C56" w:rsidRDefault="00BB139B" w:rsidP="00BB139B">
      <w:pPr>
        <w:pBdr>
          <w:top w:val="single" w:sz="12" w:space="4" w:color="28A745"/>
          <w:left w:val="single" w:sz="12" w:space="4" w:color="28A745"/>
          <w:bottom w:val="single" w:sz="12" w:space="4" w:color="28A745"/>
          <w:right w:val="single" w:sz="12" w:space="4" w:color="28A745"/>
        </w:pBdr>
        <w:rPr>
          <w:rFonts w:ascii="Calibri" w:hAnsi="Calibri" w:cs="Calibri"/>
          <w:lang w:val="en-US"/>
        </w:rPr>
      </w:pPr>
      <w:r w:rsidRPr="00F93C56">
        <w:rPr>
          <w:rFonts w:ascii="Calibri" w:hAnsi="Calibri" w:cs="Calibri"/>
          <w:lang w:val="en-US"/>
        </w:rPr>
        <w:br/>
        <w:t xml:space="preserve">1. </w:t>
      </w:r>
      <w:r w:rsidRPr="00F93C56">
        <w:rPr>
          <w:rFonts w:ascii="Calibri" w:hAnsi="Calibri" w:cs="Calibri"/>
          <w:b/>
          <w:bCs/>
          <w:lang w:val="en-US"/>
        </w:rPr>
        <w:t>Client</w:t>
      </w:r>
      <w:r w:rsidRPr="00F93C56">
        <w:rPr>
          <w:rFonts w:ascii="Calibri" w:hAnsi="Calibri" w:cs="Calibri"/>
          <w:lang w:val="en-US"/>
        </w:rPr>
        <w:t xml:space="preserve"> → </w:t>
      </w:r>
      <w:r w:rsidRPr="00F93C56">
        <w:rPr>
          <w:rFonts w:ascii="Calibri" w:hAnsi="Calibri" w:cs="Calibri"/>
          <w:b/>
          <w:bCs/>
          <w:lang w:val="en-US"/>
        </w:rPr>
        <w:t>Order Service</w:t>
      </w:r>
      <w:r w:rsidRPr="00F93C56">
        <w:rPr>
          <w:rFonts w:ascii="Calibri" w:hAnsi="Calibri" w:cs="Calibri"/>
          <w:lang w:val="en-US"/>
        </w:rPr>
        <w:br/>
        <w:t xml:space="preserve">   Creates order with customer details and items</w:t>
      </w:r>
      <w:r w:rsidRPr="00F93C56">
        <w:rPr>
          <w:rFonts w:ascii="Calibri" w:hAnsi="Calibri" w:cs="Calibri"/>
          <w:lang w:val="en-US"/>
        </w:rPr>
        <w:br/>
      </w:r>
      <w:r w:rsidRPr="00F93C56">
        <w:rPr>
          <w:rFonts w:ascii="Calibri" w:hAnsi="Calibri" w:cs="Calibri"/>
          <w:lang w:val="en-US"/>
        </w:rPr>
        <w:br/>
        <w:t>2</w:t>
      </w:r>
      <w:r w:rsidRPr="00F93C56">
        <w:rPr>
          <w:rFonts w:ascii="Calibri" w:hAnsi="Calibri" w:cs="Calibri"/>
          <w:b/>
          <w:bCs/>
          <w:lang w:val="en-US"/>
        </w:rPr>
        <w:t>. Order Service</w:t>
      </w:r>
      <w:r w:rsidRPr="00F93C56">
        <w:rPr>
          <w:rFonts w:ascii="Calibri" w:hAnsi="Calibri" w:cs="Calibri"/>
          <w:lang w:val="en-US"/>
        </w:rPr>
        <w:t xml:space="preserve"> → </w:t>
      </w:r>
      <w:r w:rsidRPr="00F93C56">
        <w:rPr>
          <w:rFonts w:ascii="Calibri" w:hAnsi="Calibri" w:cs="Calibri"/>
          <w:b/>
          <w:bCs/>
          <w:lang w:val="en-US"/>
        </w:rPr>
        <w:t>Kafka</w:t>
      </w:r>
      <w:r w:rsidRPr="00F93C56">
        <w:rPr>
          <w:rFonts w:ascii="Calibri" w:hAnsi="Calibri" w:cs="Calibri"/>
          <w:lang w:val="en-US"/>
        </w:rPr>
        <w:br/>
        <w:t xml:space="preserve">   Publishes "order-created" event</w:t>
      </w:r>
      <w:r w:rsidRPr="00F93C56">
        <w:rPr>
          <w:rFonts w:ascii="Calibri" w:hAnsi="Calibri" w:cs="Calibri"/>
          <w:lang w:val="en-US"/>
        </w:rPr>
        <w:br/>
      </w:r>
      <w:r w:rsidRPr="00F93C56">
        <w:rPr>
          <w:rFonts w:ascii="Calibri" w:hAnsi="Calibri" w:cs="Calibri"/>
          <w:lang w:val="en-US"/>
        </w:rPr>
        <w:br/>
        <w:t xml:space="preserve">3. </w:t>
      </w:r>
      <w:r w:rsidRPr="00F93C56">
        <w:rPr>
          <w:rFonts w:ascii="Calibri" w:hAnsi="Calibri" w:cs="Calibri"/>
          <w:b/>
          <w:bCs/>
          <w:lang w:val="en-US"/>
        </w:rPr>
        <w:t>Payment Service</w:t>
      </w:r>
      <w:r w:rsidRPr="00F93C56">
        <w:rPr>
          <w:rFonts w:ascii="Calibri" w:hAnsi="Calibri" w:cs="Calibri"/>
          <w:lang w:val="en-US"/>
        </w:rPr>
        <w:br/>
        <w:t xml:space="preserve">   Processes payment </w:t>
      </w:r>
      <w:r w:rsidRPr="00F93C56">
        <w:rPr>
          <w:rFonts w:ascii="Calibri" w:hAnsi="Calibri" w:cs="Calibri"/>
          <w:lang w:val="en-US"/>
        </w:rPr>
        <w:br/>
        <w:t xml:space="preserve">   Publishes "payment-completed" event</w:t>
      </w:r>
      <w:r w:rsidRPr="00F93C56">
        <w:rPr>
          <w:rFonts w:ascii="Calibri" w:hAnsi="Calibri" w:cs="Calibri"/>
          <w:lang w:val="en-US"/>
        </w:rPr>
        <w:br/>
      </w:r>
      <w:r w:rsidRPr="00F93C56">
        <w:rPr>
          <w:rFonts w:ascii="Calibri" w:hAnsi="Calibri" w:cs="Calibri"/>
          <w:lang w:val="en-US"/>
        </w:rPr>
        <w:br/>
        <w:t xml:space="preserve">4. </w:t>
      </w:r>
      <w:r w:rsidRPr="00F93C56">
        <w:rPr>
          <w:rFonts w:ascii="Calibri" w:hAnsi="Calibri" w:cs="Calibri"/>
          <w:b/>
          <w:bCs/>
          <w:lang w:val="en-US"/>
        </w:rPr>
        <w:t>Inventory Service</w:t>
      </w:r>
      <w:r w:rsidRPr="00F93C56">
        <w:rPr>
          <w:rFonts w:ascii="Calibri" w:hAnsi="Calibri" w:cs="Calibri"/>
          <w:lang w:val="en-US"/>
        </w:rPr>
        <w:br/>
        <w:t xml:space="preserve">   Checks stock availability</w:t>
      </w:r>
      <w:r w:rsidRPr="00F93C56">
        <w:rPr>
          <w:rFonts w:ascii="Calibri" w:hAnsi="Calibri" w:cs="Calibri"/>
          <w:lang w:val="en-US"/>
        </w:rPr>
        <w:br/>
        <w:t xml:space="preserve">   Reserves items from inventory</w:t>
      </w:r>
      <w:r w:rsidRPr="00F93C56">
        <w:rPr>
          <w:rFonts w:ascii="Calibri" w:hAnsi="Calibri" w:cs="Calibri"/>
          <w:lang w:val="en-US"/>
        </w:rPr>
        <w:br/>
        <w:t xml:space="preserve">   Publishes "inventory-reserved" event</w:t>
      </w:r>
      <w:r w:rsidRPr="00F93C56">
        <w:rPr>
          <w:rFonts w:ascii="Calibri" w:hAnsi="Calibri" w:cs="Calibri"/>
          <w:lang w:val="en-US"/>
        </w:rPr>
        <w:br/>
      </w:r>
      <w:r w:rsidRPr="00F93C56">
        <w:rPr>
          <w:rFonts w:ascii="Calibri" w:hAnsi="Calibri" w:cs="Calibri"/>
          <w:lang w:val="en-US"/>
        </w:rPr>
        <w:br/>
        <w:t xml:space="preserve">5. </w:t>
      </w:r>
      <w:r w:rsidRPr="00F93C56">
        <w:rPr>
          <w:rFonts w:ascii="Calibri" w:hAnsi="Calibri" w:cs="Calibri"/>
          <w:b/>
          <w:bCs/>
          <w:lang w:val="en-US"/>
        </w:rPr>
        <w:t>Notification Service</w:t>
      </w:r>
      <w:r w:rsidRPr="00F93C56">
        <w:rPr>
          <w:rFonts w:ascii="Calibri" w:hAnsi="Calibri" w:cs="Calibri"/>
          <w:lang w:val="en-US"/>
        </w:rPr>
        <w:br/>
        <w:t xml:space="preserve">   Sends order confirmation email</w:t>
      </w:r>
      <w:r w:rsidRPr="00F93C56">
        <w:rPr>
          <w:rFonts w:ascii="Calibri" w:hAnsi="Calibri" w:cs="Calibri"/>
          <w:lang w:val="en-US"/>
        </w:rPr>
        <w:br/>
        <w:t xml:space="preserve">   Publishes "notification-sent" event</w:t>
      </w:r>
      <w:r w:rsidRPr="00F93C56">
        <w:rPr>
          <w:rFonts w:ascii="Calibri" w:hAnsi="Calibri" w:cs="Calibri"/>
          <w:lang w:val="en-US"/>
        </w:rPr>
        <w:br/>
      </w:r>
      <w:r w:rsidRPr="00F93C56">
        <w:rPr>
          <w:rFonts w:ascii="Calibri" w:hAnsi="Calibri" w:cs="Calibri"/>
          <w:lang w:val="en-US"/>
        </w:rPr>
        <w:br/>
        <w:t xml:space="preserve">6. </w:t>
      </w:r>
      <w:r w:rsidRPr="00F93C56">
        <w:rPr>
          <w:rFonts w:ascii="Calibri" w:hAnsi="Calibri" w:cs="Calibri"/>
          <w:b/>
          <w:bCs/>
          <w:lang w:val="en-US"/>
        </w:rPr>
        <w:t>Order Service</w:t>
      </w:r>
      <w:r w:rsidRPr="00F93C56">
        <w:rPr>
          <w:rFonts w:ascii="Calibri" w:hAnsi="Calibri" w:cs="Calibri"/>
          <w:lang w:val="en-US"/>
        </w:rPr>
        <w:br/>
        <w:t xml:space="preserve">   Updates order status to COMPLETED</w:t>
      </w:r>
      <w:r w:rsidRPr="00F93C56">
        <w:rPr>
          <w:rFonts w:ascii="Calibri" w:hAnsi="Calibri" w:cs="Calibri"/>
          <w:lang w:val="en-US"/>
        </w:rPr>
        <w:br/>
        <w:t xml:space="preserve">   Returns success response to client</w:t>
      </w:r>
      <w:r w:rsidRPr="00F93C56">
        <w:rPr>
          <w:rFonts w:ascii="Calibri" w:hAnsi="Calibri" w:cs="Calibri"/>
          <w:lang w:val="en-US"/>
        </w:rPr>
        <w:br/>
      </w:r>
      <w:r w:rsidRPr="00F93C56">
        <w:rPr>
          <w:rFonts w:ascii="Calibri" w:hAnsi="Calibri" w:cs="Calibri"/>
          <w:lang w:val="en-US"/>
        </w:rPr>
        <w:br/>
        <w:t>Total Time: ~1.8 seconds</w:t>
      </w:r>
      <w:r w:rsidRPr="00F93C56">
        <w:rPr>
          <w:rFonts w:ascii="Calibri" w:hAnsi="Calibri" w:cs="Calibri"/>
          <w:lang w:val="en-US"/>
        </w:rPr>
        <w:br/>
        <w:t xml:space="preserve">Status: Order COMPLETED </w:t>
      </w:r>
      <w:r w:rsidRPr="00F93C56">
        <w:rPr>
          <w:rFonts w:ascii="Segoe UI Symbol" w:hAnsi="Segoe UI Symbol" w:cs="Segoe UI Symbol"/>
          <w:lang w:val="en-US"/>
        </w:rPr>
        <w:t>✓</w:t>
      </w:r>
      <w:r w:rsidRPr="00F93C56">
        <w:rPr>
          <w:rFonts w:ascii="Calibri" w:hAnsi="Calibri" w:cs="Calibri"/>
          <w:lang w:val="en-US"/>
        </w:rPr>
        <w:br/>
      </w:r>
    </w:p>
    <w:p w14:paraId="19787E41" w14:textId="77777777" w:rsidR="00BB139B" w:rsidRPr="004E42F5" w:rsidRDefault="00BB139B" w:rsidP="00BB139B">
      <w:pPr>
        <w:rPr>
          <w:rFonts w:ascii="Calibri" w:hAnsi="Calibri" w:cs="Calibri"/>
          <w:lang w:val="en-US"/>
        </w:rPr>
      </w:pPr>
    </w:p>
    <w:p w14:paraId="1C99178C" w14:textId="29C2CEB9" w:rsidR="007174B4" w:rsidRPr="004E42F5" w:rsidRDefault="007174B4" w:rsidP="007174B4">
      <w:pPr>
        <w:rPr>
          <w:rFonts w:ascii="Calibri" w:hAnsi="Calibri" w:cs="Calibri"/>
        </w:rPr>
      </w:pPr>
    </w:p>
    <w:p w14:paraId="0C1A5ED4" w14:textId="77777777" w:rsidR="007174B4" w:rsidRDefault="007174B4" w:rsidP="00E53DC9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B659509" w14:textId="77777777" w:rsidR="004E42F5" w:rsidRDefault="004E42F5" w:rsidP="00E53DC9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21AC4B9D" w14:textId="77777777" w:rsidR="004E42F5" w:rsidRDefault="004E42F5" w:rsidP="00E53DC9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722395E5" w14:textId="77777777" w:rsidR="004E42F5" w:rsidRDefault="004E42F5" w:rsidP="00E53DC9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DBC7008" w14:textId="77777777" w:rsidR="004E42F5" w:rsidRPr="004E42F5" w:rsidRDefault="004E42F5" w:rsidP="00E53DC9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396756CC" w14:textId="5F63BABA" w:rsidR="00BA232E" w:rsidRPr="004E42F5" w:rsidRDefault="00BE0E71">
      <w:pPr>
        <w:rPr>
          <w:rFonts w:ascii="Calibri" w:hAnsi="Calibri" w:cs="Calibri"/>
          <w:b/>
          <w:bCs/>
          <w:sz w:val="28"/>
          <w:szCs w:val="28"/>
        </w:rPr>
      </w:pPr>
      <w:r w:rsidRPr="004E42F5">
        <w:rPr>
          <w:rFonts w:ascii="Calibri" w:hAnsi="Calibri" w:cs="Calibri"/>
          <w:b/>
          <w:bCs/>
          <w:sz w:val="28"/>
          <w:szCs w:val="28"/>
        </w:rPr>
        <w:lastRenderedPageBreak/>
        <w:t xml:space="preserve">Success Scenario: </w:t>
      </w:r>
      <w:r w:rsidR="00BA232E" w:rsidRPr="004E42F5">
        <w:rPr>
          <w:rFonts w:ascii="Calibri" w:hAnsi="Calibri" w:cs="Calibri"/>
          <w:b/>
          <w:bCs/>
          <w:sz w:val="28"/>
          <w:szCs w:val="28"/>
        </w:rPr>
        <w:t>Order Created</w:t>
      </w:r>
    </w:p>
    <w:p w14:paraId="20320C1E" w14:textId="4720C75D" w:rsidR="00BA232E" w:rsidRPr="004E42F5" w:rsidRDefault="00BA232E">
      <w:pPr>
        <w:rPr>
          <w:rFonts w:ascii="Calibri" w:hAnsi="Calibri" w:cs="Calibri"/>
          <w:b/>
          <w:bCs/>
        </w:rPr>
      </w:pPr>
      <w:r w:rsidRPr="004E42F5">
        <w:rPr>
          <w:rFonts w:ascii="Calibri" w:hAnsi="Calibri" w:cs="Calibri"/>
          <w:b/>
          <w:bCs/>
          <w:noProof/>
        </w:rPr>
        <w:drawing>
          <wp:inline distT="0" distB="0" distL="0" distR="0" wp14:anchorId="4F8D117A" wp14:editId="236E0FB3">
            <wp:extent cx="5731510" cy="3498215"/>
            <wp:effectExtent l="0" t="0" r="2540" b="6985"/>
            <wp:docPr id="39518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86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D597" w14:textId="77777777" w:rsidR="00BA232E" w:rsidRPr="004E42F5" w:rsidRDefault="00BA232E">
      <w:pPr>
        <w:rPr>
          <w:rFonts w:ascii="Calibri" w:hAnsi="Calibri" w:cs="Calibri"/>
          <w:b/>
          <w:bCs/>
          <w:sz w:val="28"/>
          <w:szCs w:val="28"/>
        </w:rPr>
      </w:pPr>
    </w:p>
    <w:p w14:paraId="53F44C72" w14:textId="5CD229A0" w:rsidR="00BA232E" w:rsidRPr="004E42F5" w:rsidRDefault="00BA232E">
      <w:pPr>
        <w:rPr>
          <w:rFonts w:ascii="Calibri" w:hAnsi="Calibri" w:cs="Calibri"/>
          <w:b/>
          <w:bCs/>
          <w:sz w:val="28"/>
          <w:szCs w:val="28"/>
        </w:rPr>
      </w:pPr>
      <w:r w:rsidRPr="004E42F5">
        <w:rPr>
          <w:rFonts w:ascii="Calibri" w:hAnsi="Calibri" w:cs="Calibri"/>
          <w:b/>
          <w:bCs/>
          <w:sz w:val="28"/>
          <w:szCs w:val="28"/>
        </w:rPr>
        <w:t>Inventory Reserved</w:t>
      </w:r>
    </w:p>
    <w:p w14:paraId="0FC4068D" w14:textId="5E7CDA91" w:rsidR="00BA232E" w:rsidRPr="004E42F5" w:rsidRDefault="00BA232E">
      <w:pPr>
        <w:rPr>
          <w:rFonts w:ascii="Calibri" w:hAnsi="Calibri" w:cs="Calibri"/>
          <w:b/>
          <w:bCs/>
        </w:rPr>
      </w:pPr>
      <w:r w:rsidRPr="004E42F5">
        <w:rPr>
          <w:rFonts w:ascii="Calibri" w:hAnsi="Calibri" w:cs="Calibri"/>
          <w:b/>
          <w:bCs/>
          <w:noProof/>
        </w:rPr>
        <w:drawing>
          <wp:inline distT="0" distB="0" distL="0" distR="0" wp14:anchorId="76D9E216" wp14:editId="1D40E80A">
            <wp:extent cx="5731510" cy="389890"/>
            <wp:effectExtent l="0" t="0" r="2540" b="0"/>
            <wp:docPr id="133722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27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92B8" w14:textId="1CB8F2D4" w:rsidR="00BA232E" w:rsidRPr="004E42F5" w:rsidRDefault="00BA232E">
      <w:pPr>
        <w:rPr>
          <w:rFonts w:ascii="Calibri" w:hAnsi="Calibri" w:cs="Calibri"/>
          <w:b/>
          <w:bCs/>
          <w:sz w:val="28"/>
          <w:szCs w:val="28"/>
        </w:rPr>
      </w:pPr>
      <w:r w:rsidRPr="004E42F5">
        <w:rPr>
          <w:rFonts w:ascii="Calibri" w:hAnsi="Calibri" w:cs="Calibri"/>
          <w:b/>
          <w:bCs/>
          <w:sz w:val="28"/>
          <w:szCs w:val="28"/>
        </w:rPr>
        <w:t>Available quantity before</w:t>
      </w:r>
    </w:p>
    <w:p w14:paraId="3D3EA7AF" w14:textId="5538EC1B" w:rsidR="00BA232E" w:rsidRPr="004E42F5" w:rsidRDefault="00BA232E">
      <w:pPr>
        <w:rPr>
          <w:rFonts w:ascii="Calibri" w:hAnsi="Calibri" w:cs="Calibri"/>
          <w:b/>
          <w:bCs/>
        </w:rPr>
      </w:pPr>
      <w:r w:rsidRPr="004E42F5">
        <w:rPr>
          <w:rFonts w:ascii="Calibri" w:hAnsi="Calibri" w:cs="Calibri"/>
          <w:b/>
          <w:bCs/>
          <w:noProof/>
        </w:rPr>
        <w:drawing>
          <wp:inline distT="0" distB="0" distL="0" distR="0" wp14:anchorId="03C6BA87" wp14:editId="50E23F99">
            <wp:extent cx="5731510" cy="1120140"/>
            <wp:effectExtent l="0" t="0" r="2540" b="3810"/>
            <wp:docPr id="147887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74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34F0" w14:textId="076725B0" w:rsidR="00BA232E" w:rsidRPr="004E42F5" w:rsidRDefault="00BA232E">
      <w:pPr>
        <w:rPr>
          <w:rFonts w:ascii="Calibri" w:hAnsi="Calibri" w:cs="Calibri"/>
          <w:b/>
          <w:bCs/>
          <w:sz w:val="28"/>
          <w:szCs w:val="28"/>
        </w:rPr>
      </w:pPr>
      <w:r w:rsidRPr="004E42F5">
        <w:rPr>
          <w:rFonts w:ascii="Calibri" w:hAnsi="Calibri" w:cs="Calibri"/>
          <w:b/>
          <w:bCs/>
          <w:sz w:val="28"/>
          <w:szCs w:val="28"/>
        </w:rPr>
        <w:t>Available quantity after</w:t>
      </w:r>
    </w:p>
    <w:p w14:paraId="545CBFFA" w14:textId="387A1F0E" w:rsidR="00BA232E" w:rsidRPr="004E42F5" w:rsidRDefault="00BA232E">
      <w:pPr>
        <w:rPr>
          <w:rFonts w:ascii="Calibri" w:hAnsi="Calibri" w:cs="Calibri"/>
          <w:b/>
          <w:bCs/>
        </w:rPr>
      </w:pPr>
      <w:r w:rsidRPr="004E42F5">
        <w:rPr>
          <w:rFonts w:ascii="Calibri" w:hAnsi="Calibri" w:cs="Calibri"/>
          <w:b/>
          <w:bCs/>
          <w:noProof/>
        </w:rPr>
        <w:drawing>
          <wp:inline distT="0" distB="0" distL="0" distR="0" wp14:anchorId="40062C2F" wp14:editId="738B5237">
            <wp:extent cx="5731510" cy="1297305"/>
            <wp:effectExtent l="0" t="0" r="2540" b="0"/>
            <wp:docPr id="131496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67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6B3D" w14:textId="77777777" w:rsidR="002727A1" w:rsidRDefault="002727A1" w:rsidP="00F50E7B">
      <w:pPr>
        <w:rPr>
          <w:rFonts w:ascii="Calibri" w:hAnsi="Calibri" w:cs="Calibri"/>
          <w:b/>
          <w:bCs/>
          <w:sz w:val="28"/>
          <w:szCs w:val="28"/>
        </w:rPr>
      </w:pPr>
    </w:p>
    <w:p w14:paraId="58A11B89" w14:textId="152C5195" w:rsidR="00F50E7B" w:rsidRPr="004E42F5" w:rsidRDefault="00F50E7B" w:rsidP="00F50E7B">
      <w:pPr>
        <w:rPr>
          <w:rFonts w:ascii="Calibri" w:hAnsi="Calibri" w:cs="Calibri"/>
          <w:b/>
          <w:bCs/>
          <w:sz w:val="28"/>
          <w:szCs w:val="28"/>
        </w:rPr>
      </w:pPr>
      <w:r w:rsidRPr="004E42F5">
        <w:rPr>
          <w:rFonts w:ascii="Calibri" w:hAnsi="Calibri" w:cs="Calibri"/>
          <w:b/>
          <w:bCs/>
          <w:sz w:val="28"/>
          <w:szCs w:val="28"/>
        </w:rPr>
        <w:lastRenderedPageBreak/>
        <w:t>Failure Scenario with Compensation</w:t>
      </w:r>
    </w:p>
    <w:p w14:paraId="37AA466A" w14:textId="77777777" w:rsidR="00F50E7B" w:rsidRPr="004E42F5" w:rsidRDefault="00F50E7B" w:rsidP="00F50E7B">
      <w:pPr>
        <w:rPr>
          <w:rFonts w:ascii="Calibri" w:hAnsi="Calibri" w:cs="Calibri"/>
        </w:rPr>
      </w:pPr>
      <w:r w:rsidRPr="004E42F5">
        <w:rPr>
          <w:rFonts w:ascii="Calibri" w:hAnsi="Calibri" w:cs="Calibri"/>
        </w:rPr>
        <w:t>When a step fails after previous steps succeeded, the SAGA pattern automatically triggers compensation to rollback the transaction:</w:t>
      </w:r>
    </w:p>
    <w:p w14:paraId="1A5C1CB6" w14:textId="3E132162" w:rsidR="00F50E7B" w:rsidRPr="003773BE" w:rsidRDefault="00AD4F92" w:rsidP="00DF1D27">
      <w:pPr>
        <w:pBdr>
          <w:top w:val="single" w:sz="4" w:space="4" w:color="FF0000"/>
          <w:left w:val="single" w:sz="4" w:space="4" w:color="FF0000"/>
          <w:bottom w:val="single" w:sz="4" w:space="4" w:color="FF0000"/>
          <w:right w:val="single" w:sz="4" w:space="4" w:color="FF0000"/>
        </w:pBdr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noProof/>
          <w:color w:val="B40000"/>
          <w:sz w:val="2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EF475BA" wp14:editId="6ED86DA2">
                <wp:simplePos x="0" y="0"/>
                <wp:positionH relativeFrom="column">
                  <wp:posOffset>4349560</wp:posOffset>
                </wp:positionH>
                <wp:positionV relativeFrom="paragraph">
                  <wp:posOffset>225515</wp:posOffset>
                </wp:positionV>
                <wp:extent cx="360" cy="360"/>
                <wp:effectExtent l="38100" t="38100" r="38100" b="38100"/>
                <wp:wrapNone/>
                <wp:docPr id="97108713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16513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342pt;margin-top:17.2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NV6zAPUAQAAnQQAABAAAAAAAAAA&#10;AAAAAAAA0wMAAGRycy9pbmsvaW5rMS54bWxQSwECLQAUAAYACAAAACEA5mWGud0AAAAJAQAADwAA&#10;AAAAAAAAAAAAAADV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>
        <w:rPr>
          <w:rFonts w:ascii="Calibri" w:hAnsi="Calibri" w:cs="Calibri"/>
          <w:noProof/>
          <w:color w:val="B40000"/>
          <w:sz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DE078D9" wp14:editId="36EAB904">
                <wp:simplePos x="0" y="0"/>
                <wp:positionH relativeFrom="column">
                  <wp:posOffset>539680</wp:posOffset>
                </wp:positionH>
                <wp:positionV relativeFrom="paragraph">
                  <wp:posOffset>-3085</wp:posOffset>
                </wp:positionV>
                <wp:extent cx="360" cy="360"/>
                <wp:effectExtent l="38100" t="38100" r="38100" b="38100"/>
                <wp:wrapNone/>
                <wp:docPr id="207908899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04545" id="Ink 5" o:spid="_x0000_s1026" type="#_x0000_t75" style="position:absolute;margin-left:42pt;margin-top:-.7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">
                <v:imagedata r:id="rId10" o:title=""/>
              </v:shape>
            </w:pict>
          </mc:Fallback>
        </mc:AlternateContent>
      </w:r>
      <w:r w:rsidR="00F50E7B" w:rsidRPr="004E42F5">
        <w:rPr>
          <w:rFonts w:ascii="Calibri" w:hAnsi="Calibri" w:cs="Calibri"/>
          <w:color w:val="B40000"/>
          <w:sz w:val="20"/>
        </w:rPr>
        <w:br/>
      </w:r>
      <w:r w:rsidR="00F50E7B" w:rsidRPr="003773BE">
        <w:rPr>
          <w:rFonts w:ascii="Calibri" w:hAnsi="Calibri" w:cs="Calibri"/>
          <w:color w:val="000000" w:themeColor="text1"/>
        </w:rPr>
        <w:t>1-3. [Same as success - payment completes successfully]</w:t>
      </w:r>
      <w:r w:rsidR="00F50E7B" w:rsidRPr="003773BE">
        <w:rPr>
          <w:rFonts w:ascii="Calibri" w:hAnsi="Calibri" w:cs="Calibri"/>
          <w:color w:val="000000" w:themeColor="text1"/>
        </w:rPr>
        <w:br/>
      </w:r>
      <w:r w:rsidR="00F50E7B" w:rsidRPr="003773BE">
        <w:rPr>
          <w:rFonts w:ascii="Calibri" w:hAnsi="Calibri" w:cs="Calibri"/>
          <w:color w:val="000000" w:themeColor="text1"/>
        </w:rPr>
        <w:br/>
        <w:t>4</w:t>
      </w:r>
      <w:r w:rsidR="00F50E7B" w:rsidRPr="004304E6">
        <w:rPr>
          <w:rFonts w:ascii="Calibri" w:hAnsi="Calibri" w:cs="Calibri"/>
          <w:b/>
          <w:bCs/>
          <w:color w:val="000000" w:themeColor="text1"/>
        </w:rPr>
        <w:t>. Inventory Service</w:t>
      </w:r>
      <w:r w:rsidR="00F50E7B" w:rsidRPr="003773BE">
        <w:rPr>
          <w:rFonts w:ascii="Calibri" w:hAnsi="Calibri" w:cs="Calibri"/>
          <w:color w:val="000000" w:themeColor="text1"/>
        </w:rPr>
        <w:br/>
        <w:t xml:space="preserve">   Checks stock availability</w:t>
      </w:r>
      <w:r w:rsidR="00F50E7B" w:rsidRPr="003773BE">
        <w:rPr>
          <w:rFonts w:ascii="Calibri" w:hAnsi="Calibri" w:cs="Calibri"/>
          <w:color w:val="000000" w:themeColor="text1"/>
        </w:rPr>
        <w:br/>
        <w:t xml:space="preserve">   </w:t>
      </w:r>
      <w:r w:rsidR="00F50E7B" w:rsidRPr="003773BE">
        <w:rPr>
          <w:rFonts w:ascii="Segoe UI Symbol" w:hAnsi="Segoe UI Symbol" w:cs="Segoe UI Symbol"/>
          <w:color w:val="000000" w:themeColor="text1"/>
        </w:rPr>
        <w:t>✗</w:t>
      </w:r>
      <w:r w:rsidR="00F50E7B" w:rsidRPr="003773BE">
        <w:rPr>
          <w:rFonts w:ascii="Calibri" w:hAnsi="Calibri" w:cs="Calibri"/>
          <w:color w:val="000000" w:themeColor="text1"/>
        </w:rPr>
        <w:t xml:space="preserve"> INSUFFICIENT STOCK</w:t>
      </w:r>
      <w:r w:rsidR="00F50E7B" w:rsidRPr="003773BE">
        <w:rPr>
          <w:rFonts w:ascii="Calibri" w:hAnsi="Calibri" w:cs="Calibri"/>
          <w:color w:val="000000" w:themeColor="text1"/>
        </w:rPr>
        <w:br/>
        <w:t xml:space="preserve">   Publishes "inventory-failed" event</w:t>
      </w:r>
      <w:r w:rsidR="00F50E7B" w:rsidRPr="003773BE">
        <w:rPr>
          <w:rFonts w:ascii="Calibri" w:hAnsi="Calibri" w:cs="Calibri"/>
          <w:color w:val="000000" w:themeColor="text1"/>
        </w:rPr>
        <w:br/>
      </w:r>
      <w:r w:rsidR="00F50E7B" w:rsidRPr="003773BE">
        <w:rPr>
          <w:rFonts w:ascii="Calibri" w:hAnsi="Calibri" w:cs="Calibri"/>
          <w:color w:val="000000" w:themeColor="text1"/>
        </w:rPr>
        <w:br/>
        <w:t xml:space="preserve">5. </w:t>
      </w:r>
      <w:r w:rsidR="00F50E7B" w:rsidRPr="004304E6">
        <w:rPr>
          <w:rFonts w:ascii="Calibri" w:hAnsi="Calibri" w:cs="Calibri"/>
          <w:b/>
          <w:bCs/>
          <w:color w:val="000000" w:themeColor="text1"/>
        </w:rPr>
        <w:t>Order Service</w:t>
      </w:r>
      <w:r w:rsidR="00F50E7B" w:rsidRPr="003773BE">
        <w:rPr>
          <w:rFonts w:ascii="Calibri" w:hAnsi="Calibri" w:cs="Calibri"/>
          <w:color w:val="000000" w:themeColor="text1"/>
        </w:rPr>
        <w:t xml:space="preserve"> (COMPENSATION TRIGGERED)</w:t>
      </w:r>
      <w:r w:rsidR="00F50E7B" w:rsidRPr="003773BE">
        <w:rPr>
          <w:rFonts w:ascii="Calibri" w:hAnsi="Calibri" w:cs="Calibri"/>
          <w:color w:val="000000" w:themeColor="text1"/>
        </w:rPr>
        <w:br/>
        <w:t xml:space="preserve">   Detects failure after payment success</w:t>
      </w:r>
      <w:r w:rsidR="00F50E7B" w:rsidRPr="003773BE">
        <w:rPr>
          <w:rFonts w:ascii="Calibri" w:hAnsi="Calibri" w:cs="Calibri"/>
          <w:color w:val="000000" w:themeColor="text1"/>
        </w:rPr>
        <w:br/>
        <w:t xml:space="preserve">   Publishes "refund-payment" command</w:t>
      </w:r>
      <w:r w:rsidR="00F50E7B" w:rsidRPr="003773BE">
        <w:rPr>
          <w:rFonts w:ascii="Calibri" w:hAnsi="Calibri" w:cs="Calibri"/>
          <w:color w:val="000000" w:themeColor="text1"/>
        </w:rPr>
        <w:br/>
      </w:r>
      <w:r w:rsidR="00F50E7B" w:rsidRPr="003773BE">
        <w:rPr>
          <w:rFonts w:ascii="Calibri" w:hAnsi="Calibri" w:cs="Calibri"/>
          <w:color w:val="000000" w:themeColor="text1"/>
        </w:rPr>
        <w:br/>
        <w:t xml:space="preserve">6. </w:t>
      </w:r>
      <w:r w:rsidR="00F50E7B" w:rsidRPr="004304E6">
        <w:rPr>
          <w:rFonts w:ascii="Calibri" w:hAnsi="Calibri" w:cs="Calibri"/>
          <w:b/>
          <w:bCs/>
          <w:color w:val="000000" w:themeColor="text1"/>
        </w:rPr>
        <w:t>Payment Service</w:t>
      </w:r>
      <w:r w:rsidR="00F50E7B" w:rsidRPr="003773BE">
        <w:rPr>
          <w:rFonts w:ascii="Calibri" w:hAnsi="Calibri" w:cs="Calibri"/>
          <w:color w:val="000000" w:themeColor="text1"/>
        </w:rPr>
        <w:br/>
        <w:t xml:space="preserve">   Refunds the payment</w:t>
      </w:r>
      <w:r w:rsidR="00F50E7B" w:rsidRPr="003773BE">
        <w:rPr>
          <w:rFonts w:ascii="Calibri" w:hAnsi="Calibri" w:cs="Calibri"/>
          <w:color w:val="000000" w:themeColor="text1"/>
        </w:rPr>
        <w:br/>
        <w:t xml:space="preserve">   Publishes "payment-refunded" event</w:t>
      </w:r>
      <w:r w:rsidR="00F50E7B" w:rsidRPr="003773BE">
        <w:rPr>
          <w:rFonts w:ascii="Calibri" w:hAnsi="Calibri" w:cs="Calibri"/>
          <w:color w:val="000000" w:themeColor="text1"/>
        </w:rPr>
        <w:br/>
      </w:r>
      <w:r w:rsidR="00F50E7B" w:rsidRPr="003773BE">
        <w:rPr>
          <w:rFonts w:ascii="Calibri" w:hAnsi="Calibri" w:cs="Calibri"/>
          <w:color w:val="000000" w:themeColor="text1"/>
        </w:rPr>
        <w:br/>
        <w:t xml:space="preserve">7. </w:t>
      </w:r>
      <w:r w:rsidR="00F50E7B" w:rsidRPr="004304E6">
        <w:rPr>
          <w:rFonts w:ascii="Calibri" w:hAnsi="Calibri" w:cs="Calibri"/>
          <w:b/>
          <w:bCs/>
          <w:color w:val="000000" w:themeColor="text1"/>
        </w:rPr>
        <w:t>Order Service</w:t>
      </w:r>
      <w:r w:rsidR="00F50E7B" w:rsidRPr="003773BE">
        <w:rPr>
          <w:rFonts w:ascii="Calibri" w:hAnsi="Calibri" w:cs="Calibri"/>
          <w:color w:val="000000" w:themeColor="text1"/>
        </w:rPr>
        <w:br/>
        <w:t xml:space="preserve">   Updates order status to CANCELLED</w:t>
      </w:r>
      <w:r w:rsidR="00F50E7B" w:rsidRPr="003773BE">
        <w:rPr>
          <w:rFonts w:ascii="Calibri" w:hAnsi="Calibri" w:cs="Calibri"/>
          <w:color w:val="000000" w:themeColor="text1"/>
        </w:rPr>
        <w:br/>
        <w:t xml:space="preserve">   Returns cancellation response to client</w:t>
      </w:r>
      <w:r w:rsidR="00F50E7B" w:rsidRPr="003773BE">
        <w:rPr>
          <w:rFonts w:ascii="Calibri" w:hAnsi="Calibri" w:cs="Calibri"/>
          <w:color w:val="000000" w:themeColor="text1"/>
        </w:rPr>
        <w:br/>
      </w:r>
      <w:r w:rsidR="00F50E7B" w:rsidRPr="003773BE">
        <w:rPr>
          <w:rFonts w:ascii="Calibri" w:hAnsi="Calibri" w:cs="Calibri"/>
          <w:color w:val="000000" w:themeColor="text1"/>
        </w:rPr>
        <w:br/>
      </w:r>
      <w:r w:rsidR="00F50E7B" w:rsidRPr="003773BE">
        <w:rPr>
          <w:rFonts w:ascii="Calibri" w:hAnsi="Calibri" w:cs="Calibri"/>
          <w:color w:val="000000" w:themeColor="text1"/>
        </w:rPr>
        <w:br/>
        <w:t xml:space="preserve">Status: Order CANCELLED (Payment Refunded) </w:t>
      </w:r>
      <w:r w:rsidR="00F50E7B" w:rsidRPr="003773BE">
        <w:rPr>
          <w:rFonts w:ascii="Segoe UI Symbol" w:hAnsi="Segoe UI Symbol" w:cs="Segoe UI Symbol"/>
          <w:color w:val="000000" w:themeColor="text1"/>
        </w:rPr>
        <w:t>✓</w:t>
      </w:r>
    </w:p>
    <w:p w14:paraId="5093FEC1" w14:textId="77777777" w:rsidR="00F50E7B" w:rsidRDefault="00F50E7B">
      <w:pPr>
        <w:rPr>
          <w:rFonts w:ascii="Calibri" w:hAnsi="Calibri" w:cs="Calibri"/>
          <w:b/>
          <w:bCs/>
        </w:rPr>
      </w:pPr>
    </w:p>
    <w:p w14:paraId="5CF1DEC3" w14:textId="77777777" w:rsidR="000E5110" w:rsidRDefault="000E5110">
      <w:pPr>
        <w:rPr>
          <w:rFonts w:ascii="Calibri" w:hAnsi="Calibri" w:cs="Calibri"/>
          <w:b/>
          <w:bCs/>
        </w:rPr>
      </w:pPr>
    </w:p>
    <w:p w14:paraId="66220EC9" w14:textId="77777777" w:rsidR="000E5110" w:rsidRDefault="000E5110">
      <w:pPr>
        <w:rPr>
          <w:rFonts w:ascii="Calibri" w:hAnsi="Calibri" w:cs="Calibri"/>
          <w:b/>
          <w:bCs/>
        </w:rPr>
      </w:pPr>
    </w:p>
    <w:p w14:paraId="2347ED1A" w14:textId="77777777" w:rsidR="000E5110" w:rsidRDefault="000E5110">
      <w:pPr>
        <w:rPr>
          <w:rFonts w:ascii="Calibri" w:hAnsi="Calibri" w:cs="Calibri"/>
          <w:b/>
          <w:bCs/>
        </w:rPr>
      </w:pPr>
    </w:p>
    <w:p w14:paraId="0AD432E5" w14:textId="77777777" w:rsidR="000E5110" w:rsidRDefault="000E5110">
      <w:pPr>
        <w:rPr>
          <w:rFonts w:ascii="Calibri" w:hAnsi="Calibri" w:cs="Calibri"/>
          <w:b/>
          <w:bCs/>
        </w:rPr>
      </w:pPr>
    </w:p>
    <w:p w14:paraId="7040A64B" w14:textId="77777777" w:rsidR="000E5110" w:rsidRDefault="000E5110">
      <w:pPr>
        <w:rPr>
          <w:rFonts w:ascii="Calibri" w:hAnsi="Calibri" w:cs="Calibri"/>
          <w:b/>
          <w:bCs/>
        </w:rPr>
      </w:pPr>
    </w:p>
    <w:p w14:paraId="443EE175" w14:textId="77777777" w:rsidR="000E5110" w:rsidRDefault="000E5110">
      <w:pPr>
        <w:rPr>
          <w:rFonts w:ascii="Calibri" w:hAnsi="Calibri" w:cs="Calibri"/>
          <w:b/>
          <w:bCs/>
        </w:rPr>
      </w:pPr>
    </w:p>
    <w:p w14:paraId="575C4DF3" w14:textId="77777777" w:rsidR="000E5110" w:rsidRDefault="000E5110">
      <w:pPr>
        <w:rPr>
          <w:rFonts w:ascii="Calibri" w:hAnsi="Calibri" w:cs="Calibri"/>
          <w:b/>
          <w:bCs/>
        </w:rPr>
      </w:pPr>
    </w:p>
    <w:p w14:paraId="41B6C849" w14:textId="77777777" w:rsidR="000E5110" w:rsidRPr="004E42F5" w:rsidRDefault="000E5110">
      <w:pPr>
        <w:rPr>
          <w:rFonts w:ascii="Calibri" w:hAnsi="Calibri" w:cs="Calibri"/>
          <w:b/>
          <w:bCs/>
        </w:rPr>
      </w:pPr>
    </w:p>
    <w:p w14:paraId="57D6484F" w14:textId="3FCDADDE" w:rsidR="00BA232E" w:rsidRPr="004E42F5" w:rsidRDefault="00BA232E">
      <w:pPr>
        <w:rPr>
          <w:rFonts w:ascii="Calibri" w:hAnsi="Calibri" w:cs="Calibri"/>
          <w:b/>
          <w:bCs/>
        </w:rPr>
      </w:pPr>
      <w:r w:rsidRPr="004E42F5">
        <w:rPr>
          <w:rFonts w:ascii="Calibri" w:hAnsi="Calibri" w:cs="Calibri"/>
          <w:b/>
          <w:bCs/>
        </w:rPr>
        <w:lastRenderedPageBreak/>
        <w:t xml:space="preserve">Product does not exist </w:t>
      </w:r>
    </w:p>
    <w:p w14:paraId="4E167F3A" w14:textId="31B9C29D" w:rsidR="00BA232E" w:rsidRPr="004E42F5" w:rsidRDefault="00203F18">
      <w:pPr>
        <w:rPr>
          <w:rFonts w:ascii="Calibri" w:hAnsi="Calibri" w:cs="Calibri"/>
          <w:b/>
          <w:bCs/>
        </w:rPr>
      </w:pPr>
      <w:r w:rsidRPr="004E42F5">
        <w:rPr>
          <w:rFonts w:ascii="Calibri" w:hAnsi="Calibri" w:cs="Calibri"/>
          <w:b/>
          <w:bCs/>
          <w:noProof/>
        </w:rPr>
        <w:drawing>
          <wp:inline distT="0" distB="0" distL="0" distR="0" wp14:anchorId="3E6BCEE3" wp14:editId="22EB8489">
            <wp:extent cx="5731510" cy="3856355"/>
            <wp:effectExtent l="0" t="0" r="2540" b="0"/>
            <wp:docPr id="122743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30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9C4F" w14:textId="77777777" w:rsidR="00203F18" w:rsidRPr="004E42F5" w:rsidRDefault="00203F18">
      <w:pPr>
        <w:rPr>
          <w:rFonts w:ascii="Calibri" w:hAnsi="Calibri" w:cs="Calibri"/>
          <w:b/>
          <w:bCs/>
        </w:rPr>
      </w:pPr>
    </w:p>
    <w:p w14:paraId="0C561FDF" w14:textId="01AB097E" w:rsidR="00BA232E" w:rsidRPr="004E42F5" w:rsidRDefault="00203F18">
      <w:pPr>
        <w:rPr>
          <w:rFonts w:ascii="Calibri" w:hAnsi="Calibri" w:cs="Calibri"/>
          <w:b/>
          <w:bCs/>
        </w:rPr>
      </w:pPr>
      <w:r w:rsidRPr="004E42F5">
        <w:rPr>
          <w:rFonts w:ascii="Calibri" w:hAnsi="Calibri" w:cs="Calibri"/>
          <w:b/>
          <w:bCs/>
          <w:noProof/>
        </w:rPr>
        <w:drawing>
          <wp:inline distT="0" distB="0" distL="0" distR="0" wp14:anchorId="1997D90E" wp14:editId="5A80C37A">
            <wp:extent cx="5731510" cy="1403985"/>
            <wp:effectExtent l="0" t="0" r="2540" b="5715"/>
            <wp:docPr id="86313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39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F4C3" w14:textId="77777777" w:rsidR="00BA232E" w:rsidRPr="004E42F5" w:rsidRDefault="00BA232E">
      <w:pPr>
        <w:rPr>
          <w:rFonts w:ascii="Calibri" w:hAnsi="Calibri" w:cs="Calibri"/>
          <w:b/>
          <w:bCs/>
        </w:rPr>
      </w:pPr>
    </w:p>
    <w:p w14:paraId="1E1563E5" w14:textId="6DC1C88D" w:rsidR="00BA232E" w:rsidRPr="004E42F5" w:rsidRDefault="00203F18">
      <w:pPr>
        <w:rPr>
          <w:rFonts w:ascii="Calibri" w:hAnsi="Calibri" w:cs="Calibri"/>
          <w:b/>
          <w:bCs/>
        </w:rPr>
      </w:pPr>
      <w:r w:rsidRPr="004E42F5">
        <w:rPr>
          <w:rFonts w:ascii="Calibri" w:hAnsi="Calibri" w:cs="Calibri"/>
          <w:b/>
          <w:bCs/>
          <w:noProof/>
        </w:rPr>
        <w:drawing>
          <wp:inline distT="0" distB="0" distL="0" distR="0" wp14:anchorId="3E37BAAA" wp14:editId="66E34037">
            <wp:extent cx="5731510" cy="520700"/>
            <wp:effectExtent l="0" t="0" r="2540" b="0"/>
            <wp:docPr id="39300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02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B289" w14:textId="77777777" w:rsidR="00BA232E" w:rsidRPr="004E42F5" w:rsidRDefault="00BA232E">
      <w:pPr>
        <w:rPr>
          <w:rFonts w:ascii="Calibri" w:hAnsi="Calibri" w:cs="Calibri"/>
          <w:b/>
          <w:bCs/>
        </w:rPr>
      </w:pPr>
    </w:p>
    <w:p w14:paraId="1811C9D9" w14:textId="77777777" w:rsidR="00BA232E" w:rsidRPr="004E42F5" w:rsidRDefault="00BA232E">
      <w:pPr>
        <w:rPr>
          <w:rFonts w:ascii="Calibri" w:hAnsi="Calibri" w:cs="Calibri"/>
          <w:b/>
          <w:bCs/>
        </w:rPr>
      </w:pPr>
    </w:p>
    <w:p w14:paraId="3BD710AE" w14:textId="77777777" w:rsidR="00BA232E" w:rsidRPr="004E42F5" w:rsidRDefault="00BA232E">
      <w:pPr>
        <w:rPr>
          <w:rFonts w:ascii="Calibri" w:hAnsi="Calibri" w:cs="Calibri"/>
        </w:rPr>
      </w:pPr>
    </w:p>
    <w:p w14:paraId="29B05CD4" w14:textId="77777777" w:rsidR="00E149B6" w:rsidRPr="004E42F5" w:rsidRDefault="00E149B6">
      <w:pPr>
        <w:rPr>
          <w:rFonts w:ascii="Calibri" w:hAnsi="Calibri" w:cs="Calibri"/>
        </w:rPr>
      </w:pPr>
    </w:p>
    <w:p w14:paraId="2D946139" w14:textId="2F994F69" w:rsidR="00E149B6" w:rsidRPr="004E42F5" w:rsidRDefault="00E149B6">
      <w:pPr>
        <w:rPr>
          <w:rFonts w:ascii="Calibri" w:hAnsi="Calibri" w:cs="Calibri"/>
        </w:rPr>
      </w:pPr>
    </w:p>
    <w:p w14:paraId="67CCDED9" w14:textId="77777777" w:rsidR="00A26138" w:rsidRPr="004E42F5" w:rsidRDefault="00A26138">
      <w:pPr>
        <w:rPr>
          <w:rFonts w:ascii="Calibri" w:hAnsi="Calibri" w:cs="Calibri"/>
        </w:rPr>
      </w:pPr>
    </w:p>
    <w:p w14:paraId="1A7273D8" w14:textId="47492B18" w:rsidR="00A26138" w:rsidRPr="004E42F5" w:rsidRDefault="00A26138">
      <w:pPr>
        <w:rPr>
          <w:rFonts w:ascii="Calibri" w:hAnsi="Calibri" w:cs="Calibri"/>
          <w:b/>
          <w:bCs/>
        </w:rPr>
      </w:pPr>
      <w:r w:rsidRPr="004E42F5">
        <w:rPr>
          <w:rFonts w:ascii="Calibri" w:hAnsi="Calibri" w:cs="Calibri"/>
          <w:b/>
          <w:bCs/>
        </w:rPr>
        <w:t xml:space="preserve">Insufficient stock </w:t>
      </w:r>
      <w:r w:rsidR="00203F18" w:rsidRPr="004E42F5">
        <w:rPr>
          <w:rFonts w:ascii="Calibri" w:hAnsi="Calibri" w:cs="Calibri"/>
          <w:b/>
          <w:bCs/>
        </w:rPr>
        <w:t xml:space="preserve">Payment is refunded. </w:t>
      </w:r>
    </w:p>
    <w:p w14:paraId="6342F592" w14:textId="70536F97" w:rsidR="00203F18" w:rsidRPr="004E42F5" w:rsidRDefault="00203F18">
      <w:pPr>
        <w:rPr>
          <w:rFonts w:ascii="Calibri" w:hAnsi="Calibri" w:cs="Calibri"/>
          <w:b/>
          <w:bCs/>
        </w:rPr>
      </w:pPr>
      <w:r w:rsidRPr="004E42F5">
        <w:rPr>
          <w:rFonts w:ascii="Calibri" w:hAnsi="Calibri" w:cs="Calibri"/>
          <w:b/>
          <w:bCs/>
          <w:noProof/>
        </w:rPr>
        <w:drawing>
          <wp:inline distT="0" distB="0" distL="0" distR="0" wp14:anchorId="4BECD7A9" wp14:editId="143ABF1A">
            <wp:extent cx="5731510" cy="3904615"/>
            <wp:effectExtent l="0" t="0" r="2540" b="635"/>
            <wp:docPr id="28220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02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5B54" w14:textId="04B29760" w:rsidR="00A26138" w:rsidRPr="004E42F5" w:rsidRDefault="00203F18">
      <w:pPr>
        <w:rPr>
          <w:rFonts w:ascii="Calibri" w:hAnsi="Calibri" w:cs="Calibri"/>
        </w:rPr>
      </w:pPr>
      <w:r w:rsidRPr="004E42F5">
        <w:rPr>
          <w:rFonts w:ascii="Calibri" w:hAnsi="Calibri" w:cs="Calibri"/>
          <w:noProof/>
        </w:rPr>
        <w:drawing>
          <wp:inline distT="0" distB="0" distL="0" distR="0" wp14:anchorId="5265DE05" wp14:editId="03D08221">
            <wp:extent cx="5731510" cy="2296160"/>
            <wp:effectExtent l="0" t="0" r="2540" b="8890"/>
            <wp:docPr id="44286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68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E5F6" w14:textId="77777777" w:rsidR="00203F18" w:rsidRDefault="00203F18">
      <w:pPr>
        <w:rPr>
          <w:rFonts w:ascii="Calibri" w:hAnsi="Calibri" w:cs="Calibri"/>
        </w:rPr>
      </w:pPr>
    </w:p>
    <w:p w14:paraId="4FB6E335" w14:textId="77777777" w:rsidR="00142979" w:rsidRDefault="00142979">
      <w:pPr>
        <w:rPr>
          <w:rFonts w:ascii="Calibri" w:hAnsi="Calibri" w:cs="Calibri"/>
        </w:rPr>
      </w:pPr>
    </w:p>
    <w:p w14:paraId="0225D66D" w14:textId="77777777" w:rsidR="00142979" w:rsidRDefault="00142979">
      <w:pPr>
        <w:rPr>
          <w:rFonts w:ascii="Calibri" w:hAnsi="Calibri" w:cs="Calibri"/>
        </w:rPr>
      </w:pPr>
    </w:p>
    <w:p w14:paraId="0EDE1BF9" w14:textId="77777777" w:rsidR="00142979" w:rsidRPr="004E42F5" w:rsidRDefault="00142979">
      <w:pPr>
        <w:rPr>
          <w:rFonts w:ascii="Calibri" w:hAnsi="Calibri" w:cs="Calibri"/>
        </w:rPr>
      </w:pPr>
    </w:p>
    <w:p w14:paraId="0391546F" w14:textId="77777777" w:rsidR="00820125" w:rsidRPr="004E42F5" w:rsidRDefault="00820125">
      <w:pPr>
        <w:rPr>
          <w:rFonts w:ascii="Calibri" w:hAnsi="Calibri" w:cs="Calibri"/>
          <w:b/>
          <w:bCs/>
        </w:rPr>
      </w:pPr>
    </w:p>
    <w:p w14:paraId="13A47E3E" w14:textId="0A2AF400" w:rsidR="00820125" w:rsidRPr="004E42F5" w:rsidRDefault="00736890">
      <w:pPr>
        <w:rPr>
          <w:rFonts w:ascii="Calibri" w:hAnsi="Calibri" w:cs="Calibri"/>
          <w:b/>
          <w:bCs/>
        </w:rPr>
      </w:pPr>
      <w:r w:rsidRPr="004E42F5">
        <w:rPr>
          <w:rFonts w:ascii="Calibri" w:hAnsi="Calibri" w:cs="Calibri"/>
          <w:b/>
          <w:bCs/>
        </w:rPr>
        <w:lastRenderedPageBreak/>
        <w:t>Payment gateway failed due to too many requests.</w:t>
      </w:r>
    </w:p>
    <w:p w14:paraId="0D06ADB2" w14:textId="2B6791B4" w:rsidR="00736890" w:rsidRPr="004E42F5" w:rsidRDefault="00736890">
      <w:pPr>
        <w:rPr>
          <w:rFonts w:ascii="Calibri" w:hAnsi="Calibri" w:cs="Calibri"/>
          <w:b/>
          <w:bCs/>
        </w:rPr>
      </w:pPr>
      <w:r w:rsidRPr="004E42F5">
        <w:rPr>
          <w:rFonts w:ascii="Calibri" w:hAnsi="Calibri" w:cs="Calibri"/>
          <w:b/>
          <w:bCs/>
          <w:noProof/>
        </w:rPr>
        <w:drawing>
          <wp:inline distT="0" distB="0" distL="0" distR="0" wp14:anchorId="3F4D7A89" wp14:editId="3251CBD3">
            <wp:extent cx="5731510" cy="4148455"/>
            <wp:effectExtent l="0" t="0" r="2540" b="4445"/>
            <wp:docPr id="78798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836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7244" w14:textId="4BB458E4" w:rsidR="00736890" w:rsidRPr="004E42F5" w:rsidRDefault="00736890">
      <w:pPr>
        <w:rPr>
          <w:rFonts w:ascii="Calibri" w:hAnsi="Calibri" w:cs="Calibri"/>
          <w:b/>
          <w:bCs/>
        </w:rPr>
      </w:pPr>
      <w:r w:rsidRPr="004E42F5">
        <w:rPr>
          <w:rFonts w:ascii="Calibri" w:hAnsi="Calibri" w:cs="Calibri"/>
          <w:b/>
          <w:bCs/>
          <w:noProof/>
        </w:rPr>
        <w:drawing>
          <wp:inline distT="0" distB="0" distL="0" distR="0" wp14:anchorId="60C2F59F" wp14:editId="16FE4E9F">
            <wp:extent cx="5731510" cy="2132965"/>
            <wp:effectExtent l="0" t="0" r="2540" b="635"/>
            <wp:docPr id="83821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17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DE8B" w14:textId="69EA0175" w:rsidR="00142979" w:rsidRDefault="00736890">
      <w:pPr>
        <w:rPr>
          <w:rFonts w:ascii="Calibri" w:hAnsi="Calibri" w:cs="Calibri"/>
          <w:b/>
          <w:bCs/>
        </w:rPr>
      </w:pPr>
      <w:r w:rsidRPr="004E42F5">
        <w:rPr>
          <w:rFonts w:ascii="Calibri" w:hAnsi="Calibri" w:cs="Calibri"/>
          <w:b/>
          <w:bCs/>
          <w:noProof/>
        </w:rPr>
        <w:drawing>
          <wp:inline distT="0" distB="0" distL="0" distR="0" wp14:anchorId="63893D84" wp14:editId="7A7A72F2">
            <wp:extent cx="5731510" cy="1599565"/>
            <wp:effectExtent l="0" t="0" r="2540" b="635"/>
            <wp:docPr id="174231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19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4389" w14:textId="77777777" w:rsidR="00142979" w:rsidRPr="004E42F5" w:rsidRDefault="00142979">
      <w:pPr>
        <w:rPr>
          <w:rFonts w:ascii="Calibri" w:hAnsi="Calibri" w:cs="Calibri"/>
          <w:b/>
          <w:bCs/>
        </w:rPr>
      </w:pPr>
    </w:p>
    <w:p w14:paraId="0BDF2796" w14:textId="27B503AE" w:rsidR="00395023" w:rsidRPr="004E42F5" w:rsidRDefault="00395023">
      <w:pPr>
        <w:rPr>
          <w:rFonts w:ascii="Calibri" w:hAnsi="Calibri" w:cs="Calibri"/>
          <w:b/>
          <w:bCs/>
        </w:rPr>
      </w:pPr>
      <w:r w:rsidRPr="004E42F5">
        <w:rPr>
          <w:rFonts w:ascii="Calibri" w:hAnsi="Calibri" w:cs="Calibri"/>
          <w:b/>
          <w:bCs/>
        </w:rPr>
        <w:lastRenderedPageBreak/>
        <w:t xml:space="preserve">AI Tools Used: Claude </w:t>
      </w:r>
    </w:p>
    <w:p w14:paraId="459F6F3B" w14:textId="12719F76" w:rsidR="00E53DC9" w:rsidRPr="004E42F5" w:rsidRDefault="00395023">
      <w:pPr>
        <w:rPr>
          <w:rFonts w:ascii="Calibri" w:hAnsi="Calibri" w:cs="Calibri"/>
          <w:b/>
          <w:bCs/>
        </w:rPr>
      </w:pPr>
      <w:r w:rsidRPr="004E42F5">
        <w:rPr>
          <w:rFonts w:ascii="Calibri" w:hAnsi="Calibri" w:cs="Calibri"/>
          <w:noProof/>
        </w:rPr>
        <w:drawing>
          <wp:inline distT="0" distB="0" distL="0" distR="0" wp14:anchorId="2BFF3FF2" wp14:editId="7A93BBAC">
            <wp:extent cx="5731510" cy="4674235"/>
            <wp:effectExtent l="0" t="0" r="2540" b="0"/>
            <wp:docPr id="156074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445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DC9" w:rsidRPr="004E42F5" w:rsidSect="00AD4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6C"/>
    <w:rsid w:val="000E5110"/>
    <w:rsid w:val="00142979"/>
    <w:rsid w:val="001E24E3"/>
    <w:rsid w:val="00203F18"/>
    <w:rsid w:val="002727A1"/>
    <w:rsid w:val="00294D31"/>
    <w:rsid w:val="002B085D"/>
    <w:rsid w:val="00325FE1"/>
    <w:rsid w:val="00331AAA"/>
    <w:rsid w:val="003547C3"/>
    <w:rsid w:val="003773BE"/>
    <w:rsid w:val="00395023"/>
    <w:rsid w:val="003A0A9A"/>
    <w:rsid w:val="003E37DB"/>
    <w:rsid w:val="004012C2"/>
    <w:rsid w:val="004304E6"/>
    <w:rsid w:val="00432F47"/>
    <w:rsid w:val="0047272E"/>
    <w:rsid w:val="004D465B"/>
    <w:rsid w:val="004E2AFF"/>
    <w:rsid w:val="004E42F5"/>
    <w:rsid w:val="00507083"/>
    <w:rsid w:val="005E54B3"/>
    <w:rsid w:val="00610D80"/>
    <w:rsid w:val="00612D11"/>
    <w:rsid w:val="00676866"/>
    <w:rsid w:val="006B6A11"/>
    <w:rsid w:val="007174B4"/>
    <w:rsid w:val="00736890"/>
    <w:rsid w:val="007A4C76"/>
    <w:rsid w:val="00820125"/>
    <w:rsid w:val="00944DC5"/>
    <w:rsid w:val="009945DE"/>
    <w:rsid w:val="009B1FDE"/>
    <w:rsid w:val="00A26138"/>
    <w:rsid w:val="00A82B87"/>
    <w:rsid w:val="00A91068"/>
    <w:rsid w:val="00AA504F"/>
    <w:rsid w:val="00AC7D51"/>
    <w:rsid w:val="00AD4F92"/>
    <w:rsid w:val="00BA232E"/>
    <w:rsid w:val="00BB139B"/>
    <w:rsid w:val="00BE0E71"/>
    <w:rsid w:val="00BE1448"/>
    <w:rsid w:val="00CB23B0"/>
    <w:rsid w:val="00CE74F7"/>
    <w:rsid w:val="00D0536C"/>
    <w:rsid w:val="00D5212D"/>
    <w:rsid w:val="00D52257"/>
    <w:rsid w:val="00D73591"/>
    <w:rsid w:val="00DF1D27"/>
    <w:rsid w:val="00E149B6"/>
    <w:rsid w:val="00E53DC9"/>
    <w:rsid w:val="00EC18D4"/>
    <w:rsid w:val="00F311B1"/>
    <w:rsid w:val="00F50E7B"/>
    <w:rsid w:val="00F75B7B"/>
    <w:rsid w:val="00F77491"/>
    <w:rsid w:val="00F93C56"/>
    <w:rsid w:val="00FC563E"/>
    <w:rsid w:val="00FE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53180"/>
  <w15:chartTrackingRefBased/>
  <w15:docId w15:val="{A7E7A2D1-A694-426F-897D-DDC6266A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5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3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4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2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customXml" Target="ink/ink1.xml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4:14:55.0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4:13:28.5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1354</TotalTime>
  <Pages>8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Ramesh</dc:creator>
  <cp:keywords/>
  <dc:description/>
  <cp:lastModifiedBy>B Ramesh</cp:lastModifiedBy>
  <cp:revision>48</cp:revision>
  <dcterms:created xsi:type="dcterms:W3CDTF">2026-02-10T15:41:00Z</dcterms:created>
  <dcterms:modified xsi:type="dcterms:W3CDTF">2026-02-11T14:29:00Z</dcterms:modified>
</cp:coreProperties>
</file>