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Spacing w:w="15" w:type="dxa"/>
        <w:tblInd w:w="-81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400"/>
        <w:gridCol w:w="3420"/>
      </w:tblGrid>
      <w:tr w:rsidR="00AE3D19" w:rsidRPr="00AE3D19" w:rsidTr="006B4312">
        <w:trPr>
          <w:tblHeader/>
          <w:tblCellSpacing w:w="15" w:type="dxa"/>
        </w:trPr>
        <w:tc>
          <w:tcPr>
            <w:tcW w:w="10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3D19" w:rsidRPr="00AE3D19" w:rsidRDefault="00AE3D19" w:rsidP="00AE3D19">
            <w:pPr>
              <w:spacing w:after="60" w:line="240" w:lineRule="auto"/>
              <w:rPr>
                <w:rFonts w:ascii="DejaVu Serif" w:eastAsia="Times New Roman" w:hAnsi="DejaVu Serif" w:cs="Times New Roman"/>
                <w:i/>
                <w:iCs/>
                <w:color w:val="008800"/>
                <w:sz w:val="24"/>
                <w:szCs w:val="24"/>
              </w:rPr>
            </w:pPr>
            <w:bookmarkStart w:id="0" w:name="_GoBack"/>
            <w:bookmarkEnd w:id="0"/>
            <w:r w:rsidRPr="00AE3D19">
              <w:rPr>
                <w:rFonts w:ascii="DejaVu Serif" w:eastAsia="Times New Roman" w:hAnsi="DejaVu Serif" w:cs="Times New Roman"/>
                <w:i/>
                <w:iCs/>
                <w:color w:val="008800"/>
                <w:sz w:val="24"/>
                <w:szCs w:val="24"/>
              </w:rPr>
              <w:t>Supported keywords inside method names</w:t>
            </w:r>
          </w:p>
        </w:tc>
      </w:tr>
      <w:tr w:rsidR="00AE3D19" w:rsidRPr="00AE3D19" w:rsidTr="006B4312">
        <w:trPr>
          <w:tblHeader/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DejaVu Serif" w:eastAsia="Times New Roman" w:hAnsi="DejaVu Serif" w:cs="Times New Roman"/>
                <w:b/>
                <w:bCs/>
                <w:sz w:val="24"/>
                <w:szCs w:val="24"/>
              </w:rPr>
            </w:pPr>
            <w:r w:rsidRPr="00AE3D19">
              <w:rPr>
                <w:rFonts w:ascii="DejaVu Serif" w:eastAsia="Times New Roman" w:hAnsi="DejaVu Serif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DejaVu Serif" w:eastAsia="Times New Roman" w:hAnsi="DejaVu Serif" w:cs="Times New Roman"/>
                <w:b/>
                <w:bCs/>
                <w:sz w:val="24"/>
                <w:szCs w:val="24"/>
              </w:rPr>
            </w:pPr>
            <w:r w:rsidRPr="00AE3D19">
              <w:rPr>
                <w:rFonts w:ascii="DejaVu Serif" w:eastAsia="Times New Roman" w:hAnsi="DejaVu Serif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DejaVu Serif" w:eastAsia="Times New Roman" w:hAnsi="DejaVu Serif" w:cs="Times New Roman"/>
                <w:b/>
                <w:bCs/>
                <w:sz w:val="24"/>
                <w:szCs w:val="24"/>
              </w:rPr>
            </w:pPr>
            <w:r w:rsidRPr="00AE3D19">
              <w:rPr>
                <w:rFonts w:ascii="DejaVu Serif" w:eastAsia="Times New Roman" w:hAnsi="DejaVu Serif" w:cs="Times New Roman"/>
                <w:b/>
                <w:bCs/>
                <w:sz w:val="24"/>
                <w:szCs w:val="24"/>
              </w:rPr>
              <w:t>JPQL snippet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And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findByLastnameAndFirstname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x.lastname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?1 and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?2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Or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findByLastnameOrFirstname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x.lastname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?1 or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?2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Is,Equals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findByFirstname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,</w:t>
            </w: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findByFirstnameIs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,</w:t>
            </w: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findByFirstnameEquals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Between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findByStartDateBetween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x.startDate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between ?1 and ?2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LessThan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findByAgeLessThan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&lt;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LessThanEqual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findByAgeLessThanEqual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&lt;=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GreaterThan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findByAgeGreaterThan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&gt;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GreaterThanEqual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findByAgeGreaterThanEqual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&gt;=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After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findByStartDateAfter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x.startDate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&gt;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Before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findByStartDateBefore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x.startDate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&lt;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IsNull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findByAgeIsNull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is null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IsNotNull,NotNull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(Is)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NotNull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not null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Like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findByFirstnameLike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like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lastRenderedPageBreak/>
              <w:t>NotLike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findByFirstnameNotLike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not like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StartingWith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findByFirstnameStartingWith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 like ?1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(parameter bound with appended </w:t>
            </w: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%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)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EndingWith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findByFirstnameEndingWith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 like ?1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(parameter bound with prepended </w:t>
            </w: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%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)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Containing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findByFirstnameContaining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 xml:space="preserve"> like ?1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(parameter bound wrapped in </w:t>
            </w: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  <w:shd w:val="clear" w:color="auto" w:fill="F7F7F8"/>
              </w:rPr>
              <w:t>%</w:t>
            </w:r>
            <w:r w:rsidRPr="00AE3D19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)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OrderBy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findByAgeOrderByLastnameDesc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?1 order by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x.lastname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desc</w:t>
            </w:r>
            <w:proofErr w:type="spellEnd"/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Not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findByLastnameNot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x.lastname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&lt;&gt;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In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findByAgeIn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(Collection&lt;Age&gt; ages)</w:t>
            </w:r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in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NotIn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findByAgeNotIn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(Collection&lt;Age&gt; age)</w:t>
            </w:r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x.age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not in ?1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True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findByActiveTrue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()</w:t>
            </w:r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x.active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true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False</w:t>
            </w:r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findByActiveFalse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()</w:t>
            </w:r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… where 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x.active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 xml:space="preserve"> = false</w:t>
            </w:r>
          </w:p>
        </w:tc>
      </w:tr>
      <w:tr w:rsidR="00AE3D19" w:rsidRPr="00AE3D19" w:rsidTr="006B4312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IgnoreCase</w:t>
            </w:r>
            <w:proofErr w:type="spellEnd"/>
          </w:p>
        </w:tc>
        <w:tc>
          <w:tcPr>
            <w:tcW w:w="5370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findByFirstnameIgnoreCase</w:t>
            </w:r>
            <w:proofErr w:type="spellEnd"/>
          </w:p>
        </w:tc>
        <w:tc>
          <w:tcPr>
            <w:tcW w:w="337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E3D19" w:rsidRPr="00AE3D19" w:rsidRDefault="00AE3D19" w:rsidP="00AE3D19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… where UPPER(</w:t>
            </w:r>
            <w:proofErr w:type="spellStart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x.firstame</w:t>
            </w:r>
            <w:proofErr w:type="spellEnd"/>
            <w:r w:rsidRPr="00AE3D19">
              <w:rPr>
                <w:rFonts w:ascii="DejaVu Sans Mono" w:eastAsia="Times New Roman" w:hAnsi="DejaVu Sans Mono" w:cs="DejaVu Sans Mono"/>
                <w:sz w:val="23"/>
                <w:szCs w:val="23"/>
              </w:rPr>
              <w:t>) = UPPER(?1)</w:t>
            </w:r>
          </w:p>
        </w:tc>
      </w:tr>
    </w:tbl>
    <w:p w:rsidR="00AE3D19" w:rsidRPr="00AE3D19" w:rsidRDefault="00AE3D19" w:rsidP="00AE3D19">
      <w:pPr>
        <w:shd w:val="clear" w:color="auto" w:fill="FFFFFF"/>
        <w:spacing w:after="0" w:line="240" w:lineRule="auto"/>
        <w:rPr>
          <w:rFonts w:ascii="DejaVu Serif" w:eastAsia="Times New Roman" w:hAnsi="DejaVu Serif" w:cs="Times New Roman"/>
          <w:vanish/>
          <w:sz w:val="24"/>
          <w:szCs w:val="24"/>
        </w:rPr>
      </w:pPr>
    </w:p>
    <w:sectPr w:rsidR="00AE3D19" w:rsidRPr="00AE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19"/>
    <w:rsid w:val="00094330"/>
    <w:rsid w:val="00283A19"/>
    <w:rsid w:val="002C4D29"/>
    <w:rsid w:val="003A05D5"/>
    <w:rsid w:val="00422BEA"/>
    <w:rsid w:val="004677A7"/>
    <w:rsid w:val="004E3024"/>
    <w:rsid w:val="004F65B6"/>
    <w:rsid w:val="0061215D"/>
    <w:rsid w:val="006B4312"/>
    <w:rsid w:val="006D163E"/>
    <w:rsid w:val="006E4BE9"/>
    <w:rsid w:val="006F653B"/>
    <w:rsid w:val="007259CE"/>
    <w:rsid w:val="00756F3C"/>
    <w:rsid w:val="0076695B"/>
    <w:rsid w:val="008A5E86"/>
    <w:rsid w:val="00941BE5"/>
    <w:rsid w:val="00A86C27"/>
    <w:rsid w:val="00AD0D23"/>
    <w:rsid w:val="00AE3D19"/>
    <w:rsid w:val="00B010C6"/>
    <w:rsid w:val="00B94720"/>
    <w:rsid w:val="00C11F41"/>
    <w:rsid w:val="00CE75DD"/>
    <w:rsid w:val="00DE3CDA"/>
    <w:rsid w:val="00E626B2"/>
    <w:rsid w:val="00EC31DE"/>
    <w:rsid w:val="00F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34634-8A58-40C0-AD8F-A1EC5F4F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AE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D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3D19"/>
  </w:style>
  <w:style w:type="paragraph" w:styleId="NormalWeb">
    <w:name w:val="Normal (Web)"/>
    <w:basedOn w:val="Normal"/>
    <w:uiPriority w:val="99"/>
    <w:semiHidden/>
    <w:unhideWhenUsed/>
    <w:rsid w:val="00AE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2016-11-18T21:00:00Z</dcterms:created>
  <dcterms:modified xsi:type="dcterms:W3CDTF">2016-11-18T21:15:00Z</dcterms:modified>
</cp:coreProperties>
</file>