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A317E1" w:rsidP="000F4327">
      <w:pPr>
        <w:spacing w:after="0" w:line="480" w:lineRule="auto"/>
        <w:ind w:left="720" w:hanging="720"/>
        <w:rPr>
          <w:rFonts w:ascii="Cambria" w:hAnsi="Cambria"/>
          <w:b/>
          <w:bCs/>
          <w:sz w:val="36"/>
          <w:szCs w:val="34"/>
        </w:rPr>
      </w:pPr>
      <w:r>
        <w:rPr>
          <w:rFonts w:ascii="Cambria" w:hAnsi="Cambria"/>
          <w:b/>
          <w:bCs/>
          <w:sz w:val="36"/>
          <w:szCs w:val="34"/>
        </w:rPr>
        <w:t>Introduction on Data Contract</w:t>
      </w:r>
    </w:p>
    <w:p w:rsidR="005E312A" w:rsidRDefault="005E312A" w:rsidP="000F4327">
      <w:pPr>
        <w:spacing w:after="0" w:line="480" w:lineRule="auto"/>
        <w:ind w:left="720" w:hanging="720"/>
        <w:rPr>
          <w:rFonts w:ascii="Cambria" w:hAnsi="Cambria"/>
          <w:b/>
          <w:bCs/>
          <w:sz w:val="36"/>
          <w:szCs w:val="34"/>
        </w:rPr>
      </w:pPr>
    </w:p>
    <w:p w:rsidR="005E312A" w:rsidRDefault="005E312A" w:rsidP="000F4327">
      <w:pPr>
        <w:spacing w:after="0" w:line="480" w:lineRule="auto"/>
        <w:ind w:left="720" w:hanging="720"/>
        <w:rPr>
          <w:rFonts w:ascii="Cambria" w:hAnsi="Cambria"/>
          <w:b/>
          <w:bCs/>
          <w:sz w:val="36"/>
          <w:szCs w:val="34"/>
        </w:rPr>
      </w:pPr>
    </w:p>
    <w:p w:rsidR="0001085F" w:rsidRDefault="0001085F"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A317E1" w:rsidRDefault="005E312A" w:rsidP="000F4327">
      <w:pPr>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p>
    <w:p w:rsidR="00A317E1" w:rsidRDefault="00A317E1" w:rsidP="000F4327">
      <w:pPr>
        <w:spacing w:after="0" w:line="480" w:lineRule="auto"/>
        <w:ind w:left="720" w:hanging="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proofErr w:type="spellStart"/>
      <w:r>
        <w:rPr>
          <w:rFonts w:ascii="Cambria" w:hAnsi="Cambria"/>
          <w:b/>
          <w:bCs/>
          <w:sz w:val="34"/>
          <w:szCs w:val="34"/>
        </w:rPr>
        <w:t>Rameshkartik.RS</w:t>
      </w:r>
      <w:proofErr w:type="spellEnd"/>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Pr="00F937AC" w:rsidRDefault="0001085F" w:rsidP="000F4327">
      <w:pPr>
        <w:spacing w:after="0" w:line="480" w:lineRule="auto"/>
        <w:ind w:left="720" w:hanging="720"/>
        <w:rPr>
          <w:sz w:val="28"/>
          <w:szCs w:val="16"/>
        </w:rPr>
      </w:pPr>
      <w:r>
        <w:rPr>
          <w:rFonts w:ascii="Cambria" w:hAnsi="Cambria"/>
          <w:b/>
          <w:bCs/>
          <w:sz w:val="34"/>
          <w:szCs w:val="34"/>
        </w:rPr>
        <w:t xml:space="preserve">    </w:t>
      </w:r>
      <w:r>
        <w:rPr>
          <w:rFonts w:ascii="Cambria" w:hAnsi="Cambria"/>
          <w:b/>
          <w:bCs/>
          <w:sz w:val="34"/>
          <w:szCs w:val="34"/>
        </w:rPr>
        <w:tab/>
        <w:t xml:space="preserve">           </w:t>
      </w:r>
      <w:r>
        <w:rPr>
          <w:rFonts w:ascii="Cambria" w:hAnsi="Cambria"/>
          <w:b/>
          <w:bCs/>
          <w:sz w:val="34"/>
          <w:szCs w:val="34"/>
        </w:rPr>
        <w:tab/>
      </w:r>
    </w:p>
    <w:p w:rsidR="0001085F" w:rsidRDefault="0001085F" w:rsidP="00A42751">
      <w:pPr>
        <w:spacing w:after="0" w:line="480" w:lineRule="auto"/>
        <w:ind w:left="720" w:hanging="720"/>
        <w:rPr>
          <w:sz w:val="34"/>
        </w:rPr>
      </w:pPr>
      <w:r>
        <w:rPr>
          <w:sz w:val="34"/>
        </w:rPr>
        <w:t xml:space="preserve">                       </w:t>
      </w:r>
    </w:p>
    <w:p w:rsidR="0001085F" w:rsidRDefault="0001085F" w:rsidP="00A42751">
      <w:pPr>
        <w:spacing w:after="0" w:line="480" w:lineRule="auto"/>
        <w:ind w:left="720" w:hanging="720"/>
        <w:rPr>
          <w:sz w:val="34"/>
        </w:rPr>
      </w:pPr>
    </w:p>
    <w:p w:rsidR="0001085F" w:rsidRDefault="0001085F" w:rsidP="00A42751">
      <w:pPr>
        <w:spacing w:after="0" w:line="480" w:lineRule="auto"/>
        <w:ind w:left="720" w:hanging="720"/>
        <w:rPr>
          <w:sz w:val="34"/>
        </w:rPr>
      </w:pPr>
    </w:p>
    <w:p w:rsidR="0001085F" w:rsidRDefault="0001085F" w:rsidP="00A42751">
      <w:pPr>
        <w:spacing w:after="0" w:line="480" w:lineRule="auto"/>
        <w:ind w:left="720" w:hanging="720"/>
        <w:rPr>
          <w:sz w:val="34"/>
        </w:rPr>
      </w:pPr>
    </w:p>
    <w:p w:rsidR="0001085F" w:rsidRDefault="0001085F" w:rsidP="00A42751">
      <w:pPr>
        <w:spacing w:after="0" w:line="480" w:lineRule="auto"/>
        <w:ind w:left="720" w:hanging="720"/>
        <w:rPr>
          <w:b/>
          <w:bCs/>
          <w:sz w:val="36"/>
          <w:szCs w:val="36"/>
        </w:rPr>
      </w:pPr>
      <w:r w:rsidRPr="00AE473F">
        <w:rPr>
          <w:b/>
          <w:bCs/>
          <w:sz w:val="36"/>
          <w:szCs w:val="36"/>
        </w:rPr>
        <w:t xml:space="preserve">                             </w:t>
      </w:r>
    </w:p>
    <w:p w:rsidR="0001085F" w:rsidRPr="00AE473F" w:rsidRDefault="0001085F" w:rsidP="000F4327">
      <w:pPr>
        <w:spacing w:after="0" w:line="480" w:lineRule="auto"/>
        <w:ind w:left="720" w:hanging="720"/>
        <w:rPr>
          <w:rFonts w:ascii="Cambria" w:hAnsi="Cambria"/>
          <w:b/>
          <w:bCs/>
          <w:sz w:val="36"/>
          <w:szCs w:val="36"/>
        </w:rPr>
      </w:pPr>
      <w:r w:rsidRPr="00AE473F">
        <w:rPr>
          <w:b/>
          <w:bCs/>
          <w:sz w:val="36"/>
          <w:szCs w:val="36"/>
        </w:rPr>
        <w:t xml:space="preserve"> </w:t>
      </w:r>
      <w:r>
        <w:rPr>
          <w:b/>
          <w:bCs/>
          <w:sz w:val="36"/>
          <w:szCs w:val="36"/>
        </w:rPr>
        <w:t xml:space="preserve">                                        </w:t>
      </w:r>
      <w:r w:rsidRPr="00AE473F">
        <w:rPr>
          <w:b/>
          <w:bCs/>
          <w:sz w:val="36"/>
          <w:szCs w:val="36"/>
        </w:rPr>
        <w:t xml:space="preserve"> </w:t>
      </w:r>
      <w:r w:rsidRPr="00AE473F">
        <w:rPr>
          <w:rFonts w:ascii="Cambria" w:hAnsi="Cambria"/>
          <w:b/>
          <w:bCs/>
          <w:sz w:val="36"/>
          <w:szCs w:val="36"/>
        </w:rPr>
        <w:t>Table of Contents</w:t>
      </w:r>
    </w:p>
    <w:p w:rsidR="00E04517" w:rsidRDefault="00FB5D2B">
      <w:pPr>
        <w:pStyle w:val="TOC1"/>
        <w:tabs>
          <w:tab w:val="right" w:leader="dot" w:pos="9350"/>
        </w:tabs>
        <w:rPr>
          <w:rFonts w:asciiTheme="minorHAnsi" w:eastAsiaTheme="minorEastAsia" w:hAnsiTheme="minorHAnsi" w:cstheme="minorBidi"/>
          <w:noProof/>
        </w:rPr>
      </w:pPr>
      <w:r w:rsidRPr="001A26AC">
        <w:rPr>
          <w:rFonts w:asciiTheme="majorHAnsi" w:hAnsiTheme="majorHAnsi"/>
          <w:b/>
          <w:bCs/>
          <w:sz w:val="28"/>
          <w:szCs w:val="28"/>
        </w:rPr>
        <w:fldChar w:fldCharType="begin"/>
      </w:r>
      <w:r w:rsidR="0001085F" w:rsidRPr="001A26AC">
        <w:rPr>
          <w:rFonts w:asciiTheme="majorHAnsi" w:hAnsiTheme="majorHAnsi"/>
          <w:b/>
          <w:bCs/>
          <w:sz w:val="28"/>
          <w:szCs w:val="28"/>
        </w:rPr>
        <w:instrText xml:space="preserve"> TOC \o "1-3" \h \z \u </w:instrText>
      </w:r>
      <w:r w:rsidRPr="001A26AC">
        <w:rPr>
          <w:rFonts w:asciiTheme="majorHAnsi" w:hAnsiTheme="majorHAnsi"/>
          <w:b/>
          <w:bCs/>
          <w:sz w:val="28"/>
          <w:szCs w:val="28"/>
        </w:rPr>
        <w:fldChar w:fldCharType="separate"/>
      </w:r>
      <w:hyperlink w:anchor="_Toc386117845" w:history="1">
        <w:r w:rsidR="00E04517" w:rsidRPr="003C2D5F">
          <w:rPr>
            <w:rStyle w:val="Hyperlink"/>
            <w:noProof/>
          </w:rPr>
          <w:t>Introduction</w:t>
        </w:r>
        <w:r w:rsidR="00E04517">
          <w:rPr>
            <w:noProof/>
            <w:webHidden/>
          </w:rPr>
          <w:tab/>
        </w:r>
        <w:r>
          <w:rPr>
            <w:noProof/>
            <w:webHidden/>
          </w:rPr>
          <w:fldChar w:fldCharType="begin"/>
        </w:r>
        <w:r w:rsidR="00E04517">
          <w:rPr>
            <w:noProof/>
            <w:webHidden/>
          </w:rPr>
          <w:instrText xml:space="preserve"> PAGEREF _Toc386117845 \h </w:instrText>
        </w:r>
        <w:r>
          <w:rPr>
            <w:noProof/>
            <w:webHidden/>
          </w:rPr>
        </w:r>
        <w:r>
          <w:rPr>
            <w:noProof/>
            <w:webHidden/>
          </w:rPr>
          <w:fldChar w:fldCharType="separate"/>
        </w:r>
        <w:r w:rsidR="00E04517">
          <w:rPr>
            <w:noProof/>
            <w:webHidden/>
          </w:rPr>
          <w:t>2</w:t>
        </w:r>
        <w:r>
          <w:rPr>
            <w:noProof/>
            <w:webHidden/>
          </w:rPr>
          <w:fldChar w:fldCharType="end"/>
        </w:r>
      </w:hyperlink>
    </w:p>
    <w:p w:rsidR="00E04517" w:rsidRDefault="00FB5D2B">
      <w:pPr>
        <w:pStyle w:val="TOC1"/>
        <w:tabs>
          <w:tab w:val="right" w:leader="dot" w:pos="9350"/>
        </w:tabs>
        <w:rPr>
          <w:rFonts w:asciiTheme="minorHAnsi" w:eastAsiaTheme="minorEastAsia" w:hAnsiTheme="minorHAnsi" w:cstheme="minorBidi"/>
          <w:noProof/>
        </w:rPr>
      </w:pPr>
      <w:hyperlink w:anchor="_Toc386117846" w:history="1">
        <w:r w:rsidR="00E04517" w:rsidRPr="003C2D5F">
          <w:rPr>
            <w:rStyle w:val="Hyperlink"/>
            <w:noProof/>
          </w:rPr>
          <w:t>Technologies behind SOA</w:t>
        </w:r>
        <w:r w:rsidR="00E04517">
          <w:rPr>
            <w:noProof/>
            <w:webHidden/>
          </w:rPr>
          <w:tab/>
        </w:r>
        <w:r>
          <w:rPr>
            <w:noProof/>
            <w:webHidden/>
          </w:rPr>
          <w:fldChar w:fldCharType="begin"/>
        </w:r>
        <w:r w:rsidR="00E04517">
          <w:rPr>
            <w:noProof/>
            <w:webHidden/>
          </w:rPr>
          <w:instrText xml:space="preserve"> PAGEREF _Toc386117846 \h </w:instrText>
        </w:r>
        <w:r>
          <w:rPr>
            <w:noProof/>
            <w:webHidden/>
          </w:rPr>
        </w:r>
        <w:r>
          <w:rPr>
            <w:noProof/>
            <w:webHidden/>
          </w:rPr>
          <w:fldChar w:fldCharType="separate"/>
        </w:r>
        <w:r w:rsidR="00E04517">
          <w:rPr>
            <w:noProof/>
            <w:webHidden/>
          </w:rPr>
          <w:t>3</w:t>
        </w:r>
        <w:r>
          <w:rPr>
            <w:noProof/>
            <w:webHidden/>
          </w:rPr>
          <w:fldChar w:fldCharType="end"/>
        </w:r>
      </w:hyperlink>
    </w:p>
    <w:p w:rsidR="00E04517" w:rsidRDefault="00FB5D2B">
      <w:pPr>
        <w:pStyle w:val="TOC1"/>
        <w:tabs>
          <w:tab w:val="right" w:leader="dot" w:pos="9350"/>
        </w:tabs>
        <w:rPr>
          <w:rFonts w:asciiTheme="minorHAnsi" w:eastAsiaTheme="minorEastAsia" w:hAnsiTheme="minorHAnsi" w:cstheme="minorBidi"/>
          <w:noProof/>
        </w:rPr>
      </w:pPr>
      <w:hyperlink w:anchor="_Toc386117847" w:history="1">
        <w:r w:rsidR="00E04517" w:rsidRPr="003C2D5F">
          <w:rPr>
            <w:rStyle w:val="Hyperlink"/>
            <w:noProof/>
          </w:rPr>
          <w:t>UDDI</w:t>
        </w:r>
        <w:r w:rsidR="00E04517">
          <w:rPr>
            <w:noProof/>
            <w:webHidden/>
          </w:rPr>
          <w:tab/>
        </w:r>
        <w:r>
          <w:rPr>
            <w:noProof/>
            <w:webHidden/>
          </w:rPr>
          <w:fldChar w:fldCharType="begin"/>
        </w:r>
        <w:r w:rsidR="00E04517">
          <w:rPr>
            <w:noProof/>
            <w:webHidden/>
          </w:rPr>
          <w:instrText xml:space="preserve"> PAGEREF _Toc386117847 \h </w:instrText>
        </w:r>
        <w:r>
          <w:rPr>
            <w:noProof/>
            <w:webHidden/>
          </w:rPr>
        </w:r>
        <w:r>
          <w:rPr>
            <w:noProof/>
            <w:webHidden/>
          </w:rPr>
          <w:fldChar w:fldCharType="separate"/>
        </w:r>
        <w:r w:rsidR="00E04517">
          <w:rPr>
            <w:noProof/>
            <w:webHidden/>
          </w:rPr>
          <w:t>4</w:t>
        </w:r>
        <w:r>
          <w:rPr>
            <w:noProof/>
            <w:webHidden/>
          </w:rPr>
          <w:fldChar w:fldCharType="end"/>
        </w:r>
      </w:hyperlink>
    </w:p>
    <w:p w:rsidR="00E04517" w:rsidRDefault="00FB5D2B">
      <w:pPr>
        <w:pStyle w:val="TOC1"/>
        <w:tabs>
          <w:tab w:val="right" w:leader="dot" w:pos="9350"/>
        </w:tabs>
        <w:rPr>
          <w:rFonts w:asciiTheme="minorHAnsi" w:eastAsiaTheme="minorEastAsia" w:hAnsiTheme="minorHAnsi" w:cstheme="minorBidi"/>
          <w:noProof/>
        </w:rPr>
      </w:pPr>
      <w:hyperlink w:anchor="_Toc386117848" w:history="1">
        <w:r w:rsidR="00E04517" w:rsidRPr="003C2D5F">
          <w:rPr>
            <w:rStyle w:val="Hyperlink"/>
            <w:noProof/>
          </w:rPr>
          <w:t>Summary</w:t>
        </w:r>
        <w:r w:rsidR="00E04517">
          <w:rPr>
            <w:noProof/>
            <w:webHidden/>
          </w:rPr>
          <w:tab/>
        </w:r>
        <w:r>
          <w:rPr>
            <w:noProof/>
            <w:webHidden/>
          </w:rPr>
          <w:fldChar w:fldCharType="begin"/>
        </w:r>
        <w:r w:rsidR="00E04517">
          <w:rPr>
            <w:noProof/>
            <w:webHidden/>
          </w:rPr>
          <w:instrText xml:space="preserve"> PAGEREF _Toc386117848 \h </w:instrText>
        </w:r>
        <w:r>
          <w:rPr>
            <w:noProof/>
            <w:webHidden/>
          </w:rPr>
        </w:r>
        <w:r>
          <w:rPr>
            <w:noProof/>
            <w:webHidden/>
          </w:rPr>
          <w:fldChar w:fldCharType="separate"/>
        </w:r>
        <w:r w:rsidR="00E04517">
          <w:rPr>
            <w:noProof/>
            <w:webHidden/>
          </w:rPr>
          <w:t>6</w:t>
        </w:r>
        <w:r>
          <w:rPr>
            <w:noProof/>
            <w:webHidden/>
          </w:rPr>
          <w:fldChar w:fldCharType="end"/>
        </w:r>
      </w:hyperlink>
    </w:p>
    <w:p w:rsidR="0001085F" w:rsidRPr="00A1762E" w:rsidRDefault="00FB5D2B" w:rsidP="000F4327">
      <w:pPr>
        <w:spacing w:after="0" w:line="480" w:lineRule="auto"/>
        <w:ind w:left="720" w:hanging="720"/>
        <w:rPr>
          <w:rFonts w:ascii="Cambria" w:hAnsi="Cambria"/>
          <w:sz w:val="28"/>
          <w:szCs w:val="28"/>
        </w:rPr>
      </w:pPr>
      <w:r w:rsidRPr="001A26AC">
        <w:rPr>
          <w:rFonts w:asciiTheme="majorHAnsi" w:hAnsiTheme="majorHAnsi"/>
          <w:b/>
          <w:bCs/>
          <w:sz w:val="28"/>
          <w:szCs w:val="28"/>
        </w:rPr>
        <w:fldChar w:fldCharType="end"/>
      </w:r>
    </w:p>
    <w:p w:rsidR="0001085F" w:rsidRDefault="0001085F" w:rsidP="000F4327">
      <w:pPr>
        <w:spacing w:after="0" w:line="480" w:lineRule="auto"/>
        <w:ind w:left="720" w:hanging="720"/>
        <w:rPr>
          <w:sz w:val="34"/>
        </w:rPr>
      </w:pPr>
    </w:p>
    <w:p w:rsidR="00EB667C" w:rsidRDefault="00EB667C"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proofErr w:type="gramStart"/>
      <w:r w:rsidRPr="003F2016">
        <w:rPr>
          <w:b/>
          <w:sz w:val="34"/>
        </w:rPr>
        <w:t>WHAT’s  IN</w:t>
      </w:r>
      <w:proofErr w:type="gramEnd"/>
      <w:r w:rsidRPr="003F2016">
        <w:rPr>
          <w:b/>
          <w:sz w:val="34"/>
        </w:rPr>
        <w:t xml:space="preserve"> THIS </w:t>
      </w:r>
      <w:proofErr w:type="spellStart"/>
      <w:r w:rsidRPr="003F2016">
        <w:rPr>
          <w:b/>
          <w:sz w:val="34"/>
        </w:rPr>
        <w:t>ARTicle</w:t>
      </w:r>
      <w:proofErr w:type="spellEnd"/>
      <w:r w:rsidRPr="003F2016">
        <w:rPr>
          <w:b/>
          <w:sz w:val="34"/>
        </w:rPr>
        <w:t>?</w:t>
      </w:r>
    </w:p>
    <w:p w:rsidR="00921645" w:rsidRPr="003F2016" w:rsidRDefault="00FB5D2B" w:rsidP="003F2016">
      <w:pPr>
        <w:spacing w:after="0" w:line="240" w:lineRule="auto"/>
        <w:ind w:left="720" w:hanging="720"/>
        <w:rPr>
          <w:b/>
          <w:sz w:val="34"/>
        </w:rPr>
      </w:pPr>
      <w:r w:rsidRPr="00FB5D2B">
        <w:rPr>
          <w:b/>
          <w:sz w:val="34"/>
        </w:rPr>
        <w:pict>
          <v:rect id="_x0000_i1029" style="width:0;height:1.5pt" o:hralign="center" o:hrstd="t" o:hr="t" fillcolor="#a0a0a0" stroked="f"/>
        </w:pict>
      </w:r>
    </w:p>
    <w:p w:rsidR="00B713F9" w:rsidRDefault="00B713F9" w:rsidP="00B713F9">
      <w:pPr>
        <w:spacing w:after="0"/>
        <w:ind w:left="720"/>
        <w:rPr>
          <w:sz w:val="26"/>
          <w:szCs w:val="26"/>
        </w:rPr>
      </w:pPr>
    </w:p>
    <w:p w:rsidR="003F2016" w:rsidRDefault="00B3226C" w:rsidP="00B713F9">
      <w:pPr>
        <w:numPr>
          <w:ilvl w:val="0"/>
          <w:numId w:val="18"/>
        </w:numPr>
        <w:spacing w:after="0" w:line="360" w:lineRule="auto"/>
        <w:rPr>
          <w:sz w:val="26"/>
          <w:szCs w:val="26"/>
        </w:rPr>
      </w:pPr>
      <w:r>
        <w:rPr>
          <w:sz w:val="26"/>
          <w:szCs w:val="26"/>
        </w:rPr>
        <w:t xml:space="preserve">Introduction on </w:t>
      </w:r>
      <w:proofErr w:type="spellStart"/>
      <w:r>
        <w:rPr>
          <w:sz w:val="26"/>
          <w:szCs w:val="26"/>
        </w:rPr>
        <w:t>DataContracts</w:t>
      </w:r>
      <w:proofErr w:type="spellEnd"/>
    </w:p>
    <w:p w:rsidR="00050567" w:rsidRDefault="00B3226C" w:rsidP="00B713F9">
      <w:pPr>
        <w:numPr>
          <w:ilvl w:val="0"/>
          <w:numId w:val="18"/>
        </w:numPr>
        <w:spacing w:after="0" w:line="360" w:lineRule="auto"/>
        <w:rPr>
          <w:sz w:val="26"/>
          <w:szCs w:val="26"/>
        </w:rPr>
      </w:pPr>
      <w:proofErr w:type="spellStart"/>
      <w:r>
        <w:rPr>
          <w:sz w:val="26"/>
          <w:szCs w:val="26"/>
        </w:rPr>
        <w:t>DataContract</w:t>
      </w:r>
      <w:proofErr w:type="spellEnd"/>
      <w:r>
        <w:rPr>
          <w:sz w:val="26"/>
          <w:szCs w:val="26"/>
        </w:rPr>
        <w:t xml:space="preserve"> </w:t>
      </w:r>
      <w:proofErr w:type="spellStart"/>
      <w:r>
        <w:rPr>
          <w:sz w:val="26"/>
          <w:szCs w:val="26"/>
        </w:rPr>
        <w:t>Serializer</w:t>
      </w:r>
      <w:proofErr w:type="spellEnd"/>
    </w:p>
    <w:p w:rsidR="00B3226C" w:rsidRDefault="00B3226C" w:rsidP="00B713F9">
      <w:pPr>
        <w:numPr>
          <w:ilvl w:val="0"/>
          <w:numId w:val="18"/>
        </w:numPr>
        <w:spacing w:after="0" w:line="360" w:lineRule="auto"/>
        <w:rPr>
          <w:sz w:val="26"/>
          <w:szCs w:val="26"/>
        </w:rPr>
      </w:pPr>
      <w:r>
        <w:rPr>
          <w:sz w:val="26"/>
          <w:szCs w:val="26"/>
        </w:rPr>
        <w:t xml:space="preserve">Source Code Explanation </w:t>
      </w:r>
    </w:p>
    <w:p w:rsidR="00A317E1" w:rsidRDefault="00A317E1" w:rsidP="00B713F9">
      <w:pPr>
        <w:numPr>
          <w:ilvl w:val="0"/>
          <w:numId w:val="18"/>
        </w:numPr>
        <w:spacing w:after="0" w:line="360" w:lineRule="auto"/>
        <w:rPr>
          <w:sz w:val="26"/>
          <w:szCs w:val="26"/>
        </w:rPr>
      </w:pPr>
      <w:r>
        <w:rPr>
          <w:sz w:val="26"/>
          <w:szCs w:val="26"/>
        </w:rPr>
        <w:t>Attachment</w:t>
      </w:r>
    </w:p>
    <w:p w:rsidR="002F40E0" w:rsidRPr="00B713F9" w:rsidRDefault="002F40E0"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A906A7" w:rsidRDefault="00A906A7" w:rsidP="000F4327">
      <w:pPr>
        <w:pStyle w:val="Heading1"/>
        <w:spacing w:before="0" w:after="0" w:line="480" w:lineRule="auto"/>
        <w:ind w:left="720" w:hanging="720"/>
      </w:pPr>
      <w:bookmarkStart w:id="0" w:name="_Toc386117845"/>
    </w:p>
    <w:p w:rsidR="00A906A7" w:rsidRDefault="00A906A7" w:rsidP="000F4327">
      <w:pPr>
        <w:pStyle w:val="Heading1"/>
        <w:spacing w:before="0" w:after="0" w:line="480" w:lineRule="auto"/>
        <w:ind w:left="720" w:hanging="720"/>
      </w:pPr>
    </w:p>
    <w:p w:rsidR="00B701DA" w:rsidRDefault="009612B2" w:rsidP="000F4327">
      <w:pPr>
        <w:pStyle w:val="Heading1"/>
        <w:spacing w:before="0" w:after="0" w:line="480" w:lineRule="auto"/>
        <w:ind w:left="720" w:hanging="720"/>
      </w:pPr>
      <w:r>
        <w:t>Introduction</w:t>
      </w:r>
      <w:bookmarkEnd w:id="0"/>
    </w:p>
    <w:p w:rsidR="00A661BD" w:rsidRDefault="00D81514" w:rsidP="009979B6">
      <w:pPr>
        <w:spacing w:line="480" w:lineRule="auto"/>
        <w:rPr>
          <w:sz w:val="26"/>
          <w:szCs w:val="26"/>
        </w:rPr>
      </w:pPr>
      <w:r>
        <w:rPr>
          <w:sz w:val="26"/>
          <w:szCs w:val="26"/>
        </w:rPr>
        <w:t xml:space="preserve">Contract = Agreement, </w:t>
      </w:r>
    </w:p>
    <w:p w:rsidR="00D81514" w:rsidRDefault="00D81514" w:rsidP="009979B6">
      <w:pPr>
        <w:spacing w:line="480" w:lineRule="auto"/>
        <w:rPr>
          <w:sz w:val="26"/>
          <w:szCs w:val="26"/>
        </w:rPr>
      </w:pPr>
      <w:r>
        <w:rPr>
          <w:sz w:val="26"/>
          <w:szCs w:val="26"/>
        </w:rPr>
        <w:t>Data Contract = Data Agreement,</w:t>
      </w:r>
    </w:p>
    <w:p w:rsidR="00D81514" w:rsidRDefault="00D81514" w:rsidP="009979B6">
      <w:pPr>
        <w:spacing w:line="480" w:lineRule="auto"/>
        <w:rPr>
          <w:sz w:val="26"/>
          <w:szCs w:val="26"/>
        </w:rPr>
      </w:pPr>
      <w:proofErr w:type="gramStart"/>
      <w:r>
        <w:rPr>
          <w:sz w:val="26"/>
          <w:szCs w:val="26"/>
        </w:rPr>
        <w:t>Data Agreement between whom?</w:t>
      </w:r>
      <w:proofErr w:type="gramEnd"/>
      <w:r>
        <w:rPr>
          <w:sz w:val="26"/>
          <w:szCs w:val="26"/>
        </w:rPr>
        <w:t xml:space="preserve"> = The agreement between client and the server.</w:t>
      </w:r>
    </w:p>
    <w:p w:rsidR="00D81514" w:rsidRDefault="00D81514" w:rsidP="009979B6">
      <w:pPr>
        <w:spacing w:line="480" w:lineRule="auto"/>
        <w:rPr>
          <w:sz w:val="26"/>
          <w:szCs w:val="26"/>
        </w:rPr>
      </w:pPr>
      <w:r>
        <w:rPr>
          <w:sz w:val="26"/>
          <w:szCs w:val="26"/>
        </w:rPr>
        <w:t xml:space="preserve">What exactly the agreement contains? = The structured data to be exchanged between the client </w:t>
      </w:r>
      <w:proofErr w:type="gramStart"/>
      <w:r>
        <w:rPr>
          <w:sz w:val="26"/>
          <w:szCs w:val="26"/>
        </w:rPr>
        <w:t>and  server</w:t>
      </w:r>
      <w:proofErr w:type="gramEnd"/>
      <w:r>
        <w:rPr>
          <w:sz w:val="26"/>
          <w:szCs w:val="26"/>
        </w:rPr>
        <w:t xml:space="preserve">. </w:t>
      </w:r>
    </w:p>
    <w:p w:rsidR="00D81514" w:rsidRDefault="00D81514" w:rsidP="009979B6">
      <w:pPr>
        <w:spacing w:line="480" w:lineRule="auto"/>
        <w:rPr>
          <w:sz w:val="26"/>
          <w:szCs w:val="26"/>
        </w:rPr>
      </w:pPr>
      <w:r>
        <w:rPr>
          <w:sz w:val="26"/>
          <w:szCs w:val="26"/>
        </w:rPr>
        <w:t xml:space="preserve">Hope you guys understood the above lines, </w:t>
      </w:r>
      <w:r w:rsidR="00A75D48">
        <w:rPr>
          <w:sz w:val="26"/>
          <w:szCs w:val="26"/>
        </w:rPr>
        <w:t>Yes Data Contract is an agreement between the client and server about the structure of data being exchanged.</w:t>
      </w:r>
      <w:r w:rsidR="00845828">
        <w:rPr>
          <w:sz w:val="26"/>
          <w:szCs w:val="26"/>
        </w:rPr>
        <w:t xml:space="preserve"> Data </w:t>
      </w:r>
      <w:proofErr w:type="gramStart"/>
      <w:r w:rsidR="00845828">
        <w:rPr>
          <w:sz w:val="26"/>
          <w:szCs w:val="26"/>
        </w:rPr>
        <w:t xml:space="preserve">Contract </w:t>
      </w:r>
      <w:r w:rsidR="00B83EA4">
        <w:rPr>
          <w:sz w:val="26"/>
          <w:szCs w:val="26"/>
        </w:rPr>
        <w:t xml:space="preserve"> is</w:t>
      </w:r>
      <w:proofErr w:type="gramEnd"/>
      <w:r w:rsidR="00B83EA4">
        <w:rPr>
          <w:sz w:val="26"/>
          <w:szCs w:val="26"/>
        </w:rPr>
        <w:t xml:space="preserve"> to </w:t>
      </w:r>
      <w:r w:rsidR="00845828">
        <w:rPr>
          <w:sz w:val="26"/>
          <w:szCs w:val="26"/>
        </w:rPr>
        <w:t xml:space="preserve">describe the external format ,structure and type of data </w:t>
      </w:r>
      <w:r w:rsidR="00B83EA4">
        <w:rPr>
          <w:sz w:val="26"/>
          <w:szCs w:val="26"/>
        </w:rPr>
        <w:t xml:space="preserve">being exchanged. It also defines how the data types are serialized and </w:t>
      </w:r>
      <w:proofErr w:type="spellStart"/>
      <w:r w:rsidR="00B83EA4">
        <w:rPr>
          <w:sz w:val="26"/>
          <w:szCs w:val="26"/>
        </w:rPr>
        <w:t>deserialized</w:t>
      </w:r>
      <w:proofErr w:type="spellEnd"/>
      <w:r w:rsidR="00B83EA4">
        <w:rPr>
          <w:sz w:val="26"/>
          <w:szCs w:val="26"/>
        </w:rPr>
        <w:t xml:space="preserve">, Serialization happens on the client side to convert the objects into the messages </w:t>
      </w:r>
      <w:r w:rsidR="0013207B">
        <w:rPr>
          <w:sz w:val="26"/>
          <w:szCs w:val="26"/>
        </w:rPr>
        <w:t xml:space="preserve">that can be stream over the </w:t>
      </w:r>
      <w:proofErr w:type="spellStart"/>
      <w:r w:rsidR="0013207B">
        <w:rPr>
          <w:sz w:val="26"/>
          <w:szCs w:val="26"/>
        </w:rPr>
        <w:t>network.On</w:t>
      </w:r>
      <w:proofErr w:type="spellEnd"/>
      <w:r w:rsidR="0013207B">
        <w:rPr>
          <w:sz w:val="26"/>
          <w:szCs w:val="26"/>
        </w:rPr>
        <w:t xml:space="preserve"> the other hand the dispatcher in </w:t>
      </w:r>
      <w:proofErr w:type="gramStart"/>
      <w:r w:rsidR="0013207B">
        <w:rPr>
          <w:sz w:val="26"/>
          <w:szCs w:val="26"/>
        </w:rPr>
        <w:t>the  server</w:t>
      </w:r>
      <w:proofErr w:type="gramEnd"/>
      <w:r w:rsidR="0013207B">
        <w:rPr>
          <w:sz w:val="26"/>
          <w:szCs w:val="26"/>
        </w:rPr>
        <w:t xml:space="preserve"> side performs </w:t>
      </w:r>
      <w:proofErr w:type="spellStart"/>
      <w:r w:rsidR="0013207B">
        <w:rPr>
          <w:sz w:val="26"/>
          <w:szCs w:val="26"/>
        </w:rPr>
        <w:t>deserialization</w:t>
      </w:r>
      <w:proofErr w:type="spellEnd"/>
      <w:r w:rsidR="0013207B">
        <w:rPr>
          <w:sz w:val="26"/>
          <w:szCs w:val="26"/>
        </w:rPr>
        <w:t xml:space="preserve"> to convert the objects into data types and pass it to the service methods for execution. To know the </w:t>
      </w:r>
      <w:r w:rsidR="00283CDD">
        <w:rPr>
          <w:sz w:val="26"/>
          <w:szCs w:val="26"/>
        </w:rPr>
        <w:t xml:space="preserve">various </w:t>
      </w:r>
      <w:r w:rsidR="0013207B">
        <w:rPr>
          <w:sz w:val="26"/>
          <w:szCs w:val="26"/>
        </w:rPr>
        <w:t>stages on data transfer from client to the server and how the parameters are converted into objects and the objects converted into messages, kindly refer my previous article “WCF Run Time Architecture”</w:t>
      </w:r>
      <w:r w:rsidR="008624D0">
        <w:rPr>
          <w:sz w:val="26"/>
          <w:szCs w:val="26"/>
        </w:rPr>
        <w:t>.</w:t>
      </w:r>
    </w:p>
    <w:p w:rsidR="00EC05AA" w:rsidRPr="00A317E1" w:rsidRDefault="00EC05AA" w:rsidP="00A317E1">
      <w:pPr>
        <w:pStyle w:val="Heading1"/>
        <w:spacing w:before="0" w:after="0" w:line="480" w:lineRule="auto"/>
        <w:ind w:left="720" w:hanging="720"/>
      </w:pPr>
      <w:proofErr w:type="spellStart"/>
      <w:r w:rsidRPr="00A317E1">
        <w:lastRenderedPageBreak/>
        <w:t>DataContractSerializer</w:t>
      </w:r>
      <w:proofErr w:type="spellEnd"/>
    </w:p>
    <w:p w:rsidR="008624D0" w:rsidRDefault="008624D0" w:rsidP="009979B6">
      <w:pPr>
        <w:spacing w:line="480" w:lineRule="auto"/>
        <w:rPr>
          <w:sz w:val="26"/>
          <w:szCs w:val="26"/>
        </w:rPr>
      </w:pPr>
      <w:r>
        <w:rPr>
          <w:sz w:val="26"/>
          <w:szCs w:val="26"/>
        </w:rPr>
        <w:t xml:space="preserve">WCF uses the </w:t>
      </w:r>
      <w:proofErr w:type="spellStart"/>
      <w:r>
        <w:rPr>
          <w:sz w:val="26"/>
          <w:szCs w:val="26"/>
        </w:rPr>
        <w:t>DataContractSerializer</w:t>
      </w:r>
      <w:proofErr w:type="spellEnd"/>
      <w:r>
        <w:rPr>
          <w:sz w:val="26"/>
          <w:szCs w:val="26"/>
        </w:rPr>
        <w:t xml:space="preserve"> class</w:t>
      </w:r>
      <w:r w:rsidR="00AC0851">
        <w:rPr>
          <w:sz w:val="26"/>
          <w:szCs w:val="26"/>
        </w:rPr>
        <w:t xml:space="preserve"> from the namespace </w:t>
      </w:r>
      <w:proofErr w:type="spellStart"/>
      <w:r w:rsidR="00AC0851">
        <w:rPr>
          <w:sz w:val="26"/>
          <w:szCs w:val="26"/>
        </w:rPr>
        <w:t>System.RunTime.Serialization</w:t>
      </w:r>
      <w:proofErr w:type="spellEnd"/>
      <w:r w:rsidR="00AC0851">
        <w:rPr>
          <w:sz w:val="26"/>
          <w:szCs w:val="26"/>
        </w:rPr>
        <w:t xml:space="preserve"> to serialize and </w:t>
      </w:r>
      <w:proofErr w:type="spellStart"/>
      <w:r w:rsidR="00AC0851">
        <w:rPr>
          <w:sz w:val="26"/>
          <w:szCs w:val="26"/>
        </w:rPr>
        <w:t>deserialize</w:t>
      </w:r>
      <w:proofErr w:type="spellEnd"/>
      <w:r w:rsidR="00AC0851">
        <w:rPr>
          <w:sz w:val="26"/>
          <w:szCs w:val="26"/>
        </w:rPr>
        <w:t xml:space="preserve"> the objects. This </w:t>
      </w:r>
      <w:proofErr w:type="spellStart"/>
      <w:r w:rsidR="00AC0851">
        <w:rPr>
          <w:sz w:val="26"/>
          <w:szCs w:val="26"/>
        </w:rPr>
        <w:t>serializer</w:t>
      </w:r>
      <w:proofErr w:type="spellEnd"/>
      <w:r w:rsidR="00AC0851">
        <w:rPr>
          <w:sz w:val="26"/>
          <w:szCs w:val="26"/>
        </w:rPr>
        <w:t xml:space="preserve"> is specially developed for WCF to perform </w:t>
      </w:r>
      <w:proofErr w:type="spellStart"/>
      <w:r w:rsidR="00AC0851">
        <w:rPr>
          <w:sz w:val="26"/>
          <w:szCs w:val="26"/>
        </w:rPr>
        <w:t>fast</w:t>
      </w:r>
      <w:proofErr w:type="gramStart"/>
      <w:r w:rsidR="00AC0851">
        <w:rPr>
          <w:sz w:val="26"/>
          <w:szCs w:val="26"/>
        </w:rPr>
        <w:t>,effective</w:t>
      </w:r>
      <w:proofErr w:type="spellEnd"/>
      <w:proofErr w:type="gramEnd"/>
      <w:r w:rsidR="00AC0851">
        <w:rPr>
          <w:sz w:val="26"/>
          <w:szCs w:val="26"/>
        </w:rPr>
        <w:t xml:space="preserve"> and powerful.</w:t>
      </w:r>
    </w:p>
    <w:p w:rsidR="00EC05AA" w:rsidRDefault="00EC05AA" w:rsidP="009979B6">
      <w:pPr>
        <w:spacing w:line="480" w:lineRule="auto"/>
        <w:rPr>
          <w:sz w:val="26"/>
          <w:szCs w:val="26"/>
        </w:rPr>
      </w:pPr>
      <w:proofErr w:type="spellStart"/>
      <w:r>
        <w:rPr>
          <w:sz w:val="26"/>
          <w:szCs w:val="26"/>
        </w:rPr>
        <w:t>DataContractSerializer</w:t>
      </w:r>
      <w:proofErr w:type="spellEnd"/>
      <w:r>
        <w:rPr>
          <w:sz w:val="26"/>
          <w:szCs w:val="26"/>
        </w:rPr>
        <w:t xml:space="preserve"> supports the following data types</w:t>
      </w:r>
    </w:p>
    <w:p w:rsidR="00EC05AA" w:rsidRDefault="00EC05AA" w:rsidP="00EC05AA">
      <w:pPr>
        <w:pStyle w:val="ListParagraph"/>
        <w:numPr>
          <w:ilvl w:val="0"/>
          <w:numId w:val="22"/>
        </w:numPr>
        <w:spacing w:line="480" w:lineRule="auto"/>
        <w:rPr>
          <w:sz w:val="26"/>
          <w:szCs w:val="26"/>
        </w:rPr>
      </w:pPr>
      <w:r>
        <w:rPr>
          <w:sz w:val="26"/>
          <w:szCs w:val="26"/>
        </w:rPr>
        <w:t>Primitive data types</w:t>
      </w:r>
    </w:p>
    <w:p w:rsidR="00EC05AA" w:rsidRDefault="00EC05AA" w:rsidP="00EC05AA">
      <w:pPr>
        <w:pStyle w:val="ListParagraph"/>
        <w:numPr>
          <w:ilvl w:val="0"/>
          <w:numId w:val="22"/>
        </w:numPr>
        <w:spacing w:line="480" w:lineRule="auto"/>
        <w:rPr>
          <w:sz w:val="26"/>
          <w:szCs w:val="26"/>
        </w:rPr>
      </w:pPr>
      <w:r>
        <w:rPr>
          <w:sz w:val="26"/>
          <w:szCs w:val="26"/>
        </w:rPr>
        <w:t>Data types with the [</w:t>
      </w:r>
      <w:proofErr w:type="spellStart"/>
      <w:r>
        <w:rPr>
          <w:sz w:val="26"/>
          <w:szCs w:val="26"/>
        </w:rPr>
        <w:t>DataContract</w:t>
      </w:r>
      <w:proofErr w:type="spellEnd"/>
      <w:r>
        <w:rPr>
          <w:sz w:val="26"/>
          <w:szCs w:val="26"/>
        </w:rPr>
        <w:t>] attribute</w:t>
      </w:r>
    </w:p>
    <w:p w:rsidR="00EC05AA" w:rsidRDefault="00EC05AA" w:rsidP="00EC05AA">
      <w:pPr>
        <w:pStyle w:val="ListParagraph"/>
        <w:numPr>
          <w:ilvl w:val="0"/>
          <w:numId w:val="22"/>
        </w:numPr>
        <w:spacing w:line="480" w:lineRule="auto"/>
        <w:rPr>
          <w:sz w:val="26"/>
          <w:szCs w:val="26"/>
        </w:rPr>
      </w:pPr>
      <w:r>
        <w:rPr>
          <w:sz w:val="26"/>
          <w:szCs w:val="26"/>
        </w:rPr>
        <w:t xml:space="preserve">Class which marked as </w:t>
      </w:r>
      <w:proofErr w:type="spellStart"/>
      <w:r>
        <w:rPr>
          <w:sz w:val="26"/>
          <w:szCs w:val="26"/>
        </w:rPr>
        <w:t>Serializable</w:t>
      </w:r>
      <w:proofErr w:type="spellEnd"/>
    </w:p>
    <w:p w:rsidR="00EC05AA" w:rsidRDefault="00EC05AA" w:rsidP="00EC05AA">
      <w:pPr>
        <w:pStyle w:val="ListParagraph"/>
        <w:numPr>
          <w:ilvl w:val="0"/>
          <w:numId w:val="22"/>
        </w:numPr>
        <w:spacing w:line="480" w:lineRule="auto"/>
        <w:rPr>
          <w:sz w:val="26"/>
          <w:szCs w:val="26"/>
        </w:rPr>
      </w:pPr>
      <w:r>
        <w:rPr>
          <w:sz w:val="26"/>
          <w:szCs w:val="26"/>
        </w:rPr>
        <w:t xml:space="preserve">Class which implement the </w:t>
      </w:r>
      <w:proofErr w:type="spellStart"/>
      <w:r>
        <w:rPr>
          <w:sz w:val="26"/>
          <w:szCs w:val="26"/>
        </w:rPr>
        <w:t>IXmlSerializable</w:t>
      </w:r>
      <w:proofErr w:type="spellEnd"/>
    </w:p>
    <w:p w:rsidR="00EC05AA" w:rsidRDefault="00EC05AA" w:rsidP="00EC05AA">
      <w:pPr>
        <w:pStyle w:val="ListParagraph"/>
        <w:numPr>
          <w:ilvl w:val="0"/>
          <w:numId w:val="22"/>
        </w:numPr>
        <w:spacing w:line="480" w:lineRule="auto"/>
        <w:rPr>
          <w:sz w:val="26"/>
          <w:szCs w:val="26"/>
        </w:rPr>
      </w:pPr>
      <w:r>
        <w:rPr>
          <w:sz w:val="26"/>
          <w:szCs w:val="26"/>
        </w:rPr>
        <w:t xml:space="preserve">Enumerations ,collections and generic collections </w:t>
      </w:r>
    </w:p>
    <w:p w:rsidR="0029117B" w:rsidRDefault="0029117B" w:rsidP="0029117B">
      <w:pPr>
        <w:spacing w:line="480" w:lineRule="auto"/>
        <w:rPr>
          <w:sz w:val="26"/>
          <w:szCs w:val="26"/>
        </w:rPr>
      </w:pPr>
      <w:r>
        <w:rPr>
          <w:sz w:val="26"/>
          <w:szCs w:val="26"/>
        </w:rPr>
        <w:t xml:space="preserve">Primitive data types are already </w:t>
      </w:r>
      <w:proofErr w:type="spellStart"/>
      <w:proofErr w:type="gramStart"/>
      <w:r>
        <w:rPr>
          <w:sz w:val="26"/>
          <w:szCs w:val="26"/>
        </w:rPr>
        <w:t>serializable</w:t>
      </w:r>
      <w:proofErr w:type="spellEnd"/>
      <w:r>
        <w:rPr>
          <w:sz w:val="26"/>
          <w:szCs w:val="26"/>
        </w:rPr>
        <w:t xml:space="preserve"> ,</w:t>
      </w:r>
      <w:proofErr w:type="gramEnd"/>
      <w:r>
        <w:rPr>
          <w:sz w:val="26"/>
          <w:szCs w:val="26"/>
        </w:rPr>
        <w:t xml:space="preserve"> so no serialization measures require</w:t>
      </w:r>
      <w:r w:rsidR="008B3C65">
        <w:rPr>
          <w:sz w:val="26"/>
          <w:szCs w:val="26"/>
        </w:rPr>
        <w:t xml:space="preserve">d for the primitive data types. Apart from the primitive types whatever the complex types are </w:t>
      </w:r>
      <w:proofErr w:type="gramStart"/>
      <w:r w:rsidR="008B3C65">
        <w:rPr>
          <w:sz w:val="26"/>
          <w:szCs w:val="26"/>
        </w:rPr>
        <w:t>used  as</w:t>
      </w:r>
      <w:proofErr w:type="gramEnd"/>
      <w:r w:rsidR="008B3C65">
        <w:rPr>
          <w:sz w:val="26"/>
          <w:szCs w:val="26"/>
        </w:rPr>
        <w:t xml:space="preserve"> </w:t>
      </w:r>
      <w:proofErr w:type="spellStart"/>
      <w:r w:rsidR="008B3C65">
        <w:rPr>
          <w:sz w:val="26"/>
          <w:szCs w:val="26"/>
        </w:rPr>
        <w:t>parameters,return</w:t>
      </w:r>
      <w:proofErr w:type="spellEnd"/>
      <w:r w:rsidR="008B3C65">
        <w:rPr>
          <w:sz w:val="26"/>
          <w:szCs w:val="26"/>
        </w:rPr>
        <w:t xml:space="preserve"> values  in the service, we need to treat the class with [</w:t>
      </w:r>
      <w:proofErr w:type="spellStart"/>
      <w:r w:rsidR="008B3C65">
        <w:rPr>
          <w:sz w:val="26"/>
          <w:szCs w:val="26"/>
        </w:rPr>
        <w:t>DataContract</w:t>
      </w:r>
      <w:proofErr w:type="spellEnd"/>
      <w:r w:rsidR="008B3C65">
        <w:rPr>
          <w:sz w:val="26"/>
          <w:szCs w:val="26"/>
        </w:rPr>
        <w:t xml:space="preserve">] Attribute and the </w:t>
      </w:r>
      <w:proofErr w:type="spellStart"/>
      <w:r w:rsidR="008B3C65">
        <w:rPr>
          <w:sz w:val="26"/>
          <w:szCs w:val="26"/>
        </w:rPr>
        <w:t>properties,member</w:t>
      </w:r>
      <w:proofErr w:type="spellEnd"/>
      <w:r w:rsidR="008B3C65">
        <w:rPr>
          <w:sz w:val="26"/>
          <w:szCs w:val="26"/>
        </w:rPr>
        <w:t xml:space="preserve"> variables with [</w:t>
      </w:r>
      <w:proofErr w:type="spellStart"/>
      <w:r w:rsidR="008B3C65">
        <w:rPr>
          <w:sz w:val="26"/>
          <w:szCs w:val="26"/>
        </w:rPr>
        <w:t>DataMember</w:t>
      </w:r>
      <w:proofErr w:type="spellEnd"/>
      <w:r w:rsidR="008B3C65">
        <w:rPr>
          <w:sz w:val="26"/>
          <w:szCs w:val="26"/>
        </w:rPr>
        <w:t>] attribute.</w:t>
      </w:r>
      <w:r w:rsidR="006556D8">
        <w:rPr>
          <w:sz w:val="26"/>
          <w:szCs w:val="26"/>
        </w:rPr>
        <w:t xml:space="preserve"> These attributes are actually used by the </w:t>
      </w:r>
      <w:proofErr w:type="spellStart"/>
      <w:r w:rsidR="006556D8">
        <w:rPr>
          <w:sz w:val="26"/>
          <w:szCs w:val="26"/>
        </w:rPr>
        <w:t>DataContractSerializer</w:t>
      </w:r>
      <w:proofErr w:type="spellEnd"/>
      <w:r w:rsidR="006556D8">
        <w:rPr>
          <w:sz w:val="26"/>
          <w:szCs w:val="26"/>
        </w:rPr>
        <w:t xml:space="preserve"> class to control the serialization/</w:t>
      </w:r>
      <w:proofErr w:type="spellStart"/>
      <w:r w:rsidR="006556D8">
        <w:rPr>
          <w:sz w:val="26"/>
          <w:szCs w:val="26"/>
        </w:rPr>
        <w:t>deserialization</w:t>
      </w:r>
      <w:proofErr w:type="spellEnd"/>
      <w:r w:rsidR="006556D8">
        <w:rPr>
          <w:sz w:val="26"/>
          <w:szCs w:val="26"/>
        </w:rPr>
        <w:t>.</w:t>
      </w:r>
      <w:r w:rsidR="00443BF6">
        <w:rPr>
          <w:sz w:val="26"/>
          <w:szCs w:val="26"/>
        </w:rPr>
        <w:t xml:space="preserve"> In other </w:t>
      </w:r>
      <w:proofErr w:type="gramStart"/>
      <w:r w:rsidR="00443BF6">
        <w:rPr>
          <w:sz w:val="26"/>
          <w:szCs w:val="26"/>
        </w:rPr>
        <w:t>words ,these</w:t>
      </w:r>
      <w:proofErr w:type="gramEnd"/>
      <w:r w:rsidR="00443BF6">
        <w:rPr>
          <w:sz w:val="26"/>
          <w:szCs w:val="26"/>
        </w:rPr>
        <w:t xml:space="preserve"> two attributes tells the </w:t>
      </w:r>
      <w:proofErr w:type="spellStart"/>
      <w:r w:rsidR="00443BF6">
        <w:rPr>
          <w:sz w:val="26"/>
          <w:szCs w:val="26"/>
        </w:rPr>
        <w:t>Datacontractserializer</w:t>
      </w:r>
      <w:proofErr w:type="spellEnd"/>
      <w:r w:rsidR="00443BF6">
        <w:rPr>
          <w:sz w:val="26"/>
          <w:szCs w:val="26"/>
        </w:rPr>
        <w:t xml:space="preserve"> how to serialize the complex types</w:t>
      </w:r>
      <w:r w:rsidR="00A72ED9">
        <w:rPr>
          <w:sz w:val="26"/>
          <w:szCs w:val="26"/>
        </w:rPr>
        <w:t>.  [</w:t>
      </w:r>
      <w:proofErr w:type="spellStart"/>
      <w:r w:rsidR="00A72ED9">
        <w:rPr>
          <w:sz w:val="26"/>
          <w:szCs w:val="26"/>
        </w:rPr>
        <w:t>DataContract</w:t>
      </w:r>
      <w:proofErr w:type="spellEnd"/>
      <w:r w:rsidR="00A72ED9">
        <w:rPr>
          <w:sz w:val="26"/>
          <w:szCs w:val="26"/>
        </w:rPr>
        <w:t xml:space="preserve">] is </w:t>
      </w:r>
      <w:proofErr w:type="gramStart"/>
      <w:r w:rsidR="00A72ED9">
        <w:rPr>
          <w:sz w:val="26"/>
          <w:szCs w:val="26"/>
        </w:rPr>
        <w:t>a opt</w:t>
      </w:r>
      <w:proofErr w:type="gramEnd"/>
      <w:r w:rsidR="00A72ED9">
        <w:rPr>
          <w:sz w:val="26"/>
          <w:szCs w:val="26"/>
        </w:rPr>
        <w:t xml:space="preserve"> in model which means only the member variables or properties marked as [</w:t>
      </w:r>
      <w:proofErr w:type="spellStart"/>
      <w:r w:rsidR="00A72ED9">
        <w:rPr>
          <w:sz w:val="26"/>
          <w:szCs w:val="26"/>
        </w:rPr>
        <w:t>DataMember</w:t>
      </w:r>
      <w:proofErr w:type="spellEnd"/>
      <w:r w:rsidR="00A72ED9">
        <w:rPr>
          <w:sz w:val="26"/>
          <w:szCs w:val="26"/>
        </w:rPr>
        <w:t xml:space="preserve">] </w:t>
      </w:r>
      <w:r w:rsidR="00A72ED9">
        <w:rPr>
          <w:sz w:val="26"/>
          <w:szCs w:val="26"/>
        </w:rPr>
        <w:lastRenderedPageBreak/>
        <w:t>will be taken for the Serialization/</w:t>
      </w:r>
      <w:proofErr w:type="spellStart"/>
      <w:r w:rsidR="00A72ED9">
        <w:rPr>
          <w:sz w:val="26"/>
          <w:szCs w:val="26"/>
        </w:rPr>
        <w:t>Deserialization</w:t>
      </w:r>
      <w:proofErr w:type="spellEnd"/>
      <w:r w:rsidR="00A72ED9">
        <w:rPr>
          <w:sz w:val="26"/>
          <w:szCs w:val="26"/>
        </w:rPr>
        <w:t>.</w:t>
      </w:r>
      <w:r w:rsidR="005C37F1">
        <w:rPr>
          <w:sz w:val="26"/>
          <w:szCs w:val="26"/>
        </w:rPr>
        <w:t xml:space="preserve"> The definition of data is incorporated into the WSDL</w:t>
      </w:r>
      <w:r w:rsidR="00F57174">
        <w:rPr>
          <w:sz w:val="26"/>
          <w:szCs w:val="26"/>
        </w:rPr>
        <w:t xml:space="preserve"> </w:t>
      </w:r>
      <w:proofErr w:type="gramStart"/>
      <w:r w:rsidR="00F57174">
        <w:rPr>
          <w:sz w:val="26"/>
          <w:szCs w:val="26"/>
        </w:rPr>
        <w:t xml:space="preserve">document </w:t>
      </w:r>
      <w:r w:rsidR="005C37F1">
        <w:rPr>
          <w:sz w:val="26"/>
          <w:szCs w:val="26"/>
        </w:rPr>
        <w:t xml:space="preserve"> in</w:t>
      </w:r>
      <w:proofErr w:type="gramEnd"/>
      <w:r w:rsidR="005C37F1">
        <w:rPr>
          <w:sz w:val="26"/>
          <w:szCs w:val="26"/>
        </w:rPr>
        <w:t xml:space="preserve"> a XSD format.</w:t>
      </w:r>
    </w:p>
    <w:p w:rsidR="00926404" w:rsidRPr="00A317E1" w:rsidRDefault="001F4387" w:rsidP="00A317E1">
      <w:pPr>
        <w:pStyle w:val="Heading1"/>
        <w:spacing w:before="0" w:after="0" w:line="480" w:lineRule="auto"/>
        <w:ind w:left="720" w:hanging="720"/>
      </w:pPr>
      <w:r w:rsidRPr="00A317E1">
        <w:t>Source Code Explanation</w:t>
      </w:r>
    </w:p>
    <w:p w:rsidR="001F4387" w:rsidRDefault="00926404" w:rsidP="00926404">
      <w:pPr>
        <w:pBdr>
          <w:top w:val="single" w:sz="4" w:space="1" w:color="auto"/>
          <w:left w:val="single" w:sz="4" w:space="4" w:color="auto"/>
          <w:bottom w:val="single" w:sz="4" w:space="1" w:color="auto"/>
          <w:right w:val="single" w:sz="4" w:space="4" w:color="auto"/>
        </w:pBdr>
        <w:spacing w:line="480" w:lineRule="auto"/>
        <w:rPr>
          <w:sz w:val="26"/>
          <w:szCs w:val="26"/>
          <w:u w:val="single"/>
        </w:rPr>
      </w:pPr>
      <w:r w:rsidRPr="00926404">
        <w:rPr>
          <w:sz w:val="26"/>
          <w:szCs w:val="26"/>
          <w:u w:val="single"/>
        </w:rPr>
        <w:t>Interface in Service</w:t>
      </w:r>
      <w:r>
        <w:rPr>
          <w:sz w:val="26"/>
          <w:szCs w:val="26"/>
          <w:u w:val="single"/>
        </w:rPr>
        <w:t xml:space="preserve"> </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ServiceContract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Namespace = </w:t>
      </w:r>
      <w:r>
        <w:rPr>
          <w:rFonts w:ascii="Consolas" w:hAnsi="Consolas" w:cs="Consolas"/>
          <w:color w:val="A31515"/>
          <w:sz w:val="19"/>
          <w:szCs w:val="19"/>
          <w:highlight w:val="white"/>
        </w:rPr>
        <w:t>"http://Rameshkartik/WCFSamples/OnlineShoppingService"</w:t>
      </w:r>
      <w:r>
        <w:rPr>
          <w:rFonts w:ascii="Consolas" w:hAnsi="Consolas" w:cs="Consolas"/>
          <w:color w:val="000000"/>
          <w:sz w:val="19"/>
          <w:szCs w:val="19"/>
          <w:highlight w:val="white"/>
        </w:rPr>
        <w:t>,</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OnlineShoppingService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IOnlineShoppingService</w:t>
      </w:r>
      <w:proofErr w:type="spellEnd"/>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OperationContract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StockAvailability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IsStockAvailable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sModelNumber</w:t>
      </w:r>
      <w:proofErr w:type="spellEnd"/>
      <w:r>
        <w:rPr>
          <w:rFonts w:ascii="Consolas" w:hAnsi="Consolas" w:cs="Consolas"/>
          <w:color w:val="000000"/>
          <w:sz w:val="19"/>
          <w:szCs w:val="19"/>
          <w:highlight w:val="white"/>
        </w:rPr>
        <w:t>);</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OperationContract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CalculatePrice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ProtectionLevel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System.Net.Security.</w:t>
      </w:r>
      <w:r>
        <w:rPr>
          <w:rFonts w:ascii="Consolas" w:hAnsi="Consolas" w:cs="Consolas"/>
          <w:color w:val="2B91AF"/>
          <w:sz w:val="19"/>
          <w:szCs w:val="19"/>
          <w:highlight w:val="white"/>
        </w:rPr>
        <w:t>ProtectionLevel</w:t>
      </w:r>
      <w:r>
        <w:rPr>
          <w:rFonts w:ascii="Consolas" w:hAnsi="Consolas" w:cs="Consolas"/>
          <w:color w:val="000000"/>
          <w:sz w:val="19"/>
          <w:szCs w:val="19"/>
          <w:highlight w:val="white"/>
        </w:rPr>
        <w:t>.None</w:t>
      </w:r>
      <w:proofErr w:type="spellEnd"/>
      <w:r>
        <w:rPr>
          <w:rFonts w:ascii="Consolas" w:hAnsi="Consolas" w:cs="Consolas"/>
          <w:color w:val="000000"/>
          <w:sz w:val="19"/>
          <w:szCs w:val="19"/>
          <w:highlight w:val="white"/>
        </w:rPr>
        <w:t>)]</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CalculatePrice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sModelNumber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iQuantity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sDeliveryLocation</w:t>
      </w:r>
      <w:proofErr w:type="spellEnd"/>
      <w:r>
        <w:rPr>
          <w:rFonts w:ascii="Consolas" w:hAnsi="Consolas" w:cs="Consolas"/>
          <w:color w:val="000000"/>
          <w:sz w:val="19"/>
          <w:szCs w:val="19"/>
          <w:highlight w:val="white"/>
        </w:rPr>
        <w:t>);</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OperationContract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GetWholeSaleDealerInfo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WholeSaleDealersInfo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GetwholeSaleDealerInfo</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sFilterByCity</w:t>
      </w:r>
      <w:proofErr w:type="spellEnd"/>
      <w:r>
        <w:rPr>
          <w:rFonts w:ascii="Consolas" w:hAnsi="Consolas" w:cs="Consolas"/>
          <w:color w:val="000000"/>
          <w:sz w:val="19"/>
          <w:szCs w:val="19"/>
          <w:highlight w:val="white"/>
        </w:rPr>
        <w:t>);</w:t>
      </w:r>
    </w:p>
    <w:p w:rsidR="00926404" w:rsidRDefault="00926404" w:rsidP="009264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D81514" w:rsidRDefault="00926404" w:rsidP="00926404">
      <w:pPr>
        <w:pBdr>
          <w:top w:val="single" w:sz="4" w:space="1" w:color="auto"/>
          <w:left w:val="single" w:sz="4" w:space="4" w:color="auto"/>
          <w:bottom w:val="single" w:sz="4" w:space="1" w:color="auto"/>
          <w:right w:val="single" w:sz="4" w:space="4" w:color="auto"/>
        </w:pBdr>
        <w:spacing w:line="480" w:lineRule="auto"/>
      </w:pPr>
      <w:r>
        <w:rPr>
          <w:rFonts w:ascii="Consolas" w:hAnsi="Consolas" w:cs="Consolas"/>
          <w:color w:val="000000"/>
          <w:sz w:val="19"/>
          <w:szCs w:val="19"/>
          <w:highlight w:val="white"/>
        </w:rPr>
        <w:t xml:space="preserve">    }</w:t>
      </w:r>
    </w:p>
    <w:p w:rsidR="006761B7" w:rsidRDefault="00926404" w:rsidP="00A317E1">
      <w:pPr>
        <w:pStyle w:val="Heading1"/>
        <w:spacing w:before="0" w:after="0" w:line="480" w:lineRule="auto"/>
        <w:rPr>
          <w:rFonts w:ascii="Consolas" w:hAnsi="Consolas" w:cs="Consolas"/>
          <w:color w:val="000000"/>
          <w:sz w:val="19"/>
          <w:szCs w:val="19"/>
          <w:highlight w:val="white"/>
        </w:rPr>
      </w:pPr>
      <w:r>
        <w:rPr>
          <w:rFonts w:ascii="Calibri" w:hAnsi="Calibri" w:cs="Times New Roman"/>
          <w:b w:val="0"/>
          <w:bCs w:val="0"/>
          <w:kern w:val="0"/>
          <w:sz w:val="26"/>
          <w:szCs w:val="26"/>
        </w:rPr>
        <w:t xml:space="preserve">Look the above code snippet, In the service interface we have exposed three methods </w:t>
      </w:r>
      <w:r w:rsidRPr="00752186">
        <w:rPr>
          <w:rFonts w:ascii="Calibri" w:hAnsi="Calibri" w:cs="Times New Roman"/>
          <w:b w:val="0"/>
          <w:bCs w:val="0"/>
          <w:i/>
          <w:kern w:val="0"/>
          <w:sz w:val="26"/>
          <w:szCs w:val="26"/>
        </w:rPr>
        <w:t xml:space="preserve">called </w:t>
      </w:r>
      <w:proofErr w:type="spellStart"/>
      <w:r w:rsidRPr="00752186">
        <w:rPr>
          <w:rFonts w:ascii="Calibri" w:hAnsi="Calibri" w:cs="Times New Roman"/>
          <w:b w:val="0"/>
          <w:bCs w:val="0"/>
          <w:i/>
          <w:kern w:val="0"/>
          <w:sz w:val="26"/>
          <w:szCs w:val="26"/>
        </w:rPr>
        <w:t>IsStockAvailable</w:t>
      </w:r>
      <w:proofErr w:type="gramStart"/>
      <w:r w:rsidRPr="00752186">
        <w:rPr>
          <w:rFonts w:ascii="Calibri" w:hAnsi="Calibri" w:cs="Times New Roman"/>
          <w:b w:val="0"/>
          <w:bCs w:val="0"/>
          <w:i/>
          <w:kern w:val="0"/>
          <w:sz w:val="26"/>
          <w:szCs w:val="26"/>
        </w:rPr>
        <w:t>,CalculatePrice,GetWholeDealerInfo</w:t>
      </w:r>
      <w:proofErr w:type="spellEnd"/>
      <w:proofErr w:type="gramEnd"/>
      <w:r>
        <w:rPr>
          <w:rFonts w:ascii="Calibri" w:hAnsi="Calibri" w:cs="Times New Roman"/>
          <w:b w:val="0"/>
          <w:bCs w:val="0"/>
          <w:kern w:val="0"/>
          <w:sz w:val="26"/>
          <w:szCs w:val="26"/>
        </w:rPr>
        <w:t xml:space="preserve">. If you see the return type of </w:t>
      </w:r>
      <w:r w:rsidRPr="00752186">
        <w:rPr>
          <w:rFonts w:ascii="Calibri" w:hAnsi="Calibri" w:cs="Times New Roman"/>
          <w:b w:val="0"/>
          <w:bCs w:val="0"/>
          <w:i/>
          <w:kern w:val="0"/>
          <w:sz w:val="26"/>
          <w:szCs w:val="26"/>
        </w:rPr>
        <w:t xml:space="preserve">the </w:t>
      </w:r>
      <w:proofErr w:type="spellStart"/>
      <w:r w:rsidRPr="00752186">
        <w:rPr>
          <w:rFonts w:ascii="Calibri" w:hAnsi="Calibri" w:cs="Times New Roman"/>
          <w:b w:val="0"/>
          <w:bCs w:val="0"/>
          <w:i/>
          <w:kern w:val="0"/>
          <w:sz w:val="26"/>
          <w:szCs w:val="26"/>
        </w:rPr>
        <w:t>GetWholeSaleDealerInfo</w:t>
      </w:r>
      <w:proofErr w:type="spellEnd"/>
      <w:r>
        <w:rPr>
          <w:rFonts w:ascii="Calibri" w:hAnsi="Calibri" w:cs="Times New Roman"/>
          <w:b w:val="0"/>
          <w:bCs w:val="0"/>
          <w:kern w:val="0"/>
          <w:sz w:val="26"/>
          <w:szCs w:val="26"/>
        </w:rPr>
        <w:t xml:space="preserve"> method </w:t>
      </w:r>
      <w:r w:rsidR="006607FB" w:rsidRPr="00752186">
        <w:rPr>
          <w:rFonts w:ascii="Calibri" w:hAnsi="Calibri" w:cs="Times New Roman"/>
          <w:b w:val="0"/>
          <w:bCs w:val="0"/>
          <w:i/>
          <w:kern w:val="0"/>
          <w:sz w:val="26"/>
          <w:szCs w:val="26"/>
        </w:rPr>
        <w:t xml:space="preserve">is </w:t>
      </w:r>
      <w:proofErr w:type="spellStart"/>
      <w:r w:rsidR="006607FB" w:rsidRPr="00752186">
        <w:rPr>
          <w:rFonts w:ascii="Calibri" w:hAnsi="Calibri" w:cs="Times New Roman"/>
          <w:b w:val="0"/>
          <w:bCs w:val="0"/>
          <w:i/>
          <w:kern w:val="0"/>
          <w:sz w:val="26"/>
          <w:szCs w:val="26"/>
        </w:rPr>
        <w:t>WholeSaleDealersInf</w:t>
      </w:r>
      <w:r w:rsidR="00752186" w:rsidRPr="00752186">
        <w:rPr>
          <w:rFonts w:ascii="Calibri" w:hAnsi="Calibri" w:cs="Times New Roman"/>
          <w:b w:val="0"/>
          <w:bCs w:val="0"/>
          <w:i/>
          <w:kern w:val="0"/>
          <w:sz w:val="26"/>
          <w:szCs w:val="26"/>
        </w:rPr>
        <w:t>o</w:t>
      </w:r>
      <w:proofErr w:type="spellEnd"/>
      <w:r w:rsidR="00752186">
        <w:rPr>
          <w:rFonts w:ascii="Calibri" w:hAnsi="Calibri" w:cs="Times New Roman"/>
          <w:b w:val="0"/>
          <w:bCs w:val="0"/>
          <w:kern w:val="0"/>
          <w:sz w:val="26"/>
          <w:szCs w:val="26"/>
        </w:rPr>
        <w:t xml:space="preserve"> type, which is a complex type. We need to tell the </w:t>
      </w:r>
      <w:proofErr w:type="spellStart"/>
      <w:r w:rsidR="00752186">
        <w:rPr>
          <w:rFonts w:ascii="Calibri" w:hAnsi="Calibri" w:cs="Times New Roman"/>
          <w:b w:val="0"/>
          <w:bCs w:val="0"/>
          <w:kern w:val="0"/>
          <w:sz w:val="26"/>
          <w:szCs w:val="26"/>
        </w:rPr>
        <w:t>DataContractSerializer</w:t>
      </w:r>
      <w:proofErr w:type="spellEnd"/>
      <w:r w:rsidR="00752186">
        <w:rPr>
          <w:rFonts w:ascii="Calibri" w:hAnsi="Calibri" w:cs="Times New Roman"/>
          <w:b w:val="0"/>
          <w:bCs w:val="0"/>
          <w:kern w:val="0"/>
          <w:sz w:val="26"/>
          <w:szCs w:val="26"/>
        </w:rPr>
        <w:t xml:space="preserve"> about the complex type </w:t>
      </w:r>
      <w:proofErr w:type="spellStart"/>
      <w:r w:rsidR="00752186" w:rsidRPr="00752186">
        <w:rPr>
          <w:rFonts w:ascii="Calibri" w:hAnsi="Calibri" w:cs="Times New Roman"/>
          <w:b w:val="0"/>
          <w:bCs w:val="0"/>
          <w:i/>
          <w:kern w:val="0"/>
          <w:sz w:val="26"/>
          <w:szCs w:val="26"/>
        </w:rPr>
        <w:t>WholeSaleDealersInfo</w:t>
      </w:r>
      <w:proofErr w:type="spellEnd"/>
      <w:r w:rsidR="00752186">
        <w:rPr>
          <w:rFonts w:ascii="Calibri" w:hAnsi="Calibri" w:cs="Times New Roman"/>
          <w:b w:val="0"/>
          <w:bCs w:val="0"/>
          <w:i/>
          <w:kern w:val="0"/>
          <w:sz w:val="26"/>
          <w:szCs w:val="26"/>
        </w:rPr>
        <w:t xml:space="preserve"> </w:t>
      </w:r>
      <w:r w:rsidR="00752186" w:rsidRPr="00752186">
        <w:rPr>
          <w:rFonts w:ascii="Calibri" w:hAnsi="Calibri" w:cs="Times New Roman"/>
          <w:b w:val="0"/>
          <w:bCs w:val="0"/>
          <w:kern w:val="0"/>
          <w:sz w:val="26"/>
          <w:szCs w:val="26"/>
        </w:rPr>
        <w:t>to serialize/</w:t>
      </w:r>
      <w:proofErr w:type="spellStart"/>
      <w:r w:rsidR="00752186" w:rsidRPr="00752186">
        <w:rPr>
          <w:rFonts w:ascii="Calibri" w:hAnsi="Calibri" w:cs="Times New Roman"/>
          <w:b w:val="0"/>
          <w:bCs w:val="0"/>
          <w:kern w:val="0"/>
          <w:sz w:val="26"/>
          <w:szCs w:val="26"/>
        </w:rPr>
        <w:t>deserialize</w:t>
      </w:r>
      <w:proofErr w:type="spellEnd"/>
      <w:r w:rsidR="00752186">
        <w:rPr>
          <w:rFonts w:ascii="Calibri" w:hAnsi="Calibri" w:cs="Times New Roman"/>
          <w:b w:val="0"/>
          <w:bCs w:val="0"/>
          <w:i/>
          <w:kern w:val="0"/>
          <w:sz w:val="26"/>
          <w:szCs w:val="26"/>
        </w:rPr>
        <w:t>.</w:t>
      </w:r>
    </w:p>
    <w:p w:rsidR="006761B7" w:rsidRDefault="006761B7" w:rsidP="006761B7">
      <w:pPr>
        <w:autoSpaceDE w:val="0"/>
        <w:autoSpaceDN w:val="0"/>
        <w:adjustRightInd w:val="0"/>
        <w:spacing w:after="0" w:line="240" w:lineRule="auto"/>
        <w:rPr>
          <w:rFonts w:ascii="Consolas" w:hAnsi="Consolas" w:cs="Consolas"/>
          <w:color w:val="000000"/>
          <w:sz w:val="19"/>
          <w:szCs w:val="19"/>
          <w:highlight w:val="white"/>
        </w:rPr>
      </w:pPr>
    </w:p>
    <w:p w:rsidR="006761B7" w:rsidRP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color w:val="000000"/>
          <w:sz w:val="26"/>
          <w:szCs w:val="26"/>
          <w:highlight w:val="white"/>
        </w:rPr>
      </w:pPr>
      <w:proofErr w:type="spellStart"/>
      <w:r w:rsidRPr="006761B7">
        <w:rPr>
          <w:rFonts w:asciiTheme="minorHAnsi" w:hAnsiTheme="minorHAnsi" w:cstheme="minorHAnsi"/>
          <w:color w:val="000000"/>
          <w:sz w:val="26"/>
          <w:szCs w:val="26"/>
          <w:highlight w:val="white"/>
        </w:rPr>
        <w:t>DataContract</w:t>
      </w:r>
      <w:proofErr w:type="spellEnd"/>
      <w:r w:rsidRPr="006761B7">
        <w:rPr>
          <w:rFonts w:asciiTheme="minorHAnsi" w:hAnsiTheme="minorHAnsi" w:cstheme="minorHAnsi"/>
          <w:color w:val="000000"/>
          <w:sz w:val="26"/>
          <w:szCs w:val="26"/>
          <w:highlight w:val="white"/>
        </w:rPr>
        <w:t xml:space="preserve"> </w:t>
      </w:r>
      <w:proofErr w:type="spellStart"/>
      <w:r w:rsidRPr="006761B7">
        <w:rPr>
          <w:rFonts w:asciiTheme="minorHAnsi" w:hAnsiTheme="minorHAnsi" w:cstheme="minorHAnsi"/>
          <w:color w:val="2B91AF"/>
          <w:sz w:val="26"/>
          <w:szCs w:val="26"/>
          <w:highlight w:val="white"/>
        </w:rPr>
        <w:t>WholeSaleDealersInfo</w:t>
      </w:r>
      <w:proofErr w:type="spellEnd"/>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DataContract</w:t>
      </w:r>
      <w:proofErr w:type="spellEnd"/>
      <w:r>
        <w:rPr>
          <w:rFonts w:ascii="Consolas" w:hAnsi="Consolas" w:cs="Consolas"/>
          <w:color w:val="000000"/>
          <w:sz w:val="19"/>
          <w:szCs w:val="19"/>
          <w:highlight w:val="white"/>
        </w:rPr>
        <w:t>]</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WholeSaleDealersInfo</w:t>
      </w:r>
      <w:proofErr w:type="spellEnd"/>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sDealerName</w:t>
      </w:r>
      <w:proofErr w:type="spellEnd"/>
      <w:r>
        <w:rPr>
          <w:rFonts w:ascii="Consolas" w:hAnsi="Consolas" w:cs="Consolas"/>
          <w:color w:val="000000"/>
          <w:sz w:val="19"/>
          <w:szCs w:val="19"/>
          <w:highlight w:val="white"/>
        </w:rPr>
        <w:t>;</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sDealerLocation</w:t>
      </w:r>
      <w:proofErr w:type="spellEnd"/>
      <w:r>
        <w:rPr>
          <w:rFonts w:ascii="Consolas" w:hAnsi="Consolas" w:cs="Consolas"/>
          <w:color w:val="000000"/>
          <w:sz w:val="19"/>
          <w:szCs w:val="19"/>
          <w:highlight w:val="white"/>
        </w:rPr>
        <w:t>;</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sDealerSince</w:t>
      </w:r>
      <w:proofErr w:type="spellEnd"/>
      <w:r>
        <w:rPr>
          <w:rFonts w:ascii="Consolas" w:hAnsi="Consolas" w:cs="Consolas"/>
          <w:color w:val="000000"/>
          <w:sz w:val="19"/>
          <w:szCs w:val="19"/>
          <w:highlight w:val="white"/>
        </w:rPr>
        <w:t>;</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iDealerAge</w:t>
      </w:r>
      <w:proofErr w:type="spellEnd"/>
      <w:r>
        <w:rPr>
          <w:rFonts w:ascii="Consolas" w:hAnsi="Consolas" w:cs="Consolas"/>
          <w:color w:val="000000"/>
          <w:sz w:val="19"/>
          <w:szCs w:val="19"/>
          <w:highlight w:val="white"/>
        </w:rPr>
        <w:t>;</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DataMember</w:t>
      </w:r>
      <w:proofErr w:type="spellEnd"/>
      <w:r>
        <w:rPr>
          <w:rFonts w:ascii="Consolas" w:hAnsi="Consolas" w:cs="Consolas"/>
          <w:color w:val="000000"/>
          <w:sz w:val="19"/>
          <w:szCs w:val="19"/>
          <w:highlight w:val="white"/>
        </w:rPr>
        <w:t>]</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DealerName</w:t>
      </w:r>
      <w:proofErr w:type="spellEnd"/>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sDealerName</w:t>
      </w:r>
      <w:proofErr w:type="spellEnd"/>
      <w:r>
        <w:rPr>
          <w:rFonts w:ascii="Consolas" w:hAnsi="Consolas" w:cs="Consolas"/>
          <w:color w:val="000000"/>
          <w:sz w:val="19"/>
          <w:szCs w:val="19"/>
          <w:highlight w:val="white"/>
        </w:rPr>
        <w:t>; }</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sDealerName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DataMember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Name=</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LocationofDealer"</w:t>
      </w:r>
      <w:r>
        <w:rPr>
          <w:rFonts w:ascii="Consolas" w:hAnsi="Consolas" w:cs="Consolas"/>
          <w:color w:val="000000"/>
          <w:sz w:val="19"/>
          <w:szCs w:val="19"/>
          <w:highlight w:val="white"/>
        </w:rPr>
        <w:t>,Order</w:t>
      </w:r>
      <w:proofErr w:type="spellEnd"/>
      <w:r>
        <w:rPr>
          <w:rFonts w:ascii="Consolas" w:hAnsi="Consolas" w:cs="Consolas"/>
          <w:color w:val="000000"/>
          <w:sz w:val="19"/>
          <w:szCs w:val="19"/>
          <w:highlight w:val="white"/>
        </w:rPr>
        <w:t xml:space="preserve">=3,IsRequired = </w:t>
      </w:r>
      <w:r>
        <w:rPr>
          <w:rFonts w:ascii="Consolas" w:hAnsi="Consolas" w:cs="Consolas"/>
          <w:color w:val="0000FF"/>
          <w:sz w:val="19"/>
          <w:szCs w:val="19"/>
          <w:highlight w:val="white"/>
        </w:rPr>
        <w:t>true</w:t>
      </w:r>
      <w:r w:rsidR="007D206B">
        <w:rPr>
          <w:rFonts w:ascii="Consolas" w:hAnsi="Consolas" w:cs="Consolas"/>
          <w:color w:val="0000FF"/>
          <w:sz w:val="19"/>
          <w:szCs w:val="19"/>
          <w:highlight w:val="white"/>
        </w:rPr>
        <w:t>,</w:t>
      </w:r>
      <w:r w:rsidR="007D206B">
        <w:rPr>
          <w:rFonts w:ascii="Consolas" w:hAnsi="Consolas" w:cs="Consolas"/>
          <w:color w:val="000000"/>
          <w:sz w:val="19"/>
          <w:szCs w:val="19"/>
          <w:highlight w:val="white"/>
        </w:rPr>
        <w:t xml:space="preserve">   </w:t>
      </w:r>
      <w:proofErr w:type="spellStart"/>
      <w:r w:rsidR="007D206B">
        <w:rPr>
          <w:rFonts w:ascii="Consolas" w:hAnsi="Consolas" w:cs="Consolas"/>
          <w:color w:val="000000"/>
          <w:sz w:val="19"/>
          <w:szCs w:val="19"/>
          <w:highlight w:val="white"/>
        </w:rPr>
        <w:t>EmitDefaultValue</w:t>
      </w:r>
      <w:proofErr w:type="spellEnd"/>
      <w:r w:rsidR="007D206B">
        <w:rPr>
          <w:rFonts w:ascii="Consolas" w:hAnsi="Consolas" w:cs="Consolas"/>
          <w:color w:val="000000"/>
          <w:sz w:val="19"/>
          <w:szCs w:val="19"/>
          <w:highlight w:val="white"/>
        </w:rPr>
        <w:t>=</w:t>
      </w:r>
      <w:r w:rsidR="007D206B">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DealerLocation</w:t>
      </w:r>
      <w:proofErr w:type="spellEnd"/>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sDealerLocation</w:t>
      </w:r>
      <w:proofErr w:type="spellEnd"/>
      <w:r>
        <w:rPr>
          <w:rFonts w:ascii="Consolas" w:hAnsi="Consolas" w:cs="Consolas"/>
          <w:color w:val="000000"/>
          <w:sz w:val="19"/>
          <w:szCs w:val="19"/>
          <w:highlight w:val="white"/>
        </w:rPr>
        <w:t>; }</w:t>
      </w:r>
    </w:p>
    <w:p w:rsidR="006761B7" w:rsidRDefault="006761B7" w:rsidP="00676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sDealerLocation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926404" w:rsidRDefault="006761B7" w:rsidP="006761B7">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
    <w:p w:rsidR="00926404" w:rsidRDefault="006761B7" w:rsidP="006761B7">
      <w:pPr>
        <w:pBdr>
          <w:top w:val="single" w:sz="4" w:space="1" w:color="auto"/>
          <w:left w:val="single" w:sz="4" w:space="4" w:color="auto"/>
          <w:bottom w:val="single" w:sz="4" w:space="1" w:color="auto"/>
          <w:right w:val="single" w:sz="4" w:space="4" w:color="auto"/>
        </w:pBdr>
      </w:pPr>
      <w:r>
        <w:t xml:space="preserve">           }</w:t>
      </w:r>
    </w:p>
    <w:p w:rsidR="00926404" w:rsidRDefault="00926404" w:rsidP="00926404"/>
    <w:p w:rsidR="00926404" w:rsidRDefault="006761B7" w:rsidP="00304320">
      <w:pPr>
        <w:spacing w:line="480" w:lineRule="auto"/>
        <w:rPr>
          <w:sz w:val="26"/>
          <w:szCs w:val="26"/>
        </w:rPr>
      </w:pPr>
      <w:r>
        <w:rPr>
          <w:sz w:val="26"/>
          <w:szCs w:val="26"/>
        </w:rPr>
        <w:t xml:space="preserve">Look at the above code snippet, the class has been decorated with the </w:t>
      </w:r>
      <w:proofErr w:type="gramStart"/>
      <w:r>
        <w:rPr>
          <w:sz w:val="26"/>
          <w:szCs w:val="26"/>
        </w:rPr>
        <w:t>attribute[</w:t>
      </w:r>
      <w:proofErr w:type="spellStart"/>
      <w:proofErr w:type="gramEnd"/>
      <w:r>
        <w:rPr>
          <w:sz w:val="26"/>
          <w:szCs w:val="26"/>
        </w:rPr>
        <w:t>DataContract</w:t>
      </w:r>
      <w:proofErr w:type="spellEnd"/>
      <w:r>
        <w:rPr>
          <w:sz w:val="26"/>
          <w:szCs w:val="26"/>
        </w:rPr>
        <w:t>]  and the properties as [</w:t>
      </w:r>
      <w:proofErr w:type="spellStart"/>
      <w:r>
        <w:rPr>
          <w:sz w:val="26"/>
          <w:szCs w:val="26"/>
        </w:rPr>
        <w:t>DataMember</w:t>
      </w:r>
      <w:proofErr w:type="spellEnd"/>
      <w:r>
        <w:rPr>
          <w:sz w:val="26"/>
          <w:szCs w:val="26"/>
        </w:rPr>
        <w:t>]</w:t>
      </w:r>
      <w:r w:rsidR="004F6DFA">
        <w:rPr>
          <w:sz w:val="26"/>
          <w:szCs w:val="26"/>
        </w:rPr>
        <w:t>.</w:t>
      </w:r>
      <w:r w:rsidR="00304320">
        <w:rPr>
          <w:sz w:val="26"/>
          <w:szCs w:val="26"/>
        </w:rPr>
        <w:t xml:space="preserve"> This decoration is to tell the</w:t>
      </w:r>
      <w:r w:rsidR="004F6DFA">
        <w:rPr>
          <w:sz w:val="26"/>
          <w:szCs w:val="26"/>
        </w:rPr>
        <w:t xml:space="preserve"> </w:t>
      </w:r>
      <w:proofErr w:type="spellStart"/>
      <w:r w:rsidR="004F6DFA">
        <w:rPr>
          <w:sz w:val="26"/>
          <w:szCs w:val="26"/>
        </w:rPr>
        <w:t>DataContractSerializer</w:t>
      </w:r>
      <w:proofErr w:type="spellEnd"/>
      <w:r w:rsidR="004F6DFA">
        <w:rPr>
          <w:sz w:val="26"/>
          <w:szCs w:val="26"/>
        </w:rPr>
        <w:t xml:space="preserve"> </w:t>
      </w:r>
      <w:r w:rsidR="00304320">
        <w:rPr>
          <w:sz w:val="26"/>
          <w:szCs w:val="26"/>
        </w:rPr>
        <w:t>how and in which form its objects are to be converted.</w:t>
      </w:r>
    </w:p>
    <w:p w:rsidR="004F6DFA" w:rsidRPr="00E75C52" w:rsidRDefault="00E75C52" w:rsidP="00926404">
      <w:pPr>
        <w:rPr>
          <w:sz w:val="26"/>
          <w:szCs w:val="26"/>
          <w:u w:val="single"/>
        </w:rPr>
      </w:pPr>
      <w:r w:rsidRPr="00E75C52">
        <w:rPr>
          <w:sz w:val="26"/>
          <w:szCs w:val="26"/>
          <w:u w:val="single"/>
        </w:rPr>
        <w:t>Parameter Order</w:t>
      </w:r>
    </w:p>
    <w:p w:rsidR="00DD4AF9" w:rsidRDefault="00E75C52" w:rsidP="00E75C52">
      <w:pPr>
        <w:spacing w:line="480" w:lineRule="auto"/>
        <w:rPr>
          <w:sz w:val="26"/>
          <w:szCs w:val="26"/>
        </w:rPr>
      </w:pPr>
      <w:r w:rsidRPr="00E75C52">
        <w:rPr>
          <w:sz w:val="26"/>
          <w:szCs w:val="26"/>
        </w:rPr>
        <w:t xml:space="preserve">There is an attribute called Order in the </w:t>
      </w:r>
      <w:proofErr w:type="spellStart"/>
      <w:r w:rsidRPr="00E75C52">
        <w:rPr>
          <w:sz w:val="26"/>
          <w:szCs w:val="26"/>
        </w:rPr>
        <w:t>Datamember</w:t>
      </w:r>
      <w:proofErr w:type="spellEnd"/>
      <w:r w:rsidRPr="00E75C52">
        <w:rPr>
          <w:sz w:val="26"/>
          <w:szCs w:val="26"/>
        </w:rPr>
        <w:t xml:space="preserve"> where you can define the order of serialization and </w:t>
      </w:r>
      <w:proofErr w:type="spellStart"/>
      <w:proofErr w:type="gramStart"/>
      <w:r w:rsidRPr="00E75C52">
        <w:rPr>
          <w:sz w:val="26"/>
          <w:szCs w:val="26"/>
        </w:rPr>
        <w:t>deserialization</w:t>
      </w:r>
      <w:proofErr w:type="spellEnd"/>
      <w:r w:rsidRPr="00E75C52">
        <w:rPr>
          <w:sz w:val="26"/>
          <w:szCs w:val="26"/>
        </w:rPr>
        <w:t xml:space="preserve"> </w:t>
      </w:r>
      <w:r>
        <w:rPr>
          <w:sz w:val="26"/>
          <w:szCs w:val="26"/>
        </w:rPr>
        <w:t>.</w:t>
      </w:r>
      <w:proofErr w:type="gramEnd"/>
      <w:r>
        <w:rPr>
          <w:sz w:val="26"/>
          <w:szCs w:val="26"/>
        </w:rPr>
        <w:t xml:space="preserve"> </w:t>
      </w:r>
      <w:r w:rsidR="00DD4AF9">
        <w:rPr>
          <w:sz w:val="26"/>
          <w:szCs w:val="26"/>
        </w:rPr>
        <w:t xml:space="preserve">Sometime </w:t>
      </w:r>
      <w:proofErr w:type="spellStart"/>
      <w:r w:rsidR="00DD4AF9">
        <w:rPr>
          <w:sz w:val="26"/>
          <w:szCs w:val="26"/>
        </w:rPr>
        <w:t>datacontract</w:t>
      </w:r>
      <w:proofErr w:type="spellEnd"/>
      <w:r w:rsidR="00DD4AF9">
        <w:rPr>
          <w:sz w:val="26"/>
          <w:szCs w:val="26"/>
        </w:rPr>
        <w:t xml:space="preserve"> should be serialized and </w:t>
      </w:r>
      <w:proofErr w:type="spellStart"/>
      <w:r w:rsidR="00DD4AF9">
        <w:rPr>
          <w:sz w:val="26"/>
          <w:szCs w:val="26"/>
        </w:rPr>
        <w:t>deserialized</w:t>
      </w:r>
      <w:proofErr w:type="spellEnd"/>
      <w:r w:rsidR="00DD4AF9">
        <w:rPr>
          <w:sz w:val="26"/>
          <w:szCs w:val="26"/>
        </w:rPr>
        <w:t xml:space="preserve"> in specific order of data members.</w:t>
      </w:r>
    </w:p>
    <w:p w:rsidR="00DD4AF9" w:rsidRDefault="00DD4AF9" w:rsidP="00E75C52">
      <w:pPr>
        <w:spacing w:line="480" w:lineRule="auto"/>
        <w:rPr>
          <w:sz w:val="26"/>
          <w:szCs w:val="26"/>
        </w:rPr>
      </w:pPr>
      <w:r>
        <w:rPr>
          <w:sz w:val="26"/>
          <w:szCs w:val="26"/>
        </w:rPr>
        <w:t xml:space="preserve">Be default the Data members are serialized and </w:t>
      </w:r>
      <w:proofErr w:type="spellStart"/>
      <w:r>
        <w:rPr>
          <w:sz w:val="26"/>
          <w:szCs w:val="26"/>
        </w:rPr>
        <w:t>deserialized</w:t>
      </w:r>
      <w:proofErr w:type="spellEnd"/>
      <w:r>
        <w:rPr>
          <w:sz w:val="26"/>
          <w:szCs w:val="26"/>
        </w:rPr>
        <w:t xml:space="preserve"> in the below order</w:t>
      </w:r>
    </w:p>
    <w:p w:rsidR="00DD4AF9" w:rsidRDefault="00DD4AF9" w:rsidP="00DD4AF9">
      <w:pPr>
        <w:pStyle w:val="ListParagraph"/>
        <w:numPr>
          <w:ilvl w:val="0"/>
          <w:numId w:val="23"/>
        </w:numPr>
        <w:spacing w:line="480" w:lineRule="auto"/>
        <w:rPr>
          <w:sz w:val="26"/>
          <w:szCs w:val="26"/>
        </w:rPr>
      </w:pPr>
      <w:r w:rsidRPr="00DD4AF9">
        <w:rPr>
          <w:sz w:val="26"/>
          <w:szCs w:val="26"/>
        </w:rPr>
        <w:t xml:space="preserve">If the </w:t>
      </w:r>
      <w:proofErr w:type="spellStart"/>
      <w:r w:rsidRPr="00DD4AF9">
        <w:rPr>
          <w:sz w:val="26"/>
          <w:szCs w:val="26"/>
        </w:rPr>
        <w:t>DataContract</w:t>
      </w:r>
      <w:proofErr w:type="spellEnd"/>
      <w:r w:rsidRPr="00DD4AF9">
        <w:rPr>
          <w:sz w:val="26"/>
          <w:szCs w:val="26"/>
        </w:rPr>
        <w:t xml:space="preserve"> has derived from the base </w:t>
      </w:r>
      <w:proofErr w:type="spellStart"/>
      <w:r w:rsidRPr="00DD4AF9">
        <w:rPr>
          <w:sz w:val="26"/>
          <w:szCs w:val="26"/>
        </w:rPr>
        <w:t>DataContract</w:t>
      </w:r>
      <w:proofErr w:type="spellEnd"/>
      <w:r w:rsidRPr="00DD4AF9">
        <w:rPr>
          <w:sz w:val="26"/>
          <w:szCs w:val="26"/>
        </w:rPr>
        <w:t xml:space="preserve"> so the data members from the base class will process first in alphabetical order</w:t>
      </w:r>
    </w:p>
    <w:p w:rsidR="00DD4AF9" w:rsidRDefault="00851C15" w:rsidP="00DD4AF9">
      <w:pPr>
        <w:pStyle w:val="ListParagraph"/>
        <w:numPr>
          <w:ilvl w:val="0"/>
          <w:numId w:val="23"/>
        </w:numPr>
        <w:spacing w:line="480" w:lineRule="auto"/>
        <w:rPr>
          <w:sz w:val="26"/>
          <w:szCs w:val="26"/>
        </w:rPr>
      </w:pPr>
      <w:proofErr w:type="spellStart"/>
      <w:r>
        <w:rPr>
          <w:sz w:val="26"/>
          <w:szCs w:val="26"/>
        </w:rPr>
        <w:t>DataMembers</w:t>
      </w:r>
      <w:proofErr w:type="spellEnd"/>
      <w:r>
        <w:rPr>
          <w:sz w:val="26"/>
          <w:szCs w:val="26"/>
        </w:rPr>
        <w:t xml:space="preserve"> with no order property set will process in alphabetical order</w:t>
      </w:r>
    </w:p>
    <w:p w:rsidR="00851C15" w:rsidRPr="00DD4AF9" w:rsidRDefault="00851C15" w:rsidP="00DD4AF9">
      <w:pPr>
        <w:pStyle w:val="ListParagraph"/>
        <w:numPr>
          <w:ilvl w:val="0"/>
          <w:numId w:val="23"/>
        </w:numPr>
        <w:spacing w:line="480" w:lineRule="auto"/>
        <w:rPr>
          <w:sz w:val="26"/>
          <w:szCs w:val="26"/>
        </w:rPr>
      </w:pPr>
      <w:r w:rsidRPr="00851C15">
        <w:rPr>
          <w:sz w:val="26"/>
          <w:szCs w:val="26"/>
        </w:rPr>
        <w:lastRenderedPageBreak/>
        <w:t xml:space="preserve">Remaining </w:t>
      </w:r>
      <w:proofErr w:type="spellStart"/>
      <w:r w:rsidRPr="00851C15">
        <w:rPr>
          <w:sz w:val="26"/>
          <w:szCs w:val="26"/>
        </w:rPr>
        <w:t>DataMembers</w:t>
      </w:r>
      <w:proofErr w:type="spellEnd"/>
      <w:r w:rsidRPr="00851C15">
        <w:rPr>
          <w:sz w:val="26"/>
          <w:szCs w:val="26"/>
        </w:rPr>
        <w:t xml:space="preserve"> will be processed in ascending order of Order property value</w:t>
      </w:r>
    </w:p>
    <w:p w:rsidR="00C94424" w:rsidRPr="00C94424" w:rsidRDefault="00C94424" w:rsidP="00E75C52">
      <w:pPr>
        <w:spacing w:line="480" w:lineRule="auto"/>
        <w:rPr>
          <w:sz w:val="26"/>
          <w:szCs w:val="26"/>
          <w:u w:val="single"/>
        </w:rPr>
      </w:pPr>
      <w:r w:rsidRPr="00C94424">
        <w:rPr>
          <w:sz w:val="26"/>
          <w:szCs w:val="26"/>
          <w:u w:val="single"/>
        </w:rPr>
        <w:t>Parameter Name</w:t>
      </w:r>
    </w:p>
    <w:p w:rsidR="00926404" w:rsidRDefault="00C51305" w:rsidP="00E75C52">
      <w:pPr>
        <w:spacing w:line="480" w:lineRule="auto"/>
        <w:rPr>
          <w:sz w:val="26"/>
          <w:szCs w:val="26"/>
        </w:rPr>
      </w:pPr>
      <w:r>
        <w:rPr>
          <w:sz w:val="26"/>
          <w:szCs w:val="26"/>
        </w:rPr>
        <w:t>U</w:t>
      </w:r>
      <w:r w:rsidR="00C94424">
        <w:rPr>
          <w:sz w:val="26"/>
          <w:szCs w:val="26"/>
        </w:rPr>
        <w:t xml:space="preserve">sing the </w:t>
      </w:r>
      <w:proofErr w:type="spellStart"/>
      <w:r w:rsidR="00C94424">
        <w:rPr>
          <w:sz w:val="26"/>
          <w:szCs w:val="26"/>
        </w:rPr>
        <w:t>DataMember</w:t>
      </w:r>
      <w:proofErr w:type="spellEnd"/>
      <w:r w:rsidR="00C94424">
        <w:rPr>
          <w:sz w:val="26"/>
          <w:szCs w:val="26"/>
        </w:rPr>
        <w:t xml:space="preserve"> </w:t>
      </w:r>
      <w:proofErr w:type="spellStart"/>
      <w:r w:rsidR="00C94424">
        <w:rPr>
          <w:sz w:val="26"/>
          <w:szCs w:val="26"/>
        </w:rPr>
        <w:t>Attribute</w:t>
      </w:r>
      <w:proofErr w:type="gramStart"/>
      <w:r w:rsidR="00C94424">
        <w:rPr>
          <w:sz w:val="26"/>
          <w:szCs w:val="26"/>
        </w:rPr>
        <w:t>,</w:t>
      </w:r>
      <w:r w:rsidR="00E75C52">
        <w:rPr>
          <w:sz w:val="26"/>
          <w:szCs w:val="26"/>
        </w:rPr>
        <w:t>we</w:t>
      </w:r>
      <w:proofErr w:type="spellEnd"/>
      <w:proofErr w:type="gramEnd"/>
      <w:r w:rsidR="00E75C52">
        <w:rPr>
          <w:sz w:val="26"/>
          <w:szCs w:val="26"/>
        </w:rPr>
        <w:t xml:space="preserve"> can define the name of a </w:t>
      </w:r>
      <w:proofErr w:type="spellStart"/>
      <w:r w:rsidR="00E75C52">
        <w:rPr>
          <w:sz w:val="26"/>
          <w:szCs w:val="26"/>
        </w:rPr>
        <w:t>DataMember</w:t>
      </w:r>
      <w:proofErr w:type="spellEnd"/>
      <w:r w:rsidR="00E75C52">
        <w:rPr>
          <w:sz w:val="26"/>
          <w:szCs w:val="26"/>
        </w:rPr>
        <w:t xml:space="preserve"> on each property</w:t>
      </w:r>
      <w:r w:rsidR="00C94424">
        <w:rPr>
          <w:sz w:val="26"/>
          <w:szCs w:val="26"/>
        </w:rPr>
        <w:t xml:space="preserve"> </w:t>
      </w:r>
      <w:r w:rsidR="00FA5D79">
        <w:rPr>
          <w:sz w:val="26"/>
          <w:szCs w:val="26"/>
        </w:rPr>
        <w:t xml:space="preserve">. </w:t>
      </w:r>
      <w:r>
        <w:rPr>
          <w:sz w:val="26"/>
          <w:szCs w:val="26"/>
        </w:rPr>
        <w:t xml:space="preserve">It will be helpful to solve the </w:t>
      </w:r>
      <w:proofErr w:type="spellStart"/>
      <w:r w:rsidR="002F0196">
        <w:rPr>
          <w:sz w:val="26"/>
          <w:szCs w:val="26"/>
        </w:rPr>
        <w:t>DataContract</w:t>
      </w:r>
      <w:proofErr w:type="spellEnd"/>
      <w:r w:rsidR="002F0196">
        <w:rPr>
          <w:sz w:val="26"/>
          <w:szCs w:val="26"/>
        </w:rPr>
        <w:t xml:space="preserve"> versioning issues. The below source code will give you a better understanding of this attribute.</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Version 1 of </w:t>
      </w:r>
      <w:proofErr w:type="spellStart"/>
      <w:r>
        <w:rPr>
          <w:rFonts w:ascii="Consolas" w:hAnsi="Consolas" w:cs="Consolas"/>
          <w:color w:val="008000"/>
          <w:sz w:val="19"/>
          <w:szCs w:val="19"/>
          <w:highlight w:val="white"/>
        </w:rPr>
        <w:t>DataContract</w:t>
      </w:r>
      <w:proofErr w:type="spellEnd"/>
      <w:r>
        <w:rPr>
          <w:rFonts w:ascii="Consolas" w:hAnsi="Consolas" w:cs="Consolas"/>
          <w:color w:val="008000"/>
          <w:sz w:val="19"/>
          <w:szCs w:val="19"/>
          <w:highlight w:val="white"/>
        </w:rPr>
        <w:t xml:space="preserve"> Order</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DataContract</w:t>
      </w:r>
      <w:proofErr w:type="spellEnd"/>
      <w:r>
        <w:rPr>
          <w:rFonts w:ascii="Consolas" w:hAnsi="Consolas" w:cs="Consolas"/>
          <w:color w:val="000000"/>
          <w:sz w:val="19"/>
          <w:szCs w:val="19"/>
          <w:highlight w:val="white"/>
        </w:rPr>
        <w:t>]</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DataMember</w:t>
      </w:r>
      <w:proofErr w:type="spellEnd"/>
      <w:r>
        <w:rPr>
          <w:rFonts w:ascii="Consolas" w:hAnsi="Consolas" w:cs="Consolas"/>
          <w:color w:val="000000"/>
          <w:sz w:val="19"/>
          <w:szCs w:val="19"/>
          <w:highlight w:val="white"/>
        </w:rPr>
        <w:t>]</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DataMember</w:t>
      </w:r>
      <w:proofErr w:type="spellEnd"/>
      <w:r>
        <w:rPr>
          <w:rFonts w:ascii="Consolas" w:hAnsi="Consolas" w:cs="Consolas"/>
          <w:color w:val="000000"/>
          <w:sz w:val="19"/>
          <w:szCs w:val="19"/>
          <w:highlight w:val="white"/>
        </w:rPr>
        <w:t>]</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Version 2 of </w:t>
      </w:r>
      <w:proofErr w:type="spellStart"/>
      <w:r>
        <w:rPr>
          <w:rFonts w:ascii="Consolas" w:hAnsi="Consolas" w:cs="Consolas"/>
          <w:color w:val="008000"/>
          <w:sz w:val="19"/>
          <w:szCs w:val="19"/>
          <w:highlight w:val="white"/>
        </w:rPr>
        <w:t>DataContract</w:t>
      </w:r>
      <w:proofErr w:type="spellEnd"/>
      <w:r>
        <w:rPr>
          <w:rFonts w:ascii="Consolas" w:hAnsi="Consolas" w:cs="Consolas"/>
          <w:color w:val="008000"/>
          <w:sz w:val="19"/>
          <w:szCs w:val="19"/>
          <w:highlight w:val="white"/>
        </w:rPr>
        <w:t xml:space="preserve"> Order</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DataContract</w:t>
      </w:r>
      <w:proofErr w:type="spellEnd"/>
      <w:r>
        <w:rPr>
          <w:rFonts w:ascii="Consolas" w:hAnsi="Consolas" w:cs="Consolas"/>
          <w:color w:val="000000"/>
          <w:sz w:val="19"/>
          <w:szCs w:val="19"/>
          <w:highlight w:val="white"/>
        </w:rPr>
        <w:t>]</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DataMember</w:t>
      </w:r>
      <w:proofErr w:type="spellEnd"/>
      <w:r>
        <w:rPr>
          <w:rFonts w:ascii="Consolas" w:hAnsi="Consolas" w:cs="Consolas"/>
          <w:color w:val="000000"/>
          <w:sz w:val="19"/>
          <w:szCs w:val="19"/>
          <w:highlight w:val="white"/>
        </w:rPr>
        <w:t>]</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DataMember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
    <w:p w:rsidR="002F0196" w:rsidRDefault="002F0196" w:rsidP="002F01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EmployeeName</w:t>
      </w:r>
      <w:proofErr w:type="spellEnd"/>
      <w:r>
        <w:rPr>
          <w:rFonts w:ascii="Consolas" w:hAnsi="Consolas" w:cs="Consolas"/>
          <w:color w:val="000000"/>
          <w:sz w:val="19"/>
          <w:szCs w:val="19"/>
          <w:highlight w:val="white"/>
        </w:rPr>
        <w:t>;</w:t>
      </w:r>
    </w:p>
    <w:p w:rsidR="002F0196" w:rsidRDefault="002F0196" w:rsidP="002F0196">
      <w:pPr>
        <w:pBdr>
          <w:top w:val="single" w:sz="4" w:space="1" w:color="auto"/>
          <w:left w:val="single" w:sz="4" w:space="4" w:color="auto"/>
          <w:bottom w:val="single" w:sz="4" w:space="1" w:color="auto"/>
          <w:right w:val="single" w:sz="4" w:space="4" w:color="auto"/>
        </w:pBdr>
        <w:spacing w:line="480" w:lineRule="auto"/>
        <w:rPr>
          <w:sz w:val="26"/>
          <w:szCs w:val="26"/>
        </w:rPr>
      </w:pPr>
      <w:r>
        <w:rPr>
          <w:rFonts w:ascii="Consolas" w:hAnsi="Consolas" w:cs="Consolas"/>
          <w:color w:val="000000"/>
          <w:sz w:val="19"/>
          <w:szCs w:val="19"/>
          <w:highlight w:val="white"/>
        </w:rPr>
        <w:t xml:space="preserve">    }</w:t>
      </w:r>
    </w:p>
    <w:p w:rsidR="002F0196" w:rsidRPr="00E75C52" w:rsidRDefault="002F0196" w:rsidP="00E75C52">
      <w:pPr>
        <w:spacing w:line="480" w:lineRule="auto"/>
        <w:rPr>
          <w:sz w:val="26"/>
          <w:szCs w:val="26"/>
        </w:rPr>
      </w:pPr>
    </w:p>
    <w:p w:rsidR="00926404" w:rsidRPr="00C94424" w:rsidRDefault="00C94424" w:rsidP="00C94424">
      <w:pPr>
        <w:spacing w:line="480" w:lineRule="auto"/>
        <w:rPr>
          <w:sz w:val="26"/>
          <w:szCs w:val="26"/>
          <w:u w:val="single"/>
        </w:rPr>
      </w:pPr>
      <w:r w:rsidRPr="00C94424">
        <w:rPr>
          <w:sz w:val="26"/>
          <w:szCs w:val="26"/>
          <w:u w:val="single"/>
        </w:rPr>
        <w:t>Param</w:t>
      </w:r>
      <w:r>
        <w:rPr>
          <w:sz w:val="26"/>
          <w:szCs w:val="26"/>
          <w:u w:val="single"/>
        </w:rPr>
        <w:t>e</w:t>
      </w:r>
      <w:r w:rsidRPr="00C94424">
        <w:rPr>
          <w:sz w:val="26"/>
          <w:szCs w:val="26"/>
          <w:u w:val="single"/>
        </w:rPr>
        <w:t xml:space="preserve">ter </w:t>
      </w:r>
      <w:proofErr w:type="spellStart"/>
      <w:r w:rsidRPr="00C94424">
        <w:rPr>
          <w:sz w:val="26"/>
          <w:szCs w:val="26"/>
          <w:u w:val="single"/>
        </w:rPr>
        <w:t>IsRequired</w:t>
      </w:r>
      <w:proofErr w:type="gramStart"/>
      <w:r w:rsidR="007D206B">
        <w:rPr>
          <w:sz w:val="26"/>
          <w:szCs w:val="26"/>
          <w:u w:val="single"/>
        </w:rPr>
        <w:t>,EmitDefaultValue</w:t>
      </w:r>
      <w:proofErr w:type="spellEnd"/>
      <w:proofErr w:type="gramEnd"/>
    </w:p>
    <w:p w:rsidR="00926404" w:rsidRPr="00C94424" w:rsidRDefault="00C94424" w:rsidP="00C94424">
      <w:pPr>
        <w:spacing w:line="480" w:lineRule="auto"/>
        <w:rPr>
          <w:sz w:val="26"/>
          <w:szCs w:val="26"/>
        </w:rPr>
      </w:pPr>
      <w:r w:rsidRPr="00C94424">
        <w:rPr>
          <w:sz w:val="26"/>
          <w:szCs w:val="26"/>
        </w:rPr>
        <w:t xml:space="preserve">By Default the </w:t>
      </w:r>
      <w:proofErr w:type="spellStart"/>
      <w:r w:rsidRPr="00C94424">
        <w:rPr>
          <w:sz w:val="26"/>
          <w:szCs w:val="26"/>
        </w:rPr>
        <w:t>IsRequired</w:t>
      </w:r>
      <w:proofErr w:type="spellEnd"/>
      <w:r w:rsidRPr="00C94424">
        <w:rPr>
          <w:sz w:val="26"/>
          <w:szCs w:val="26"/>
        </w:rPr>
        <w:t xml:space="preserve"> field will be false, </w:t>
      </w:r>
      <w:proofErr w:type="gramStart"/>
      <w:r w:rsidRPr="00C94424">
        <w:rPr>
          <w:sz w:val="26"/>
          <w:szCs w:val="26"/>
        </w:rPr>
        <w:t>If</w:t>
      </w:r>
      <w:proofErr w:type="gramEnd"/>
      <w:r w:rsidRPr="00C94424">
        <w:rPr>
          <w:sz w:val="26"/>
          <w:szCs w:val="26"/>
        </w:rPr>
        <w:t xml:space="preserve"> it is true that particular property must be available during the serialization or </w:t>
      </w:r>
      <w:proofErr w:type="spellStart"/>
      <w:r w:rsidRPr="00C94424">
        <w:rPr>
          <w:sz w:val="26"/>
          <w:szCs w:val="26"/>
        </w:rPr>
        <w:t>deserialization</w:t>
      </w:r>
      <w:proofErr w:type="spellEnd"/>
      <w:r w:rsidR="00B65737">
        <w:rPr>
          <w:sz w:val="26"/>
          <w:szCs w:val="26"/>
        </w:rPr>
        <w:t xml:space="preserve"> process.</w:t>
      </w:r>
      <w:r w:rsidR="007D206B">
        <w:rPr>
          <w:sz w:val="26"/>
          <w:szCs w:val="26"/>
        </w:rPr>
        <w:t xml:space="preserve"> If the </w:t>
      </w:r>
      <w:proofErr w:type="spellStart"/>
      <w:r w:rsidR="007D206B">
        <w:rPr>
          <w:sz w:val="26"/>
          <w:szCs w:val="26"/>
        </w:rPr>
        <w:t>IsRequired</w:t>
      </w:r>
      <w:proofErr w:type="spellEnd"/>
      <w:r w:rsidR="007D206B">
        <w:rPr>
          <w:sz w:val="26"/>
          <w:szCs w:val="26"/>
        </w:rPr>
        <w:t xml:space="preserve"> field is true and the </w:t>
      </w:r>
      <w:proofErr w:type="spellStart"/>
      <w:r w:rsidR="007D206B">
        <w:rPr>
          <w:sz w:val="26"/>
          <w:szCs w:val="26"/>
        </w:rPr>
        <w:t>EmitDefaultValue</w:t>
      </w:r>
      <w:proofErr w:type="spellEnd"/>
      <w:r w:rsidR="007D206B">
        <w:rPr>
          <w:sz w:val="26"/>
          <w:szCs w:val="26"/>
        </w:rPr>
        <w:t xml:space="preserve"> is true and</w:t>
      </w:r>
      <w:r w:rsidR="00FA5D79">
        <w:rPr>
          <w:sz w:val="26"/>
          <w:szCs w:val="26"/>
        </w:rPr>
        <w:t xml:space="preserve"> if</w:t>
      </w:r>
      <w:r w:rsidR="007D206B">
        <w:rPr>
          <w:sz w:val="26"/>
          <w:szCs w:val="26"/>
        </w:rPr>
        <w:t xml:space="preserve"> the value is not provided the default value will </w:t>
      </w:r>
      <w:r w:rsidR="007D206B">
        <w:rPr>
          <w:sz w:val="26"/>
          <w:szCs w:val="26"/>
        </w:rPr>
        <w:lastRenderedPageBreak/>
        <w:t>be taken during th</w:t>
      </w:r>
      <w:r w:rsidR="00FA5D79">
        <w:rPr>
          <w:sz w:val="26"/>
          <w:szCs w:val="26"/>
        </w:rPr>
        <w:t xml:space="preserve">e serialization. If the </w:t>
      </w:r>
      <w:proofErr w:type="spellStart"/>
      <w:r w:rsidR="00FA5D79">
        <w:rPr>
          <w:sz w:val="26"/>
          <w:szCs w:val="26"/>
        </w:rPr>
        <w:t>IsRequired</w:t>
      </w:r>
      <w:proofErr w:type="spellEnd"/>
      <w:r w:rsidR="00FA5D79">
        <w:rPr>
          <w:sz w:val="26"/>
          <w:szCs w:val="26"/>
        </w:rPr>
        <w:t xml:space="preserve"> field is true and the </w:t>
      </w:r>
      <w:proofErr w:type="spellStart"/>
      <w:r w:rsidR="00FA5D79">
        <w:rPr>
          <w:sz w:val="26"/>
          <w:szCs w:val="26"/>
        </w:rPr>
        <w:t>EmitDefaultValue</w:t>
      </w:r>
      <w:proofErr w:type="spellEnd"/>
      <w:r w:rsidR="00FA5D79">
        <w:rPr>
          <w:sz w:val="26"/>
          <w:szCs w:val="26"/>
        </w:rPr>
        <w:t xml:space="preserve"> is false and if the value is not provided the default value will not be taken during the serialization and the serialization exception will be thrown.</w:t>
      </w:r>
    </w:p>
    <w:p w:rsidR="00926404" w:rsidRDefault="00A317E1" w:rsidP="00A317E1">
      <w:pPr>
        <w:pStyle w:val="Heading1"/>
        <w:spacing w:before="0" w:after="0" w:line="480" w:lineRule="auto"/>
        <w:ind w:left="720" w:hanging="720"/>
      </w:pPr>
      <w:r>
        <w:t>Attachment</w:t>
      </w:r>
    </w:p>
    <w:p w:rsidR="00A317E1" w:rsidRPr="00D23A97" w:rsidRDefault="00A317E1" w:rsidP="00A317E1">
      <w:pPr>
        <w:rPr>
          <w:sz w:val="26"/>
          <w:szCs w:val="26"/>
        </w:rPr>
      </w:pPr>
      <w:r w:rsidRPr="00D23A97">
        <w:rPr>
          <w:sz w:val="26"/>
          <w:szCs w:val="26"/>
        </w:rPr>
        <w:t xml:space="preserve">Refer the code attachment for </w:t>
      </w:r>
      <w:r w:rsidR="00D23A97" w:rsidRPr="00D23A97">
        <w:rPr>
          <w:sz w:val="26"/>
          <w:szCs w:val="26"/>
        </w:rPr>
        <w:t>further details</w:t>
      </w:r>
    </w:p>
    <w:p w:rsidR="0001085F" w:rsidRDefault="0001085F" w:rsidP="000F4327">
      <w:pPr>
        <w:pStyle w:val="Heading1"/>
        <w:spacing w:before="0" w:after="0" w:line="480" w:lineRule="auto"/>
        <w:ind w:left="720" w:hanging="720"/>
      </w:pPr>
      <w:bookmarkStart w:id="1" w:name="_Toc386117848"/>
      <w:r w:rsidRPr="00F06065">
        <w:t>Summary</w:t>
      </w:r>
      <w:bookmarkEnd w:id="1"/>
    </w:p>
    <w:p w:rsidR="005C72F3" w:rsidRDefault="00A906A7" w:rsidP="000A352C">
      <w:pPr>
        <w:spacing w:after="0" w:line="480" w:lineRule="auto"/>
        <w:ind w:left="720" w:hanging="720"/>
        <w:rPr>
          <w:sz w:val="26"/>
          <w:szCs w:val="26"/>
        </w:rPr>
      </w:pPr>
      <w:proofErr w:type="spellStart"/>
      <w:r>
        <w:rPr>
          <w:sz w:val="26"/>
          <w:szCs w:val="26"/>
        </w:rPr>
        <w:t>Whereever</w:t>
      </w:r>
      <w:proofErr w:type="spellEnd"/>
      <w:r>
        <w:rPr>
          <w:sz w:val="26"/>
          <w:szCs w:val="26"/>
        </w:rPr>
        <w:t xml:space="preserve"> the [</w:t>
      </w:r>
      <w:proofErr w:type="spellStart"/>
      <w:r>
        <w:rPr>
          <w:sz w:val="26"/>
          <w:szCs w:val="26"/>
        </w:rPr>
        <w:t>DataContract</w:t>
      </w:r>
      <w:proofErr w:type="spellEnd"/>
      <w:r>
        <w:rPr>
          <w:sz w:val="26"/>
          <w:szCs w:val="26"/>
        </w:rPr>
        <w:t>] and [</w:t>
      </w:r>
      <w:proofErr w:type="spellStart"/>
      <w:r>
        <w:rPr>
          <w:sz w:val="26"/>
          <w:szCs w:val="26"/>
        </w:rPr>
        <w:t>DataMember</w:t>
      </w:r>
      <w:proofErr w:type="spellEnd"/>
      <w:r>
        <w:rPr>
          <w:sz w:val="26"/>
          <w:szCs w:val="26"/>
        </w:rPr>
        <w:t>] attributes declared in the class/</w:t>
      </w:r>
      <w:proofErr w:type="gramStart"/>
      <w:r>
        <w:rPr>
          <w:sz w:val="26"/>
          <w:szCs w:val="26"/>
        </w:rPr>
        <w:t>properties ,these</w:t>
      </w:r>
      <w:proofErr w:type="gramEnd"/>
      <w:r>
        <w:rPr>
          <w:sz w:val="26"/>
          <w:szCs w:val="26"/>
        </w:rPr>
        <w:t xml:space="preserve"> types will be taken by </w:t>
      </w:r>
      <w:proofErr w:type="spellStart"/>
      <w:r>
        <w:rPr>
          <w:sz w:val="26"/>
          <w:szCs w:val="26"/>
        </w:rPr>
        <w:t>DataContractSerialization</w:t>
      </w:r>
      <w:proofErr w:type="spellEnd"/>
      <w:r>
        <w:rPr>
          <w:sz w:val="26"/>
          <w:szCs w:val="26"/>
        </w:rPr>
        <w:t xml:space="preserve"> class for serialization and </w:t>
      </w:r>
      <w:proofErr w:type="spellStart"/>
      <w:r>
        <w:rPr>
          <w:sz w:val="26"/>
          <w:szCs w:val="26"/>
        </w:rPr>
        <w:t>deserialization</w:t>
      </w:r>
      <w:proofErr w:type="spellEnd"/>
      <w:r>
        <w:rPr>
          <w:sz w:val="26"/>
          <w:szCs w:val="26"/>
        </w:rPr>
        <w:t>.</w:t>
      </w:r>
    </w:p>
    <w:p w:rsidR="0001085F" w:rsidRDefault="005C72F3" w:rsidP="009979B6">
      <w:pPr>
        <w:spacing w:after="0" w:line="480" w:lineRule="auto"/>
        <w:ind w:left="720" w:hanging="720"/>
        <w:rPr>
          <w:sz w:val="26"/>
          <w:szCs w:val="26"/>
        </w:rPr>
      </w:pPr>
      <w:r>
        <w:rPr>
          <w:sz w:val="26"/>
          <w:szCs w:val="26"/>
        </w:rPr>
        <w:t xml:space="preserve"> </w:t>
      </w: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tabs>
          <w:tab w:val="left" w:pos="720"/>
          <w:tab w:val="left" w:pos="7652"/>
        </w:tabs>
        <w:spacing w:after="0" w:line="480" w:lineRule="auto"/>
        <w:ind w:left="720" w:hanging="720"/>
        <w:rPr>
          <w:sz w:val="26"/>
          <w:szCs w:val="26"/>
        </w:rPr>
      </w:pPr>
      <w:r>
        <w:rPr>
          <w:sz w:val="26"/>
          <w:szCs w:val="26"/>
        </w:rPr>
        <w:tab/>
      </w:r>
      <w:r>
        <w:rPr>
          <w:sz w:val="26"/>
          <w:szCs w:val="26"/>
        </w:rPr>
        <w:tab/>
      </w: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8"/>
        </w:rPr>
      </w:pPr>
    </w:p>
    <w:p w:rsidR="0001085F" w:rsidRDefault="0001085F" w:rsidP="000F4327">
      <w:pPr>
        <w:spacing w:after="0" w:line="480" w:lineRule="auto"/>
        <w:ind w:left="720" w:hanging="720"/>
        <w:rPr>
          <w:sz w:val="28"/>
        </w:rPr>
      </w:pPr>
    </w:p>
    <w:p w:rsidR="0001085F" w:rsidRDefault="0001085F" w:rsidP="000F4327">
      <w:pPr>
        <w:spacing w:after="0" w:line="480" w:lineRule="auto"/>
        <w:ind w:left="720" w:hanging="720"/>
        <w:rPr>
          <w:sz w:val="28"/>
        </w:rPr>
      </w:pPr>
      <w:r>
        <w:rPr>
          <w:sz w:val="28"/>
        </w:rPr>
        <w:t xml:space="preserve"> </w:t>
      </w:r>
    </w:p>
    <w:sectPr w:rsidR="0001085F" w:rsidSect="000F432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33A" w:rsidRDefault="0011633A">
      <w:r>
        <w:separator/>
      </w:r>
    </w:p>
  </w:endnote>
  <w:endnote w:type="continuationSeparator" w:id="0">
    <w:p w:rsidR="0011633A" w:rsidRDefault="001163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42" w:rsidRPr="00C06545" w:rsidRDefault="001F4387" w:rsidP="00175D41">
    <w:pPr>
      <w:pStyle w:val="Footer"/>
      <w:rPr>
        <w:rFonts w:ascii="Cambria" w:hAnsi="Cambria"/>
        <w:sz w:val="24"/>
        <w:szCs w:val="24"/>
      </w:rPr>
    </w:pPr>
    <w:r>
      <w:rPr>
        <w:rFonts w:ascii="Cambria" w:hAnsi="Cambria"/>
      </w:rPr>
      <w:t xml:space="preserve">Introduction on </w:t>
    </w:r>
    <w:proofErr w:type="spellStart"/>
    <w:r>
      <w:rPr>
        <w:rFonts w:ascii="Cambria" w:hAnsi="Cambria"/>
      </w:rPr>
      <w:t>DataContract</w:t>
    </w:r>
    <w:proofErr w:type="spellEnd"/>
    <w:r w:rsidR="00301142">
      <w:rPr>
        <w:rFonts w:ascii="Cambria" w:hAnsi="Cambria"/>
        <w:sz w:val="24"/>
        <w:szCs w:val="24"/>
      </w:rPr>
      <w:t xml:space="preserve">           </w:t>
    </w:r>
    <w:r w:rsidR="00301142" w:rsidRPr="00175D41">
      <w:rPr>
        <w:rFonts w:ascii="Cambria" w:hAnsi="Cambria"/>
        <w:sz w:val="24"/>
        <w:szCs w:val="24"/>
      </w:rPr>
      <w:t xml:space="preserve">                                                                </w:t>
    </w:r>
    <w:r w:rsidR="00301142">
      <w:rPr>
        <w:rFonts w:ascii="Cambria" w:hAnsi="Cambria"/>
        <w:sz w:val="24"/>
        <w:szCs w:val="24"/>
      </w:rPr>
      <w:t xml:space="preserve">       </w:t>
    </w:r>
    <w:r w:rsidR="00301142" w:rsidRPr="00175D41">
      <w:rPr>
        <w:rFonts w:ascii="Cambria" w:hAnsi="Cambria"/>
        <w:sz w:val="24"/>
        <w:szCs w:val="24"/>
      </w:rPr>
      <w:t xml:space="preserve">                                   </w:t>
    </w:r>
    <w:r w:rsidR="00FB5D2B" w:rsidRPr="00C06545">
      <w:rPr>
        <w:rStyle w:val="PageNumber"/>
        <w:sz w:val="24"/>
        <w:szCs w:val="24"/>
      </w:rPr>
      <w:fldChar w:fldCharType="begin"/>
    </w:r>
    <w:r w:rsidR="00301142" w:rsidRPr="00C06545">
      <w:rPr>
        <w:rStyle w:val="PageNumber"/>
        <w:sz w:val="24"/>
        <w:szCs w:val="24"/>
      </w:rPr>
      <w:instrText xml:space="preserve"> PAGE </w:instrText>
    </w:r>
    <w:r w:rsidR="00FB5D2B" w:rsidRPr="00C06545">
      <w:rPr>
        <w:rStyle w:val="PageNumber"/>
        <w:sz w:val="24"/>
        <w:szCs w:val="24"/>
      </w:rPr>
      <w:fldChar w:fldCharType="separate"/>
    </w:r>
    <w:r w:rsidR="00D23A97">
      <w:rPr>
        <w:rStyle w:val="PageNumber"/>
        <w:noProof/>
        <w:sz w:val="24"/>
        <w:szCs w:val="24"/>
      </w:rPr>
      <w:t>8</w:t>
    </w:r>
    <w:r w:rsidR="00FB5D2B" w:rsidRPr="00C06545">
      <w:rPr>
        <w:rStyle w:val="PageNumber"/>
        <w:sz w:val="24"/>
        <w:szCs w:val="24"/>
      </w:rPr>
      <w:fldChar w:fldCharType="end"/>
    </w:r>
    <w:r w:rsidR="00301142"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33A" w:rsidRDefault="0011633A">
      <w:r>
        <w:separator/>
      </w:r>
    </w:p>
  </w:footnote>
  <w:footnote w:type="continuationSeparator" w:id="0">
    <w:p w:rsidR="0011633A" w:rsidRDefault="001163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6">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2">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9"/>
  </w:num>
  <w:num w:numId="14">
    <w:abstractNumId w:val="13"/>
  </w:num>
  <w:num w:numId="15">
    <w:abstractNumId w:val="12"/>
  </w:num>
  <w:num w:numId="16">
    <w:abstractNumId w:val="15"/>
  </w:num>
  <w:num w:numId="17">
    <w:abstractNumId w:val="14"/>
  </w:num>
  <w:num w:numId="18">
    <w:abstractNumId w:val="17"/>
  </w:num>
  <w:num w:numId="19">
    <w:abstractNumId w:val="11"/>
  </w:num>
  <w:num w:numId="20">
    <w:abstractNumId w:val="21"/>
  </w:num>
  <w:num w:numId="21">
    <w:abstractNumId w:val="20"/>
  </w:num>
  <w:num w:numId="22">
    <w:abstractNumId w:val="10"/>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346776"/>
    <w:rsid w:val="0001085F"/>
    <w:rsid w:val="00021035"/>
    <w:rsid w:val="00024D42"/>
    <w:rsid w:val="00025F4B"/>
    <w:rsid w:val="00032991"/>
    <w:rsid w:val="000333B2"/>
    <w:rsid w:val="00036A1A"/>
    <w:rsid w:val="00036F13"/>
    <w:rsid w:val="000448E3"/>
    <w:rsid w:val="000475EF"/>
    <w:rsid w:val="0005023B"/>
    <w:rsid w:val="00050567"/>
    <w:rsid w:val="00052F4D"/>
    <w:rsid w:val="00053B1B"/>
    <w:rsid w:val="00062484"/>
    <w:rsid w:val="00064123"/>
    <w:rsid w:val="000647A6"/>
    <w:rsid w:val="00067FC4"/>
    <w:rsid w:val="00073E3D"/>
    <w:rsid w:val="00074FD1"/>
    <w:rsid w:val="000873EF"/>
    <w:rsid w:val="00097FF5"/>
    <w:rsid w:val="000A33D3"/>
    <w:rsid w:val="000A352C"/>
    <w:rsid w:val="000A3A2F"/>
    <w:rsid w:val="000A55C3"/>
    <w:rsid w:val="000B39F8"/>
    <w:rsid w:val="000B3F45"/>
    <w:rsid w:val="000B67CB"/>
    <w:rsid w:val="000B6E20"/>
    <w:rsid w:val="000B7CDA"/>
    <w:rsid w:val="000C2DEF"/>
    <w:rsid w:val="000D15AB"/>
    <w:rsid w:val="000D3730"/>
    <w:rsid w:val="000D62D0"/>
    <w:rsid w:val="000D6C1A"/>
    <w:rsid w:val="000E3623"/>
    <w:rsid w:val="000E4D8F"/>
    <w:rsid w:val="000E7B10"/>
    <w:rsid w:val="000F4327"/>
    <w:rsid w:val="000F7CC1"/>
    <w:rsid w:val="001001FD"/>
    <w:rsid w:val="0011543F"/>
    <w:rsid w:val="0011633A"/>
    <w:rsid w:val="001246FC"/>
    <w:rsid w:val="00126987"/>
    <w:rsid w:val="0013207B"/>
    <w:rsid w:val="0014509C"/>
    <w:rsid w:val="00145F28"/>
    <w:rsid w:val="00147E75"/>
    <w:rsid w:val="00151067"/>
    <w:rsid w:val="0015382B"/>
    <w:rsid w:val="00160D3B"/>
    <w:rsid w:val="00160D4B"/>
    <w:rsid w:val="00165E3C"/>
    <w:rsid w:val="00167A12"/>
    <w:rsid w:val="00171405"/>
    <w:rsid w:val="0017332F"/>
    <w:rsid w:val="00175D41"/>
    <w:rsid w:val="00180A70"/>
    <w:rsid w:val="00181CC8"/>
    <w:rsid w:val="00182DE4"/>
    <w:rsid w:val="001847D1"/>
    <w:rsid w:val="00187E71"/>
    <w:rsid w:val="001A0887"/>
    <w:rsid w:val="001A12E6"/>
    <w:rsid w:val="001A26AC"/>
    <w:rsid w:val="001A36C0"/>
    <w:rsid w:val="001A5917"/>
    <w:rsid w:val="001B017B"/>
    <w:rsid w:val="001B1F59"/>
    <w:rsid w:val="001B4AF3"/>
    <w:rsid w:val="001E2B66"/>
    <w:rsid w:val="001E2F43"/>
    <w:rsid w:val="001E4532"/>
    <w:rsid w:val="001E6310"/>
    <w:rsid w:val="001F4387"/>
    <w:rsid w:val="002008BB"/>
    <w:rsid w:val="00211FF4"/>
    <w:rsid w:val="00213822"/>
    <w:rsid w:val="00246C98"/>
    <w:rsid w:val="00251F8F"/>
    <w:rsid w:val="00254453"/>
    <w:rsid w:val="00261D03"/>
    <w:rsid w:val="0028326B"/>
    <w:rsid w:val="00283CDD"/>
    <w:rsid w:val="00283E6F"/>
    <w:rsid w:val="00286182"/>
    <w:rsid w:val="002900AB"/>
    <w:rsid w:val="0029117B"/>
    <w:rsid w:val="0029177A"/>
    <w:rsid w:val="002A1E20"/>
    <w:rsid w:val="002A2CB0"/>
    <w:rsid w:val="002A3C79"/>
    <w:rsid w:val="002A6BDA"/>
    <w:rsid w:val="002B1C53"/>
    <w:rsid w:val="002B21F2"/>
    <w:rsid w:val="002B445E"/>
    <w:rsid w:val="002B7240"/>
    <w:rsid w:val="002C2B4B"/>
    <w:rsid w:val="002D2C1D"/>
    <w:rsid w:val="002E7672"/>
    <w:rsid w:val="002F0196"/>
    <w:rsid w:val="002F201A"/>
    <w:rsid w:val="002F40E0"/>
    <w:rsid w:val="002F4950"/>
    <w:rsid w:val="00301142"/>
    <w:rsid w:val="00304320"/>
    <w:rsid w:val="00305475"/>
    <w:rsid w:val="0031398E"/>
    <w:rsid w:val="00324FE6"/>
    <w:rsid w:val="00334558"/>
    <w:rsid w:val="00342D40"/>
    <w:rsid w:val="00344BB2"/>
    <w:rsid w:val="0034606A"/>
    <w:rsid w:val="00346776"/>
    <w:rsid w:val="0035069B"/>
    <w:rsid w:val="00353EFA"/>
    <w:rsid w:val="003556A6"/>
    <w:rsid w:val="00356CC6"/>
    <w:rsid w:val="00360D10"/>
    <w:rsid w:val="00360FE8"/>
    <w:rsid w:val="00373511"/>
    <w:rsid w:val="003740C5"/>
    <w:rsid w:val="00376F3F"/>
    <w:rsid w:val="00380E9D"/>
    <w:rsid w:val="00384E19"/>
    <w:rsid w:val="003911D8"/>
    <w:rsid w:val="00391D7B"/>
    <w:rsid w:val="00396809"/>
    <w:rsid w:val="003A36D2"/>
    <w:rsid w:val="003A577A"/>
    <w:rsid w:val="003A5B52"/>
    <w:rsid w:val="003B0140"/>
    <w:rsid w:val="003B57CA"/>
    <w:rsid w:val="003C0EF3"/>
    <w:rsid w:val="003C2D13"/>
    <w:rsid w:val="003C2E99"/>
    <w:rsid w:val="003C3281"/>
    <w:rsid w:val="003C42E2"/>
    <w:rsid w:val="003C75D0"/>
    <w:rsid w:val="003D337E"/>
    <w:rsid w:val="003E16F9"/>
    <w:rsid w:val="003E1A5C"/>
    <w:rsid w:val="003F199A"/>
    <w:rsid w:val="003F2016"/>
    <w:rsid w:val="003F360B"/>
    <w:rsid w:val="00402906"/>
    <w:rsid w:val="00404B44"/>
    <w:rsid w:val="0041138E"/>
    <w:rsid w:val="00415B28"/>
    <w:rsid w:val="00421EE2"/>
    <w:rsid w:val="00422684"/>
    <w:rsid w:val="00432057"/>
    <w:rsid w:val="00432A91"/>
    <w:rsid w:val="00432E21"/>
    <w:rsid w:val="004361CA"/>
    <w:rsid w:val="004368DE"/>
    <w:rsid w:val="00443BF6"/>
    <w:rsid w:val="00444E0A"/>
    <w:rsid w:val="00446067"/>
    <w:rsid w:val="00453E5D"/>
    <w:rsid w:val="00455881"/>
    <w:rsid w:val="00456980"/>
    <w:rsid w:val="0045776D"/>
    <w:rsid w:val="00460A7A"/>
    <w:rsid w:val="0047268E"/>
    <w:rsid w:val="00474C7B"/>
    <w:rsid w:val="00477F45"/>
    <w:rsid w:val="00481369"/>
    <w:rsid w:val="00481C24"/>
    <w:rsid w:val="00493313"/>
    <w:rsid w:val="00494CD7"/>
    <w:rsid w:val="004976F7"/>
    <w:rsid w:val="004A6B72"/>
    <w:rsid w:val="004C1A1C"/>
    <w:rsid w:val="004E225E"/>
    <w:rsid w:val="004E6FA4"/>
    <w:rsid w:val="004E7576"/>
    <w:rsid w:val="004F10AA"/>
    <w:rsid w:val="004F2EAE"/>
    <w:rsid w:val="004F6DFA"/>
    <w:rsid w:val="00502B86"/>
    <w:rsid w:val="00505404"/>
    <w:rsid w:val="00506470"/>
    <w:rsid w:val="00510329"/>
    <w:rsid w:val="00511C9F"/>
    <w:rsid w:val="00512B80"/>
    <w:rsid w:val="00514FE4"/>
    <w:rsid w:val="00515133"/>
    <w:rsid w:val="0051596C"/>
    <w:rsid w:val="00525FF4"/>
    <w:rsid w:val="00530605"/>
    <w:rsid w:val="00530CCB"/>
    <w:rsid w:val="00556045"/>
    <w:rsid w:val="00556DA7"/>
    <w:rsid w:val="00556FEB"/>
    <w:rsid w:val="0057023F"/>
    <w:rsid w:val="0057221D"/>
    <w:rsid w:val="005732AB"/>
    <w:rsid w:val="00580847"/>
    <w:rsid w:val="00582105"/>
    <w:rsid w:val="00584BFD"/>
    <w:rsid w:val="00585D0D"/>
    <w:rsid w:val="00586FAE"/>
    <w:rsid w:val="005958C4"/>
    <w:rsid w:val="005A3113"/>
    <w:rsid w:val="005A52DA"/>
    <w:rsid w:val="005C37F1"/>
    <w:rsid w:val="005C5FD5"/>
    <w:rsid w:val="005C60BB"/>
    <w:rsid w:val="005C72F3"/>
    <w:rsid w:val="005D1094"/>
    <w:rsid w:val="005D1D34"/>
    <w:rsid w:val="005D58B9"/>
    <w:rsid w:val="005D5DA3"/>
    <w:rsid w:val="005D7F4E"/>
    <w:rsid w:val="005E312A"/>
    <w:rsid w:val="005E4424"/>
    <w:rsid w:val="005E4E08"/>
    <w:rsid w:val="005E6431"/>
    <w:rsid w:val="005F4220"/>
    <w:rsid w:val="005F793C"/>
    <w:rsid w:val="00602808"/>
    <w:rsid w:val="00606ACD"/>
    <w:rsid w:val="00626DB3"/>
    <w:rsid w:val="00630869"/>
    <w:rsid w:val="00631ACC"/>
    <w:rsid w:val="00636D84"/>
    <w:rsid w:val="00640E0E"/>
    <w:rsid w:val="00641C0E"/>
    <w:rsid w:val="006428AC"/>
    <w:rsid w:val="00646943"/>
    <w:rsid w:val="00650572"/>
    <w:rsid w:val="00651125"/>
    <w:rsid w:val="00652B06"/>
    <w:rsid w:val="00653889"/>
    <w:rsid w:val="006556D8"/>
    <w:rsid w:val="006607FB"/>
    <w:rsid w:val="006642EE"/>
    <w:rsid w:val="006719EE"/>
    <w:rsid w:val="006737D0"/>
    <w:rsid w:val="006761B7"/>
    <w:rsid w:val="00677E1A"/>
    <w:rsid w:val="00687E77"/>
    <w:rsid w:val="00696547"/>
    <w:rsid w:val="006973DC"/>
    <w:rsid w:val="006A38D8"/>
    <w:rsid w:val="006A6831"/>
    <w:rsid w:val="006B098B"/>
    <w:rsid w:val="006B1B1D"/>
    <w:rsid w:val="006B4BF3"/>
    <w:rsid w:val="006C3F64"/>
    <w:rsid w:val="006D0A56"/>
    <w:rsid w:val="006D7C7E"/>
    <w:rsid w:val="006F22B3"/>
    <w:rsid w:val="006F4A71"/>
    <w:rsid w:val="00700AA5"/>
    <w:rsid w:val="00701E10"/>
    <w:rsid w:val="00703801"/>
    <w:rsid w:val="00704844"/>
    <w:rsid w:val="007060FD"/>
    <w:rsid w:val="00707088"/>
    <w:rsid w:val="00711E0D"/>
    <w:rsid w:val="00713458"/>
    <w:rsid w:val="00715D88"/>
    <w:rsid w:val="00737B98"/>
    <w:rsid w:val="00741D5A"/>
    <w:rsid w:val="00743FD8"/>
    <w:rsid w:val="00752186"/>
    <w:rsid w:val="00757845"/>
    <w:rsid w:val="00773AEC"/>
    <w:rsid w:val="00775F20"/>
    <w:rsid w:val="0077703F"/>
    <w:rsid w:val="0077735B"/>
    <w:rsid w:val="00782A6A"/>
    <w:rsid w:val="00783FD5"/>
    <w:rsid w:val="00787B1E"/>
    <w:rsid w:val="00794CBB"/>
    <w:rsid w:val="007A2CB9"/>
    <w:rsid w:val="007A2FDE"/>
    <w:rsid w:val="007A3CD8"/>
    <w:rsid w:val="007A4724"/>
    <w:rsid w:val="007A6F25"/>
    <w:rsid w:val="007B3BDA"/>
    <w:rsid w:val="007C60B9"/>
    <w:rsid w:val="007D184C"/>
    <w:rsid w:val="007D206B"/>
    <w:rsid w:val="007D2CE8"/>
    <w:rsid w:val="007D39B2"/>
    <w:rsid w:val="007E4A64"/>
    <w:rsid w:val="007E5505"/>
    <w:rsid w:val="007E7C4E"/>
    <w:rsid w:val="007F0920"/>
    <w:rsid w:val="007F37B4"/>
    <w:rsid w:val="00804C56"/>
    <w:rsid w:val="008051D2"/>
    <w:rsid w:val="008110D6"/>
    <w:rsid w:val="00814DCF"/>
    <w:rsid w:val="00815955"/>
    <w:rsid w:val="0082138D"/>
    <w:rsid w:val="00823A50"/>
    <w:rsid w:val="00836E0C"/>
    <w:rsid w:val="0084465E"/>
    <w:rsid w:val="00845828"/>
    <w:rsid w:val="00851024"/>
    <w:rsid w:val="00851A1C"/>
    <w:rsid w:val="00851C15"/>
    <w:rsid w:val="008551DA"/>
    <w:rsid w:val="00857341"/>
    <w:rsid w:val="00857A7D"/>
    <w:rsid w:val="0086207C"/>
    <w:rsid w:val="008624D0"/>
    <w:rsid w:val="00864056"/>
    <w:rsid w:val="0088045C"/>
    <w:rsid w:val="008835D0"/>
    <w:rsid w:val="00884F22"/>
    <w:rsid w:val="00887C64"/>
    <w:rsid w:val="008912AE"/>
    <w:rsid w:val="00893244"/>
    <w:rsid w:val="008A5CD7"/>
    <w:rsid w:val="008A6CD8"/>
    <w:rsid w:val="008A755F"/>
    <w:rsid w:val="008A7712"/>
    <w:rsid w:val="008B002E"/>
    <w:rsid w:val="008B1028"/>
    <w:rsid w:val="008B30AA"/>
    <w:rsid w:val="008B3C65"/>
    <w:rsid w:val="008B5809"/>
    <w:rsid w:val="008B7247"/>
    <w:rsid w:val="008C7F77"/>
    <w:rsid w:val="008D1FB1"/>
    <w:rsid w:val="008D7475"/>
    <w:rsid w:val="008E3DE9"/>
    <w:rsid w:val="008E5867"/>
    <w:rsid w:val="008F53BF"/>
    <w:rsid w:val="008F541C"/>
    <w:rsid w:val="008F7249"/>
    <w:rsid w:val="00900EED"/>
    <w:rsid w:val="00905591"/>
    <w:rsid w:val="00911F33"/>
    <w:rsid w:val="009176CC"/>
    <w:rsid w:val="00920C5E"/>
    <w:rsid w:val="00921645"/>
    <w:rsid w:val="00924363"/>
    <w:rsid w:val="00926404"/>
    <w:rsid w:val="00936605"/>
    <w:rsid w:val="00937445"/>
    <w:rsid w:val="00944821"/>
    <w:rsid w:val="00944D85"/>
    <w:rsid w:val="00944EE6"/>
    <w:rsid w:val="00947E74"/>
    <w:rsid w:val="00950EB7"/>
    <w:rsid w:val="00952526"/>
    <w:rsid w:val="009612B2"/>
    <w:rsid w:val="009618E4"/>
    <w:rsid w:val="009637C9"/>
    <w:rsid w:val="00963890"/>
    <w:rsid w:val="00963E23"/>
    <w:rsid w:val="00964B58"/>
    <w:rsid w:val="00967C73"/>
    <w:rsid w:val="00981B8F"/>
    <w:rsid w:val="009916A9"/>
    <w:rsid w:val="00993A10"/>
    <w:rsid w:val="0099582F"/>
    <w:rsid w:val="009979B6"/>
    <w:rsid w:val="009A133D"/>
    <w:rsid w:val="009A6EDA"/>
    <w:rsid w:val="009C2B4E"/>
    <w:rsid w:val="009C47C5"/>
    <w:rsid w:val="009C7564"/>
    <w:rsid w:val="009C77E8"/>
    <w:rsid w:val="009D4218"/>
    <w:rsid w:val="009D4BA9"/>
    <w:rsid w:val="009E0A8F"/>
    <w:rsid w:val="009E3460"/>
    <w:rsid w:val="009E60EA"/>
    <w:rsid w:val="009F3A2E"/>
    <w:rsid w:val="009F5F07"/>
    <w:rsid w:val="009F62E9"/>
    <w:rsid w:val="00A02C55"/>
    <w:rsid w:val="00A04AAD"/>
    <w:rsid w:val="00A121D9"/>
    <w:rsid w:val="00A1762E"/>
    <w:rsid w:val="00A317E1"/>
    <w:rsid w:val="00A3278B"/>
    <w:rsid w:val="00A40BDA"/>
    <w:rsid w:val="00A413F9"/>
    <w:rsid w:val="00A42751"/>
    <w:rsid w:val="00A467EA"/>
    <w:rsid w:val="00A5023C"/>
    <w:rsid w:val="00A61397"/>
    <w:rsid w:val="00A65D7E"/>
    <w:rsid w:val="00A661BD"/>
    <w:rsid w:val="00A70587"/>
    <w:rsid w:val="00A72ED9"/>
    <w:rsid w:val="00A75D48"/>
    <w:rsid w:val="00A81C0D"/>
    <w:rsid w:val="00A853BE"/>
    <w:rsid w:val="00A86107"/>
    <w:rsid w:val="00A906A7"/>
    <w:rsid w:val="00A914EF"/>
    <w:rsid w:val="00A94F2A"/>
    <w:rsid w:val="00AA0244"/>
    <w:rsid w:val="00AB5D5B"/>
    <w:rsid w:val="00AC0851"/>
    <w:rsid w:val="00AC12C6"/>
    <w:rsid w:val="00AC5EFB"/>
    <w:rsid w:val="00AC68E3"/>
    <w:rsid w:val="00AD4A2D"/>
    <w:rsid w:val="00AD597E"/>
    <w:rsid w:val="00AD6BF5"/>
    <w:rsid w:val="00AE34EE"/>
    <w:rsid w:val="00AE473F"/>
    <w:rsid w:val="00AE5740"/>
    <w:rsid w:val="00AF153E"/>
    <w:rsid w:val="00AF31B2"/>
    <w:rsid w:val="00AF5C0B"/>
    <w:rsid w:val="00AF6E5E"/>
    <w:rsid w:val="00B01ECB"/>
    <w:rsid w:val="00B0509E"/>
    <w:rsid w:val="00B13AB6"/>
    <w:rsid w:val="00B1746F"/>
    <w:rsid w:val="00B216CD"/>
    <w:rsid w:val="00B27850"/>
    <w:rsid w:val="00B3226C"/>
    <w:rsid w:val="00B351B0"/>
    <w:rsid w:val="00B35E88"/>
    <w:rsid w:val="00B40FFB"/>
    <w:rsid w:val="00B51824"/>
    <w:rsid w:val="00B54A6B"/>
    <w:rsid w:val="00B61A11"/>
    <w:rsid w:val="00B65737"/>
    <w:rsid w:val="00B701DA"/>
    <w:rsid w:val="00B706B2"/>
    <w:rsid w:val="00B713F9"/>
    <w:rsid w:val="00B71BC8"/>
    <w:rsid w:val="00B76302"/>
    <w:rsid w:val="00B7640C"/>
    <w:rsid w:val="00B80AF9"/>
    <w:rsid w:val="00B81993"/>
    <w:rsid w:val="00B83EA4"/>
    <w:rsid w:val="00B9623C"/>
    <w:rsid w:val="00BA1AA2"/>
    <w:rsid w:val="00BA5107"/>
    <w:rsid w:val="00BA783E"/>
    <w:rsid w:val="00BB6261"/>
    <w:rsid w:val="00BB6FA5"/>
    <w:rsid w:val="00BC1674"/>
    <w:rsid w:val="00BC20E2"/>
    <w:rsid w:val="00BC348A"/>
    <w:rsid w:val="00BC4DB6"/>
    <w:rsid w:val="00BC5D10"/>
    <w:rsid w:val="00BC615E"/>
    <w:rsid w:val="00BD3650"/>
    <w:rsid w:val="00BE4147"/>
    <w:rsid w:val="00BE4711"/>
    <w:rsid w:val="00BE5B36"/>
    <w:rsid w:val="00BE5B4D"/>
    <w:rsid w:val="00BF0210"/>
    <w:rsid w:val="00BF1B8E"/>
    <w:rsid w:val="00BF2A05"/>
    <w:rsid w:val="00BF5AE5"/>
    <w:rsid w:val="00C012EB"/>
    <w:rsid w:val="00C01716"/>
    <w:rsid w:val="00C04389"/>
    <w:rsid w:val="00C0524C"/>
    <w:rsid w:val="00C06545"/>
    <w:rsid w:val="00C10DA5"/>
    <w:rsid w:val="00C15213"/>
    <w:rsid w:val="00C26129"/>
    <w:rsid w:val="00C321DF"/>
    <w:rsid w:val="00C4182B"/>
    <w:rsid w:val="00C47EA3"/>
    <w:rsid w:val="00C51305"/>
    <w:rsid w:val="00C53A33"/>
    <w:rsid w:val="00C55A3A"/>
    <w:rsid w:val="00C5628B"/>
    <w:rsid w:val="00C57A57"/>
    <w:rsid w:val="00C60A02"/>
    <w:rsid w:val="00C63F0F"/>
    <w:rsid w:val="00C67F9B"/>
    <w:rsid w:val="00C8353A"/>
    <w:rsid w:val="00C87335"/>
    <w:rsid w:val="00C92D9A"/>
    <w:rsid w:val="00C94424"/>
    <w:rsid w:val="00C95849"/>
    <w:rsid w:val="00CA32E5"/>
    <w:rsid w:val="00CA42F1"/>
    <w:rsid w:val="00CA6F76"/>
    <w:rsid w:val="00CB4540"/>
    <w:rsid w:val="00CB4E81"/>
    <w:rsid w:val="00CD1334"/>
    <w:rsid w:val="00CD3B74"/>
    <w:rsid w:val="00CD472A"/>
    <w:rsid w:val="00CE7104"/>
    <w:rsid w:val="00CF229B"/>
    <w:rsid w:val="00CF3D5E"/>
    <w:rsid w:val="00CF59DC"/>
    <w:rsid w:val="00CF753E"/>
    <w:rsid w:val="00CF7DA0"/>
    <w:rsid w:val="00D04EEE"/>
    <w:rsid w:val="00D05A07"/>
    <w:rsid w:val="00D17C26"/>
    <w:rsid w:val="00D23A97"/>
    <w:rsid w:val="00D3238C"/>
    <w:rsid w:val="00D36318"/>
    <w:rsid w:val="00D375E8"/>
    <w:rsid w:val="00D47132"/>
    <w:rsid w:val="00D4799A"/>
    <w:rsid w:val="00D512F7"/>
    <w:rsid w:val="00D5284D"/>
    <w:rsid w:val="00D55813"/>
    <w:rsid w:val="00D56359"/>
    <w:rsid w:val="00D737B0"/>
    <w:rsid w:val="00D73D65"/>
    <w:rsid w:val="00D75927"/>
    <w:rsid w:val="00D81514"/>
    <w:rsid w:val="00D8332C"/>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37C"/>
    <w:rsid w:val="00E427CC"/>
    <w:rsid w:val="00E43874"/>
    <w:rsid w:val="00E4416E"/>
    <w:rsid w:val="00E541E6"/>
    <w:rsid w:val="00E574A8"/>
    <w:rsid w:val="00E6050A"/>
    <w:rsid w:val="00E63693"/>
    <w:rsid w:val="00E729D0"/>
    <w:rsid w:val="00E75C52"/>
    <w:rsid w:val="00E761A4"/>
    <w:rsid w:val="00E77327"/>
    <w:rsid w:val="00E85C3D"/>
    <w:rsid w:val="00E87149"/>
    <w:rsid w:val="00E87DDC"/>
    <w:rsid w:val="00EA35A6"/>
    <w:rsid w:val="00EA4AE6"/>
    <w:rsid w:val="00EB1671"/>
    <w:rsid w:val="00EB56CA"/>
    <w:rsid w:val="00EB667C"/>
    <w:rsid w:val="00EC05AA"/>
    <w:rsid w:val="00EC0889"/>
    <w:rsid w:val="00EC10D6"/>
    <w:rsid w:val="00ED0445"/>
    <w:rsid w:val="00ED0CBC"/>
    <w:rsid w:val="00ED0D73"/>
    <w:rsid w:val="00ED3970"/>
    <w:rsid w:val="00EE5C7D"/>
    <w:rsid w:val="00EE68C2"/>
    <w:rsid w:val="00F00D18"/>
    <w:rsid w:val="00F06065"/>
    <w:rsid w:val="00F1704A"/>
    <w:rsid w:val="00F25EEE"/>
    <w:rsid w:val="00F36FAA"/>
    <w:rsid w:val="00F47D19"/>
    <w:rsid w:val="00F513D8"/>
    <w:rsid w:val="00F57174"/>
    <w:rsid w:val="00F5742E"/>
    <w:rsid w:val="00F65AD8"/>
    <w:rsid w:val="00F701E0"/>
    <w:rsid w:val="00F71AA7"/>
    <w:rsid w:val="00F72A71"/>
    <w:rsid w:val="00F73445"/>
    <w:rsid w:val="00F75149"/>
    <w:rsid w:val="00F840CF"/>
    <w:rsid w:val="00F91EA0"/>
    <w:rsid w:val="00F936FD"/>
    <w:rsid w:val="00F937AC"/>
    <w:rsid w:val="00F95C16"/>
    <w:rsid w:val="00F97646"/>
    <w:rsid w:val="00FA5D79"/>
    <w:rsid w:val="00FB0452"/>
    <w:rsid w:val="00FB0EFB"/>
    <w:rsid w:val="00FB5D2B"/>
    <w:rsid w:val="00FB65CA"/>
    <w:rsid w:val="00FC1B97"/>
    <w:rsid w:val="00FC4B7B"/>
    <w:rsid w:val="00FC60A1"/>
    <w:rsid w:val="00FD02BB"/>
    <w:rsid w:val="00FD2A63"/>
    <w:rsid w:val="00FE1797"/>
    <w:rsid w:val="00FE2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20A85-35A8-4BD4-AB74-5F8057F9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8</Pages>
  <Words>868</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Introduction on Data Contract</vt:lpstr>
    </vt:vector>
  </TitlesOfParts>
  <Company>Siemens AG</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on Data Contract</dc:title>
  <dc:subject>Design Patterns</dc:subject>
  <dc:creator>Rameshkartik.RS</dc:creator>
  <cp:keywords>Technology</cp:keywords>
  <cp:lastModifiedBy>in270338</cp:lastModifiedBy>
  <cp:revision>69</cp:revision>
  <cp:lastPrinted>2013-08-09T04:29:00Z</cp:lastPrinted>
  <dcterms:created xsi:type="dcterms:W3CDTF">2014-04-23T06:59:00Z</dcterms:created>
  <dcterms:modified xsi:type="dcterms:W3CDTF">2014-05-07T12:54:00Z</dcterms:modified>
  <cp:category>Technology</cp:category>
</cp:coreProperties>
</file>