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4CD" w:rsidRDefault="00C334CD" w:rsidP="00C334CD">
      <w:pPr>
        <w:tabs>
          <w:tab w:val="left" w:pos="2205"/>
        </w:tabs>
      </w:pPr>
      <w:r>
        <w:t>Paper 5:</w:t>
      </w:r>
    </w:p>
    <w:p w:rsidR="00C334CD" w:rsidRDefault="00C334CD">
      <w:r>
        <w:t xml:space="preserve">Which of the following is </w:t>
      </w:r>
      <w:r w:rsidR="00BE435C">
        <w:t>NOT</w:t>
      </w:r>
      <w:r>
        <w:t xml:space="preserve"> True?</w:t>
      </w:r>
    </w:p>
    <w:p w:rsidR="00C334CD" w:rsidRDefault="00C334CD">
      <w:r>
        <w:t>Options</w:t>
      </w:r>
    </w:p>
    <w:p w:rsidR="00C334CD" w:rsidRDefault="00534E08" w:rsidP="00C334CD">
      <w:pPr>
        <w:pStyle w:val="ListParagraph"/>
        <w:numPr>
          <w:ilvl w:val="0"/>
          <w:numId w:val="1"/>
        </w:numPr>
      </w:pPr>
      <w:proofErr w:type="spellStart"/>
      <w:r>
        <w:t>ility</w:t>
      </w:r>
      <w:r w:rsidR="00C334CD">
        <w:t>rBRIEF</w:t>
      </w:r>
      <w:proofErr w:type="spellEnd"/>
      <w:r w:rsidR="00C334CD">
        <w:t xml:space="preserve"> has significant improvement in the variance and correlation over steered BRIE</w:t>
      </w:r>
      <w:r w:rsidR="00C334CD">
        <w:t>F.</w:t>
      </w:r>
    </w:p>
    <w:p w:rsidR="00C334CD" w:rsidRDefault="00C334CD" w:rsidP="00C334CD">
      <w:pPr>
        <w:pStyle w:val="ListParagraph"/>
        <w:numPr>
          <w:ilvl w:val="0"/>
          <w:numId w:val="1"/>
        </w:numPr>
      </w:pPr>
      <w:r>
        <w:t xml:space="preserve">ORB method is computationally </w:t>
      </w:r>
      <w:r w:rsidR="00BE435C">
        <w:t>in</w:t>
      </w:r>
      <w:r>
        <w:t>efficient compared to SIFT.</w:t>
      </w:r>
    </w:p>
    <w:p w:rsidR="00C334CD" w:rsidRDefault="00C334CD" w:rsidP="00C334CD">
      <w:pPr>
        <w:pStyle w:val="ListParagraph"/>
        <w:numPr>
          <w:ilvl w:val="0"/>
          <w:numId w:val="1"/>
        </w:numPr>
      </w:pPr>
      <w:r>
        <w:t xml:space="preserve">An efficient way to make BRIEF to be invariant to in-plane rotation is to steer brief according to the orientation of </w:t>
      </w:r>
      <w:proofErr w:type="spellStart"/>
      <w:r>
        <w:t>keypoints</w:t>
      </w:r>
      <w:proofErr w:type="spellEnd"/>
      <w:r>
        <w:t>.</w:t>
      </w:r>
    </w:p>
    <w:p w:rsidR="00C334CD" w:rsidRDefault="00BE435C" w:rsidP="00C334CD">
      <w:pPr>
        <w:pStyle w:val="ListParagraph"/>
        <w:numPr>
          <w:ilvl w:val="0"/>
          <w:numId w:val="1"/>
        </w:numPr>
      </w:pPr>
      <w:r>
        <w:t xml:space="preserve">It is observed that </w:t>
      </w:r>
      <w:r>
        <w:t>ORB outperforms SIFT/SURF in nearest-neighbor matching over large databases of images.</w:t>
      </w:r>
    </w:p>
    <w:p w:rsidR="00BE435C" w:rsidRDefault="00BE435C" w:rsidP="00BE435C">
      <w:pPr>
        <w:ind w:left="360"/>
      </w:pPr>
    </w:p>
    <w:p w:rsidR="00BE435C" w:rsidRDefault="00BE435C" w:rsidP="00BE435C">
      <w:r>
        <w:t xml:space="preserve">Answer: </w:t>
      </w:r>
    </w:p>
    <w:p w:rsidR="00BE435C" w:rsidRDefault="00BE435C" w:rsidP="00BE435C">
      <w:r>
        <w:t>Option b</w:t>
      </w:r>
    </w:p>
    <w:p w:rsidR="00BE435C" w:rsidRDefault="00BE435C" w:rsidP="00BE435C"/>
    <w:p w:rsidR="00BE435C" w:rsidRDefault="00BE435C" w:rsidP="00BE435C">
      <w:r>
        <w:t xml:space="preserve">Paper 6: </w:t>
      </w:r>
    </w:p>
    <w:p w:rsidR="00BE435C" w:rsidRDefault="00BE435C" w:rsidP="00BE435C">
      <w:r>
        <w:t>Which of the following is NOT True?</w:t>
      </w:r>
    </w:p>
    <w:p w:rsidR="00BE435C" w:rsidRDefault="00BE435C" w:rsidP="00BE435C">
      <w:r>
        <w:t>Options</w:t>
      </w:r>
    </w:p>
    <w:p w:rsidR="00BE435C" w:rsidRDefault="00534E08" w:rsidP="00BE435C">
      <w:pPr>
        <w:pStyle w:val="ListParagraph"/>
        <w:numPr>
          <w:ilvl w:val="0"/>
          <w:numId w:val="2"/>
        </w:numPr>
      </w:pPr>
      <w:r>
        <w:t>Like</w:t>
      </w:r>
      <w:bookmarkStart w:id="0" w:name="_GoBack"/>
      <w:bookmarkEnd w:id="0"/>
      <w:r w:rsidR="00BE435C">
        <w:t xml:space="preserve"> SIFT we down sample the original image</w:t>
      </w:r>
      <w:r>
        <w:t xml:space="preserve"> at various octave levels</w:t>
      </w:r>
      <w:r w:rsidR="00BE435C">
        <w:t xml:space="preserve"> in KAZE feature method.</w:t>
      </w:r>
    </w:p>
    <w:p w:rsidR="00BE435C" w:rsidRDefault="00534E08" w:rsidP="00BE435C">
      <w:pPr>
        <w:pStyle w:val="ListParagraph"/>
        <w:numPr>
          <w:ilvl w:val="0"/>
          <w:numId w:val="2"/>
        </w:numPr>
      </w:pPr>
      <w:r>
        <w:t>Points of interest can be detected by computing the response of scale normalized determinant of Hessian at multiple levels.</w:t>
      </w:r>
    </w:p>
    <w:p w:rsidR="00534E08" w:rsidRDefault="00534E08" w:rsidP="00BE435C">
      <w:pPr>
        <w:pStyle w:val="ListParagraph"/>
        <w:numPr>
          <w:ilvl w:val="0"/>
          <w:numId w:val="2"/>
        </w:numPr>
      </w:pPr>
      <w:r>
        <w:t>Relatively KAZE method is computationally expensive compared to SIFT/SURF.</w:t>
      </w:r>
    </w:p>
    <w:p w:rsidR="00534E08" w:rsidRDefault="00534E08" w:rsidP="00BE435C">
      <w:pPr>
        <w:pStyle w:val="ListParagraph"/>
        <w:numPr>
          <w:ilvl w:val="0"/>
          <w:numId w:val="2"/>
        </w:numPr>
      </w:pPr>
      <w:r>
        <w:t>In terms of repeatability KAZE outperforms SIFT or SURF.</w:t>
      </w:r>
    </w:p>
    <w:p w:rsidR="00534E08" w:rsidRDefault="00534E08" w:rsidP="00534E08"/>
    <w:p w:rsidR="00534E08" w:rsidRDefault="00534E08" w:rsidP="00534E08">
      <w:r>
        <w:t>Answer:</w:t>
      </w:r>
    </w:p>
    <w:p w:rsidR="00534E08" w:rsidRDefault="00534E08" w:rsidP="00534E08">
      <w:r>
        <w:t>Option a</w:t>
      </w:r>
    </w:p>
    <w:sectPr w:rsidR="0053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3BF7"/>
    <w:multiLevelType w:val="hybridMultilevel"/>
    <w:tmpl w:val="B3FC40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80AA2"/>
    <w:multiLevelType w:val="hybridMultilevel"/>
    <w:tmpl w:val="CDB09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CD"/>
    <w:rsid w:val="00534E08"/>
    <w:rsid w:val="00BE435C"/>
    <w:rsid w:val="00C3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E25E"/>
  <w15:chartTrackingRefBased/>
  <w15:docId w15:val="{A048AAE6-C696-4F45-9868-33209CF1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2018-03-13T20:44:00Z</dcterms:created>
  <dcterms:modified xsi:type="dcterms:W3CDTF">2018-03-13T21:15:00Z</dcterms:modified>
</cp:coreProperties>
</file>