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Getting This Project onto Google Cloud</w:t>
      </w:r>
    </w:p>
    <w:p>
      <w:pPr>
        <w:spacing w:after="60"/>
      </w:pPr>
      <w:r>
        <w:rPr>
          <w:b/>
          <w:bCs/>
          <w:color w:val="0E7C7B"/>
          <w:sz w:val="24"/>
          <w:szCs w:val="24"/>
        </w:rPr>
        <w:t xml:space="preserve">A step-by-step walkthrough — no prior cloud experience assumed</w:t>
      </w:r>
    </w:p>
    <w:p>
      <w:pPr>
        <w:spacing w:after="320"/>
      </w:pPr>
      <w:r>
        <w:rPr>
          <w:i/>
          <w:iCs/>
          <w:color w:val="666666"/>
          <w:sz w:val="18"/>
          <w:szCs w:val="18"/>
        </w:rPr>
        <w:t xml:space="preserve">Prepared for Ramesh Muni  ·  Updated September 2026 — Gemini embeddings + BigQuery vector search edition (no FAISS)</w:t>
      </w:r>
    </w:p>
    <w:p>
      <w:pPr>
        <w:pBdr>
          <w:left w:val="single" w:color="0E7C7B" w:sz="18" w:space="8"/>
        </w:pBdr>
        <w:shd w:fill="F2F2F2" w:color="auto" w:val="clear"/>
        <w:spacing w:after="140" w:line="270"/>
        <w:ind w:left="120"/>
      </w:pPr>
      <w:r>
        <w:rPr>
          <w:i/>
          <w:iCs/>
          <w:color w:val="333333"/>
          <w:sz w:val="20"/>
          <w:szCs w:val="20"/>
        </w:rPr>
        <w:t xml:space="preserve">How to use this: do the phases in order, top to bottom. Each step is one small action. Phases 1-6 are everything needed to get the assistant running on a real web address instead of your laptop. Phase 7 (auto-refreshing the corpus) is worth doing later, once Phases 1-6 are working end to end — skip it for now.</w:t>
      </w:r>
    </w:p>
    <w:p>
      <w:pPr>
        <w:pBdr>
          <w:left w:val="single" w:color="0E7C7B" w:sz="18" w:space="8"/>
        </w:pBdr>
        <w:shd w:fill="F2F2F2" w:color="auto" w:val="clear"/>
        <w:spacing w:after="140" w:line="270"/>
        <w:ind w:left="120"/>
      </w:pPr>
      <w:r>
        <w:rPr>
          <w:i/>
          <w:iCs/>
          <w:color w:val="333333"/>
          <w:sz w:val="20"/>
          <w:szCs w:val="20"/>
        </w:rPr>
        <w:t xml:space="preserve">What changed from the earlier version of this guide: the assistant no longer bakes a FAISS index file into the container image. Instead it calls Gemini's embedding model for the vector math and stores/searches those vectors in BigQuery. That's why there's a new Phase 3 below (granting BigQuery access) that didn't exist before — everything else follows the same shape as last time.</w:t>
      </w:r>
    </w:p>
    <w:p>
      <w:pPr>
        <w:pStyle w:val="Heading1"/>
        <w:pBdr>
          <w:bottom w:val="single" w:color="0E7C7B" w:sz="6" w:space="4"/>
        </w:pBdr>
        <w:spacing w:after="160" w:before="400"/>
      </w:pPr>
      <w:r>
        <w:rPr>
          <w:b/>
          <w:bCs/>
          <w:color w:val="1F3A5F"/>
          <w:sz w:val="27"/>
          <w:szCs w:val="27"/>
        </w:rPr>
        <w:t xml:space="preserve">Before you start</w:t>
      </w:r>
    </w:p>
    <w:p>
      <w:pPr>
        <w:pStyle w:val="ListParagraph"/>
        <w:numPr>
          <w:ilvl w:val="0"/>
          <w:numId w:val="2"/>
        </w:numPr>
        <w:spacing w:after="80" w:line="270"/>
      </w:pPr>
      <w:r>
        <w:rPr>
          <w:color w:val="222222"/>
          <w:sz w:val="21"/>
          <w:szCs w:val="21"/>
        </w:rPr>
        <w:t xml:space="preserve">A Google account (a personal Gmail account works fine to start)</w:t>
      </w:r>
    </w:p>
    <w:p>
      <w:pPr>
        <w:pStyle w:val="ListParagraph"/>
        <w:numPr>
          <w:ilvl w:val="0"/>
          <w:numId w:val="2"/>
        </w:numPr>
        <w:spacing w:after="80" w:line="270"/>
      </w:pPr>
      <w:r>
        <w:rPr>
          <w:color w:val="222222"/>
          <w:sz w:val="21"/>
          <w:szCs w:val="21"/>
        </w:rPr>
        <w:t xml:space="preserve">A credit or debit card to attach to Google Cloud billing — this is required by Google even to use free-tier services, but you will not be charged as long as usage stays inside the free-tier limits already confirmed for this project (Cloud Run, BigQuery, and the Gemini API all support $0/month at this project's scale)</w:t>
      </w:r>
    </w:p>
    <w:p>
      <w:pPr>
        <w:pStyle w:val="ListParagraph"/>
        <w:numPr>
          <w:ilvl w:val="0"/>
          <w:numId w:val="2"/>
        </w:numPr>
        <w:spacing w:after="80" w:line="270"/>
      </w:pPr>
      <w:r>
        <w:rPr>
          <w:color w:val="222222"/>
          <w:sz w:val="21"/>
          <w:szCs w:val="21"/>
        </w:rPr>
        <w:t xml:space="preserve">Your project folder (the one with app.py, Dockerfile, requirements.txt, etc.) available to upload</w:t>
      </w:r>
    </w:p>
    <w:p>
      <w:pPr>
        <w:pStyle w:val="ListParagraph"/>
        <w:numPr>
          <w:ilvl w:val="0"/>
          <w:numId w:val="2"/>
        </w:numPr>
        <w:spacing w:after="80" w:line="270"/>
      </w:pPr>
      <w:r>
        <w:rPr>
          <w:color w:val="222222"/>
          <w:sz w:val="21"/>
          <w:szCs w:val="21"/>
        </w:rPr>
        <w:t xml:space="preserve">Nothing needs to be installed on your laptop — everything below happens inside a browser</w:t>
      </w:r>
    </w:p>
    <w:p>
      <w:pPr>
        <w:shd w:fill="1F3A5F" w:color="auto" w:val="clear"/>
        <w:spacing w:after="160" w:before="420"/>
        <w:ind w:left="0"/>
      </w:pPr>
      <w:r>
        <w:rPr>
          <w:b/>
          <w:bCs/>
          <w:color w:val="FFFFFF"/>
          <w:sz w:val="24"/>
          <w:szCs w:val="24"/>
        </w:rPr>
        <w:t xml:space="preserve">  PHASE 1:  </w:t>
      </w:r>
      <w:r>
        <w:rPr>
          <w:b/>
          <w:bCs/>
          <w:color w:val="FFFFFF"/>
          <w:sz w:val="24"/>
          <w:szCs w:val="24"/>
        </w:rPr>
        <w:t xml:space="preserve">Create your Google Cloud project  </w:t>
      </w:r>
      <w:r>
        <w:rPr>
          <w:i/>
          <w:iCs/>
          <w:color w:val="CFE3E0"/>
          <w:sz w:val="20"/>
          <w:szCs w:val="20"/>
        </w:rPr>
        <w:t xml:space="preserve">(10 minutes)</w:t>
      </w:r>
    </w:p>
    <w:p>
      <w:pPr>
        <w:spacing w:after="80" w:before="260"/>
      </w:pPr>
      <w:r>
        <w:rPr>
          <w:b/>
          <w:bCs/>
          <w:color w:val="0E7C7B"/>
          <w:sz w:val="22"/>
          <w:szCs w:val="22"/>
        </w:rPr>
        <w:t xml:space="preserve">Step 1  </w:t>
      </w:r>
      <w:r>
        <w:rPr>
          <w:b/>
          <w:bCs/>
          <w:color w:val="1F3A5F"/>
          <w:sz w:val="22"/>
          <w:szCs w:val="22"/>
        </w:rPr>
        <w:t xml:space="preserve">Go to the Cloud Console</w:t>
      </w:r>
    </w:p>
    <w:p>
      <w:pPr>
        <w:spacing w:after="120" w:line="276"/>
      </w:pPr>
      <w:r>
        <w:rPr>
          <w:color w:val="222222"/>
          <w:sz w:val="21"/>
          <w:szCs w:val="21"/>
        </w:rPr>
        <w:t xml:space="preserve">Open a browser and go to console.cloud.google.com. Sign in with your Google account.</w:t>
      </w:r>
    </w:p>
    <w:p>
      <w:pPr>
        <w:spacing w:after="80" w:before="260"/>
      </w:pPr>
      <w:r>
        <w:rPr>
          <w:b/>
          <w:bCs/>
          <w:color w:val="0E7C7B"/>
          <w:sz w:val="22"/>
          <w:szCs w:val="22"/>
        </w:rPr>
        <w:t xml:space="preserve">Step 2  </w:t>
      </w:r>
      <w:r>
        <w:rPr>
          <w:b/>
          <w:bCs/>
          <w:color w:val="1F3A5F"/>
          <w:sz w:val="22"/>
          <w:szCs w:val="22"/>
        </w:rPr>
        <w:t xml:space="preserve">Create a new project</w:t>
      </w:r>
    </w:p>
    <w:p>
      <w:pPr>
        <w:spacing w:after="120" w:line="276"/>
      </w:pPr>
      <w:r>
        <w:rPr>
          <w:color w:val="222222"/>
          <w:sz w:val="21"/>
          <w:szCs w:val="21"/>
        </w:rPr>
        <w:t xml:space="preserve">Click the project dropdown at the top of the page, then "New Project." Name it something like incident-assistant. Click Create. Wait a few seconds for it to finish, then make sure it's selected in that same dropdown.</w:t>
      </w:r>
    </w:p>
    <w:p>
      <w:pPr>
        <w:spacing w:after="80" w:before="260"/>
      </w:pPr>
      <w:r>
        <w:rPr>
          <w:b/>
          <w:bCs/>
          <w:color w:val="0E7C7B"/>
          <w:sz w:val="22"/>
          <w:szCs w:val="22"/>
        </w:rPr>
        <w:t xml:space="preserve">Step 3  </w:t>
      </w:r>
      <w:r>
        <w:rPr>
          <w:b/>
          <w:bCs/>
          <w:color w:val="1F3A5F"/>
          <w:sz w:val="22"/>
          <w:szCs w:val="22"/>
        </w:rPr>
        <w:t xml:space="preserve">Turn on billing</w:t>
      </w:r>
    </w:p>
    <w:p>
      <w:pPr>
        <w:spacing w:after="120" w:line="276"/>
      </w:pPr>
      <w:r>
        <w:rPr>
          <w:color w:val="222222"/>
          <w:sz w:val="21"/>
          <w:szCs w:val="21"/>
        </w:rPr>
        <w:t xml:space="preserve">Google will prompt you to link a billing account if you haven't already. Follow that prompt and add a card. You can set a budget alert (Billing → Budgets &amp; alerts) to get an email if spend ever goes above $1, purely as a safety net — at this project's scale you should never see one.</w:t>
      </w:r>
    </w:p>
    <w:p>
      <w:pPr>
        <w:spacing w:after="80" w:before="260"/>
      </w:pPr>
      <w:r>
        <w:rPr>
          <w:b/>
          <w:bCs/>
          <w:color w:val="0E7C7B"/>
          <w:sz w:val="22"/>
          <w:szCs w:val="22"/>
        </w:rPr>
        <w:t xml:space="preserve">Step 4  </w:t>
      </w:r>
      <w:r>
        <w:rPr>
          <w:b/>
          <w:bCs/>
          <w:color w:val="1F3A5F"/>
          <w:sz w:val="22"/>
          <w:szCs w:val="22"/>
        </w:rPr>
        <w:t xml:space="preserve">Turn on the services this project needs</w:t>
      </w:r>
    </w:p>
    <w:p>
      <w:pPr>
        <w:spacing w:after="120" w:line="276"/>
      </w:pPr>
      <w:r>
        <w:rPr>
          <w:color w:val="222222"/>
          <w:sz w:val="21"/>
          <w:szCs w:val="21"/>
        </w:rPr>
        <w:t xml:space="preserve">In the search bar at the top of the console, search for and open each of the following, then click "Enable" on each page:</w:t>
      </w:r>
    </w:p>
    <w:p>
      <w:pPr>
        <w:pStyle w:val="ListParagraph"/>
        <w:numPr>
          <w:ilvl w:val="0"/>
          <w:numId w:val="2"/>
        </w:numPr>
        <w:spacing w:after="80" w:line="270"/>
      </w:pPr>
      <w:r>
        <w:rPr>
          <w:color w:val="222222"/>
          <w:sz w:val="21"/>
          <w:szCs w:val="21"/>
        </w:rPr>
        <w:t xml:space="preserve">Cloud Run API</w:t>
      </w:r>
    </w:p>
    <w:p>
      <w:pPr>
        <w:pStyle w:val="ListParagraph"/>
        <w:numPr>
          <w:ilvl w:val="0"/>
          <w:numId w:val="2"/>
        </w:numPr>
        <w:spacing w:after="80" w:line="270"/>
      </w:pPr>
      <w:r>
        <w:rPr>
          <w:color w:val="222222"/>
          <w:sz w:val="21"/>
          <w:szCs w:val="21"/>
        </w:rPr>
        <w:t xml:space="preserve">Cloud Build API</w:t>
      </w:r>
    </w:p>
    <w:p>
      <w:pPr>
        <w:pStyle w:val="ListParagraph"/>
        <w:numPr>
          <w:ilvl w:val="0"/>
          <w:numId w:val="2"/>
        </w:numPr>
        <w:spacing w:after="80" w:line="270"/>
      </w:pPr>
      <w:r>
        <w:rPr>
          <w:color w:val="222222"/>
          <w:sz w:val="21"/>
          <w:szCs w:val="21"/>
        </w:rPr>
        <w:t xml:space="preserve">Secret Manager API</w:t>
      </w:r>
    </w:p>
    <w:p>
      <w:pPr>
        <w:pStyle w:val="ListParagraph"/>
        <w:numPr>
          <w:ilvl w:val="0"/>
          <w:numId w:val="2"/>
        </w:numPr>
        <w:spacing w:after="80" w:line="270"/>
      </w:pPr>
      <w:r>
        <w:rPr>
          <w:color w:val="222222"/>
          <w:sz w:val="21"/>
          <w:szCs w:val="21"/>
        </w:rPr>
        <w:t xml:space="preserve">BigQuery API — new in this version of the guide, this is what stores and searches the incident corpus now</w:t>
      </w:r>
    </w:p>
    <w:p>
      <w:pPr>
        <w:shd w:fill="1F3A5F" w:color="auto" w:val="clear"/>
        <w:spacing w:after="160" w:before="420"/>
        <w:ind w:left="0"/>
      </w:pPr>
      <w:r>
        <w:rPr>
          <w:b/>
          <w:bCs/>
          <w:color w:val="FFFFFF"/>
          <w:sz w:val="24"/>
          <w:szCs w:val="24"/>
        </w:rPr>
        <w:t xml:space="preserve">  PHASE 2:  </w:t>
      </w:r>
      <w:r>
        <w:rPr>
          <w:b/>
          <w:bCs/>
          <w:color w:val="FFFFFF"/>
          <w:sz w:val="24"/>
          <w:szCs w:val="24"/>
        </w:rPr>
        <w:t xml:space="preserve">Open Cloud Shell and upload your code  </w:t>
      </w:r>
      <w:r>
        <w:rPr>
          <w:i/>
          <w:iCs/>
          <w:color w:val="CFE3E0"/>
          <w:sz w:val="20"/>
          <w:szCs w:val="20"/>
        </w:rPr>
        <w:t xml:space="preserve">(10 minutes)</w:t>
      </w:r>
    </w:p>
    <w:p>
      <w:pPr>
        <w:spacing w:after="80" w:before="260"/>
      </w:pPr>
      <w:r>
        <w:rPr>
          <w:b/>
          <w:bCs/>
          <w:color w:val="0E7C7B"/>
          <w:sz w:val="22"/>
          <w:szCs w:val="22"/>
        </w:rPr>
        <w:t xml:space="preserve">Step 1  </w:t>
      </w:r>
      <w:r>
        <w:rPr>
          <w:b/>
          <w:bCs/>
          <w:color w:val="1F3A5F"/>
          <w:sz w:val="22"/>
          <w:szCs w:val="22"/>
        </w:rPr>
        <w:t xml:space="preserve">Open Cloud Shell</w:t>
      </w:r>
    </w:p>
    <w:p>
      <w:pPr>
        <w:spacing w:after="120" w:line="276"/>
      </w:pPr>
      <w:r>
        <w:rPr>
          <w:color w:val="222222"/>
          <w:sz w:val="21"/>
          <w:szCs w:val="21"/>
        </w:rPr>
        <w:t xml:space="preserve">In the top-right corner of the Cloud Console, click the terminal-looking icon (&gt;_). A black terminal panel opens at the bottom of the browser. This terminal is running in Google's cloud, not on your laptop — every command you type here counts as "from the cloud."</w:t>
      </w:r>
    </w:p>
    <w:p>
      <w:pPr>
        <w:spacing w:after="80" w:before="260"/>
      </w:pPr>
      <w:r>
        <w:rPr>
          <w:b/>
          <w:bCs/>
          <w:color w:val="0E7C7B"/>
          <w:sz w:val="22"/>
          <w:szCs w:val="22"/>
        </w:rPr>
        <w:t xml:space="preserve">Step 2  </w:t>
      </w:r>
      <w:r>
        <w:rPr>
          <w:b/>
          <w:bCs/>
          <w:color w:val="1F3A5F"/>
          <w:sz w:val="22"/>
          <w:szCs w:val="22"/>
        </w:rPr>
        <w:t xml:space="preserve">Upload your project folder</w:t>
      </w:r>
    </w:p>
    <w:p>
      <w:pPr>
        <w:spacing w:after="120" w:line="276"/>
      </w:pPr>
      <w:r>
        <w:rPr>
          <w:color w:val="222222"/>
          <w:sz w:val="21"/>
          <w:szCs w:val="21"/>
        </w:rPr>
        <w:t xml:space="preserve">In the Cloud Shell panel, click the three-dot menu (⋮) and choose "Upload." Select your whole project folder (or a .zip of it — if it's a zip, unzip it afterward with the command below). Once uploaded, your files land in your Cloud Shell home directory.</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unzip your-project.zip -d incident-assistant</w:t>
      </w:r>
      <w:r>
        <w:rPr>
          <w:rFonts w:ascii="Consolas" w:cs="Consolas" w:eastAsia="Consolas" w:hAnsi="Consolas"/>
          <w:color w:val="1a1a1a"/>
          <w:sz w:val="19"/>
          <w:szCs w:val="19"/>
        </w:rPr>
        <w:br/>
        <w:t xml:space="preserve">cd incident-assistant</w:t>
      </w:r>
    </w:p>
    <w:p>
      <w:pPr>
        <w:pBdr>
          <w:left w:val="single" w:color="0E7C7B" w:sz="18" w:space="8"/>
        </w:pBdr>
        <w:shd w:fill="F2F2F2" w:color="auto" w:val="clear"/>
        <w:spacing w:after="140" w:line="270"/>
        <w:ind w:left="120"/>
      </w:pPr>
      <w:r>
        <w:rPr>
          <w:i/>
          <w:iCs/>
          <w:color w:val="333333"/>
          <w:sz w:val="20"/>
          <w:szCs w:val="20"/>
        </w:rPr>
        <w:t xml:space="preserve">From here on, every command in this guide is typed into this same Cloud Shell terminal — never into a terminal on your laptop.</w:t>
      </w:r>
    </w:p>
    <w:p>
      <w:pPr>
        <w:shd w:fill="1F3A5F" w:color="auto" w:val="clear"/>
        <w:spacing w:after="160" w:before="420"/>
        <w:ind w:left="0"/>
      </w:pPr>
      <w:r>
        <w:rPr>
          <w:b/>
          <w:bCs/>
          <w:color w:val="FFFFFF"/>
          <w:sz w:val="24"/>
          <w:szCs w:val="24"/>
        </w:rPr>
        <w:t xml:space="preserve">  PHASE 3:  </w:t>
      </w:r>
      <w:r>
        <w:rPr>
          <w:b/>
          <w:bCs/>
          <w:color w:val="FFFFFF"/>
          <w:sz w:val="24"/>
          <w:szCs w:val="24"/>
        </w:rPr>
        <w:t xml:space="preserve">Give Cloud Run access to BigQuery  </w:t>
      </w:r>
      <w:r>
        <w:rPr>
          <w:i/>
          <w:iCs/>
          <w:color w:val="CFE3E0"/>
          <w:sz w:val="20"/>
          <w:szCs w:val="20"/>
        </w:rPr>
        <w:t xml:space="preserve">(10 minutes)</w:t>
      </w:r>
    </w:p>
    <w:p>
      <w:pPr>
        <w:spacing w:after="120" w:line="276"/>
      </w:pPr>
      <w:r>
        <w:rPr>
          <w:color w:val="222222"/>
          <w:sz w:val="21"/>
          <w:szCs w:val="21"/>
        </w:rPr>
        <w:t xml:space="preserve">Cloud Run services and jobs run as a specific identity (a "service account"), and that identity needs explicit permission before it's allowed to read or write anything in BigQuery — Google doesn't grant that by default, even within the same project. This phase does that grant once, and it covers both the web service (Phase 6) and the refresh job (Phase 7) since they'll share the same default identity.</w:t>
      </w:r>
    </w:p>
    <w:p>
      <w:pPr>
        <w:spacing w:after="80" w:before="260"/>
      </w:pPr>
      <w:r>
        <w:rPr>
          <w:b/>
          <w:bCs/>
          <w:color w:val="0E7C7B"/>
          <w:sz w:val="22"/>
          <w:szCs w:val="22"/>
        </w:rPr>
        <w:t xml:space="preserve">Step 1  </w:t>
      </w:r>
      <w:r>
        <w:rPr>
          <w:b/>
          <w:bCs/>
          <w:color w:val="1F3A5F"/>
          <w:sz w:val="22"/>
          <w:szCs w:val="22"/>
        </w:rPr>
        <w:t xml:space="preserve">Find your project's default service account</w:t>
      </w:r>
    </w:p>
    <w:p>
      <w:pPr>
        <w:spacing w:after="120" w:line="276"/>
      </w:pPr>
      <w:r>
        <w:rPr>
          <w:color w:val="222222"/>
          <w:sz w:val="21"/>
          <w:szCs w:val="21"/>
        </w:rPr>
        <w:t xml:space="preserve">Cloud Run uses your project's default Compute Engine service account unless you configure a different one — this command prints it, and the two steps after this one use it directly:</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PROJECT_NUMBER=$(gcloud projects describe $(gcloud config get-value project) --format='value(projectNumber)')</w:t>
      </w:r>
      <w:r>
        <w:rPr>
          <w:rFonts w:ascii="Consolas" w:cs="Consolas" w:eastAsia="Consolas" w:hAnsi="Consolas"/>
          <w:color w:val="1a1a1a"/>
          <w:sz w:val="19"/>
          <w:szCs w:val="19"/>
        </w:rPr>
        <w:br/>
        <w:t xml:space="preserve">SA_EMAIL="${PROJECT_NUMBER}-compute@developer.gserviceaccount.com"</w:t>
      </w:r>
      <w:r>
        <w:rPr>
          <w:rFonts w:ascii="Consolas" w:cs="Consolas" w:eastAsia="Consolas" w:hAnsi="Consolas"/>
          <w:color w:val="1a1a1a"/>
          <w:sz w:val="19"/>
          <w:szCs w:val="19"/>
        </w:rPr>
        <w:br/>
        <w:t xml:space="preserve">echo $SA_EMAIL</w:t>
      </w:r>
    </w:p>
    <w:p>
      <w:pPr>
        <w:spacing w:after="80" w:before="260"/>
      </w:pPr>
      <w:r>
        <w:rPr>
          <w:b/>
          <w:bCs/>
          <w:color w:val="0E7C7B"/>
          <w:sz w:val="22"/>
          <w:szCs w:val="22"/>
        </w:rPr>
        <w:t xml:space="preserve">Step 2  </w:t>
      </w:r>
      <w:r>
        <w:rPr>
          <w:b/>
          <w:bCs/>
          <w:color w:val="1F3A5F"/>
          <w:sz w:val="22"/>
          <w:szCs w:val="22"/>
        </w:rPr>
        <w:t xml:space="preserve">Grant it two BigQuery roles</w:t>
      </w:r>
    </w:p>
    <w:p>
      <w:pPr>
        <w:spacing w:after="120" w:line="276"/>
      </w:pPr>
      <w:r>
        <w:rPr>
          <w:color w:val="222222"/>
          <w:sz w:val="21"/>
          <w:szCs w:val="21"/>
        </w:rPr>
        <w:t xml:space="preserve">"Data Editor" lets it create the dataset/table and load rows into it (the refresh job needs this); "Job User" lets it actually run a query (both the refresh job and the web service need this, for VECTOR_SEARCH):</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gcloud projects add-iam-policy-binding $(gcloud config get-value project) \</w:t>
      </w:r>
      <w:r>
        <w:rPr>
          <w:rFonts w:ascii="Consolas" w:cs="Consolas" w:eastAsia="Consolas" w:hAnsi="Consolas"/>
          <w:color w:val="1a1a1a"/>
          <w:sz w:val="19"/>
          <w:szCs w:val="19"/>
        </w:rPr>
        <w:br/>
        <w:t xml:space="preserve">  --member="serviceAccount:${SA_EMAIL}" \</w:t>
      </w:r>
      <w:r>
        <w:rPr>
          <w:rFonts w:ascii="Consolas" w:cs="Consolas" w:eastAsia="Consolas" w:hAnsi="Consolas"/>
          <w:color w:val="1a1a1a"/>
          <w:sz w:val="19"/>
          <w:szCs w:val="19"/>
        </w:rPr>
        <w:br/>
        <w:t xml:space="preserve">  --role="roles/bigquery.dataEditor"</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gcloud projects add-iam-policy-binding $(gcloud config get-value project) \</w:t>
      </w:r>
      <w:r>
        <w:rPr>
          <w:rFonts w:ascii="Consolas" w:cs="Consolas" w:eastAsia="Consolas" w:hAnsi="Consolas"/>
          <w:color w:val="1a1a1a"/>
          <w:sz w:val="19"/>
          <w:szCs w:val="19"/>
        </w:rPr>
        <w:br/>
        <w:t xml:space="preserve">  --member="serviceAccount:${SA_EMAIL}" \</w:t>
      </w:r>
      <w:r>
        <w:rPr>
          <w:rFonts w:ascii="Consolas" w:cs="Consolas" w:eastAsia="Consolas" w:hAnsi="Consolas"/>
          <w:color w:val="1a1a1a"/>
          <w:sz w:val="19"/>
          <w:szCs w:val="19"/>
        </w:rPr>
        <w:br/>
        <w:t xml:space="preserve">  --role="roles/bigquery.jobUser"</w:t>
      </w:r>
    </w:p>
    <w:p>
      <w:pPr>
        <w:pBdr>
          <w:left w:val="single" w:color="0E7C7B" w:sz="18" w:space="8"/>
        </w:pBdr>
        <w:shd w:fill="F2F2F2" w:color="auto" w:val="clear"/>
        <w:spacing w:after="140" w:line="270"/>
        <w:ind w:left="120"/>
      </w:pPr>
      <w:r>
        <w:rPr>
          <w:i/>
          <w:iCs/>
          <w:color w:val="333333"/>
          <w:sz w:val="20"/>
          <w:szCs w:val="20"/>
        </w:rPr>
        <w:t xml:space="preserve">You do not need to manually create the BigQuery dataset or table anywhere in this guide. build_bigquery_corpus.py creates both automatically the first time the refresh job actually runs (Phase 7) — this phase only grants the permission to do that.</w:t>
      </w:r>
    </w:p>
    <w:p>
      <w:pPr>
        <w:shd w:fill="1F3A5F" w:color="auto" w:val="clear"/>
        <w:spacing w:after="160" w:before="420"/>
        <w:ind w:left="0"/>
      </w:pPr>
      <w:r>
        <w:rPr>
          <w:b/>
          <w:bCs/>
          <w:color w:val="FFFFFF"/>
          <w:sz w:val="24"/>
          <w:szCs w:val="24"/>
        </w:rPr>
        <w:t xml:space="preserve">  PHASE 4:  </w:t>
      </w:r>
      <w:r>
        <w:rPr>
          <w:b/>
          <w:bCs/>
          <w:color w:val="FFFFFF"/>
          <w:sz w:val="24"/>
          <w:szCs w:val="24"/>
        </w:rPr>
        <w:t xml:space="preserve">Store your secrets safely  </w:t>
      </w:r>
      <w:r>
        <w:rPr>
          <w:i/>
          <w:iCs/>
          <w:color w:val="CFE3E0"/>
          <w:sz w:val="20"/>
          <w:szCs w:val="20"/>
        </w:rPr>
        <w:t xml:space="preserve">(10 minutes)</w:t>
      </w:r>
    </w:p>
    <w:p>
      <w:pPr>
        <w:spacing w:after="120" w:line="276"/>
      </w:pPr>
      <w:r>
        <w:rPr>
          <w:color w:val="222222"/>
          <w:sz w:val="21"/>
          <w:szCs w:val="21"/>
        </w:rPr>
        <w:t xml:space="preserve">Right now SN_INSTANCE, SN_USER, SN_PASS, and GEMINI_API_KEY live in a local .env file. That file should never be uploaded to the cloud or built into the container — instead, each value gets stored once in Secret Manager, Google's vault for exactly this kind of thing.</w:t>
      </w:r>
    </w:p>
    <w:p>
      <w:pPr>
        <w:spacing w:after="80" w:before="260"/>
      </w:pPr>
      <w:r>
        <w:rPr>
          <w:b/>
          <w:bCs/>
          <w:color w:val="0E7C7B"/>
          <w:sz w:val="22"/>
          <w:szCs w:val="22"/>
        </w:rPr>
        <w:t xml:space="preserve">Step 1  </w:t>
      </w:r>
      <w:r>
        <w:rPr>
          <w:b/>
          <w:bCs/>
          <w:color w:val="1F3A5F"/>
          <w:sz w:val="22"/>
          <w:szCs w:val="22"/>
        </w:rPr>
        <w:t xml:space="preserve">Create one secret per value</w:t>
      </w:r>
    </w:p>
    <w:p>
      <w:pPr>
        <w:spacing w:after="120" w:line="276"/>
      </w:pPr>
      <w:r>
        <w:rPr>
          <w:color w:val="222222"/>
          <w:sz w:val="21"/>
          <w:szCs w:val="21"/>
        </w:rPr>
        <w:t xml:space="preserve">Run each of these in Cloud Shell, typing your real value when prompted (nothing you type here is shown on screen or saved anywhere but the vault):</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echo -n "your-instance-name" | gcloud secrets create SN_INSTANCE --data-file=-</w:t>
      </w:r>
      <w:r>
        <w:rPr>
          <w:rFonts w:ascii="Consolas" w:cs="Consolas" w:eastAsia="Consolas" w:hAnsi="Consolas"/>
          <w:color w:val="1a1a1a"/>
          <w:sz w:val="19"/>
          <w:szCs w:val="19"/>
        </w:rPr>
        <w:br/>
        <w:t xml:space="preserve">echo -n "your-servicenow-username" | gcloud secrets create SN_USER --data-file=-</w:t>
      </w:r>
      <w:r>
        <w:rPr>
          <w:rFonts w:ascii="Consolas" w:cs="Consolas" w:eastAsia="Consolas" w:hAnsi="Consolas"/>
          <w:color w:val="1a1a1a"/>
          <w:sz w:val="19"/>
          <w:szCs w:val="19"/>
        </w:rPr>
        <w:br/>
        <w:t xml:space="preserve">echo -n "your-servicenow-password" | gcloud secrets create SN_PASS --data-file=-</w:t>
      </w:r>
      <w:r>
        <w:rPr>
          <w:rFonts w:ascii="Consolas" w:cs="Consolas" w:eastAsia="Consolas" w:hAnsi="Consolas"/>
          <w:color w:val="1a1a1a"/>
          <w:sz w:val="19"/>
          <w:szCs w:val="19"/>
        </w:rPr>
        <w:br/>
        <w:t xml:space="preserve">echo -n "your-gemini-api-key" | gcloud secrets create GEMINI_API_KEY --data-file=-</w:t>
      </w:r>
    </w:p>
    <w:p>
      <w:pPr>
        <w:spacing w:after="120" w:line="276"/>
      </w:pPr>
      <w:r>
        <w:rPr>
          <w:color w:val="222222"/>
          <w:sz w:val="21"/>
          <w:szCs w:val="21"/>
        </w:rPr>
        <w:t xml:space="preserve">That's it — these four values now live in Secret Manager, not in any file. Step 6 below tells Cloud Run to hand them to your app as environment variables at startup.</w:t>
      </w:r>
    </w:p>
    <w:p>
      <w:pPr>
        <w:shd w:fill="1F3A5F" w:color="auto" w:val="clear"/>
        <w:spacing w:after="160" w:before="420"/>
        <w:ind w:left="0"/>
      </w:pPr>
      <w:r>
        <w:rPr>
          <w:b/>
          <w:bCs/>
          <w:color w:val="FFFFFF"/>
          <w:sz w:val="24"/>
          <w:szCs w:val="24"/>
        </w:rPr>
        <w:t xml:space="preserve">  PHASE 5:  </w:t>
      </w:r>
      <w:r>
        <w:rPr>
          <w:b/>
          <w:bCs/>
          <w:color w:val="FFFFFF"/>
          <w:sz w:val="24"/>
          <w:szCs w:val="24"/>
        </w:rPr>
        <w:t xml:space="preserve">Build the container image  </w:t>
      </w:r>
      <w:r>
        <w:rPr>
          <w:i/>
          <w:iCs/>
          <w:color w:val="CFE3E0"/>
          <w:sz w:val="20"/>
          <w:szCs w:val="20"/>
        </w:rPr>
        <w:t xml:space="preserve">(5-10 minutes)</w:t>
      </w:r>
    </w:p>
    <w:p>
      <w:pPr>
        <w:spacing w:after="120" w:line="276"/>
      </w:pPr>
      <w:r>
        <w:rPr>
          <w:color w:val="222222"/>
          <w:sz w:val="21"/>
          <w:szCs w:val="21"/>
        </w:rPr>
        <w:t xml:space="preserve">This turns your code + Dockerfile into a single deployable image, and uploads it to Google's container registry — using Cloud Build, so the build itself happens in the cloud, not on your laptop. Notice this image is smaller than before: no embedding model or index files get baked in anymore, since retrieval now happens against BigQuery over the network instead.</w:t>
      </w:r>
    </w:p>
    <w:p>
      <w:pPr>
        <w:spacing w:after="80" w:before="260"/>
      </w:pPr>
      <w:r>
        <w:rPr>
          <w:b/>
          <w:bCs/>
          <w:color w:val="0E7C7B"/>
          <w:sz w:val="22"/>
          <w:szCs w:val="22"/>
        </w:rPr>
        <w:t xml:space="preserve">Step 1  </w:t>
      </w:r>
      <w:r>
        <w:rPr>
          <w:b/>
          <w:bCs/>
          <w:color w:val="1F3A5F"/>
          <w:sz w:val="22"/>
          <w:szCs w:val="22"/>
        </w:rPr>
        <w:t xml:space="preserve">Run the build</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gcloud builds submit --tag gcr.io/$(gcloud config get-value project)/incident-assistant</w:t>
      </w:r>
    </w:p>
    <w:p>
      <w:pPr>
        <w:spacing w:after="120" w:line="276"/>
      </w:pPr>
      <w:r>
        <w:rPr>
          <w:color w:val="222222"/>
          <w:sz w:val="21"/>
          <w:szCs w:val="21"/>
        </w:rPr>
        <w:t xml:space="preserve">This can take a few minutes the first time. When it finishes, you'll see "SUCCESS" and an image name — that image is now sitting in the cloud, ready to deploy.</w:t>
      </w:r>
    </w:p>
    <w:p>
      <w:pPr>
        <w:shd w:fill="1F3A5F" w:color="auto" w:val="clear"/>
        <w:spacing w:after="160" w:before="420"/>
        <w:ind w:left="0"/>
      </w:pPr>
      <w:r>
        <w:rPr>
          <w:b/>
          <w:bCs/>
          <w:color w:val="FFFFFF"/>
          <w:sz w:val="24"/>
          <w:szCs w:val="24"/>
        </w:rPr>
        <w:t xml:space="preserve">  PHASE 6:  </w:t>
      </w:r>
      <w:r>
        <w:rPr>
          <w:b/>
          <w:bCs/>
          <w:color w:val="FFFFFF"/>
          <w:sz w:val="24"/>
          <w:szCs w:val="24"/>
        </w:rPr>
        <w:t xml:space="preserve">Deploy the web app  </w:t>
      </w:r>
      <w:r>
        <w:rPr>
          <w:i/>
          <w:iCs/>
          <w:color w:val="CFE3E0"/>
          <w:sz w:val="20"/>
          <w:szCs w:val="20"/>
        </w:rPr>
        <w:t xml:space="preserve">(5 minutes)</w:t>
      </w:r>
    </w:p>
    <w:p>
      <w:pPr>
        <w:spacing w:after="80" w:before="260"/>
      </w:pPr>
      <w:r>
        <w:rPr>
          <w:b/>
          <w:bCs/>
          <w:color w:val="0E7C7B"/>
          <w:sz w:val="22"/>
          <w:szCs w:val="22"/>
        </w:rPr>
        <w:t xml:space="preserve">Step 1  </w:t>
      </w:r>
      <w:r>
        <w:rPr>
          <w:b/>
          <w:bCs/>
          <w:color w:val="1F3A5F"/>
          <w:sz w:val="22"/>
          <w:szCs w:val="22"/>
        </w:rPr>
        <w:t xml:space="preserve">Deploy to Cloud Run</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gcloud run deploy incident-assistant \</w:t>
      </w:r>
      <w:r>
        <w:rPr>
          <w:rFonts w:ascii="Consolas" w:cs="Consolas" w:eastAsia="Consolas" w:hAnsi="Consolas"/>
          <w:color w:val="1a1a1a"/>
          <w:sz w:val="19"/>
          <w:szCs w:val="19"/>
        </w:rPr>
        <w:br/>
        <w:t xml:space="preserve">  --image gcr.io/$(gcloud config get-value project)/incident-assistant \</w:t>
      </w:r>
      <w:r>
        <w:rPr>
          <w:rFonts w:ascii="Consolas" w:cs="Consolas" w:eastAsia="Consolas" w:hAnsi="Consolas"/>
          <w:color w:val="1a1a1a"/>
          <w:sz w:val="19"/>
          <w:szCs w:val="19"/>
        </w:rPr>
        <w:br/>
        <w:t xml:space="preserve">  --region us-central1 \</w:t>
      </w:r>
      <w:r>
        <w:rPr>
          <w:rFonts w:ascii="Consolas" w:cs="Consolas" w:eastAsia="Consolas" w:hAnsi="Consolas"/>
          <w:color w:val="1a1a1a"/>
          <w:sz w:val="19"/>
          <w:szCs w:val="19"/>
        </w:rPr>
        <w:br/>
        <w:t xml:space="preserve">  --allow-unauthenticated \</w:t>
      </w:r>
      <w:r>
        <w:rPr>
          <w:rFonts w:ascii="Consolas" w:cs="Consolas" w:eastAsia="Consolas" w:hAnsi="Consolas"/>
          <w:color w:val="1a1a1a"/>
          <w:sz w:val="19"/>
          <w:szCs w:val="19"/>
        </w:rPr>
        <w:br/>
        <w:t xml:space="preserve">  --set-secrets SN_INSTANCE=SN_INSTANCE:latest,SN_USER=SN_USER:latest,\</w:t>
      </w:r>
      <w:r>
        <w:rPr>
          <w:rFonts w:ascii="Consolas" w:cs="Consolas" w:eastAsia="Consolas" w:hAnsi="Consolas"/>
          <w:color w:val="1a1a1a"/>
          <w:sz w:val="19"/>
          <w:szCs w:val="19"/>
        </w:rPr>
        <w:br/>
        <w:t xml:space="preserve">  SN_PASS=SN_PASS:latest,GEMINI_API_KEY=GEMINI_API_KEY:latest</w:t>
      </w:r>
    </w:p>
    <w:p>
      <w:pPr>
        <w:spacing w:after="80" w:before="260"/>
      </w:pPr>
      <w:r>
        <w:rPr>
          <w:b/>
          <w:bCs/>
          <w:color w:val="0E7C7B"/>
          <w:sz w:val="22"/>
          <w:szCs w:val="22"/>
        </w:rPr>
        <w:t xml:space="preserve">Step 2  </w:t>
      </w:r>
      <w:r>
        <w:rPr>
          <w:b/>
          <w:bCs/>
          <w:color w:val="1F3A5F"/>
          <w:sz w:val="22"/>
          <w:szCs w:val="22"/>
        </w:rPr>
        <w:t xml:space="preserve">Open it</w:t>
      </w:r>
    </w:p>
    <w:p>
      <w:pPr>
        <w:spacing w:after="120" w:line="276"/>
      </w:pPr>
      <w:r>
        <w:rPr>
          <w:color w:val="222222"/>
          <w:sz w:val="21"/>
          <w:szCs w:val="21"/>
        </w:rPr>
        <w:t xml:space="preserve">When the command finishes, it prints a Service URL (something like https://incident-assistant-xxxxx-uc.a.run.app). Open that URL in a browser tab — that is now a live, always-on web address for this app, reachable from anywhere, not just your laptop.</w:t>
      </w:r>
    </w:p>
    <w:p>
      <w:pPr>
        <w:pBdr>
          <w:left w:val="single" w:color="0E7C7B" w:sz="18" w:space="8"/>
        </w:pBdr>
        <w:shd w:fill="F2F2F2" w:color="auto" w:val="clear"/>
        <w:spacing w:after="140" w:line="270"/>
        <w:ind w:left="120"/>
      </w:pPr>
      <w:r>
        <w:rPr>
          <w:i/>
          <w:iCs/>
          <w:color w:val="333333"/>
          <w:sz w:val="20"/>
          <w:szCs w:val="20"/>
        </w:rPr>
        <w:t xml:space="preserve">The status strip will show a corpus size of 0 the very first time you open it — that's expected. The BigQuery table doesn't have any rows until Phase 7 actually runs once. Do Phase 7 next, then reload the page.</w:t>
      </w:r>
    </w:p>
    <w:p>
      <w:pPr>
        <w:shd w:fill="1F3A5F" w:color="auto" w:val="clear"/>
        <w:spacing w:after="160" w:before="420"/>
        <w:ind w:left="0"/>
      </w:pPr>
      <w:r>
        <w:rPr>
          <w:b/>
          <w:bCs/>
          <w:color w:val="FFFFFF"/>
          <w:sz w:val="24"/>
          <w:szCs w:val="24"/>
        </w:rPr>
        <w:t xml:space="preserve">  PHASE 7:  </w:t>
      </w:r>
      <w:r>
        <w:rPr>
          <w:b/>
          <w:bCs/>
          <w:color w:val="FFFFFF"/>
          <w:sz w:val="24"/>
          <w:szCs w:val="24"/>
        </w:rPr>
        <w:t xml:space="preserve">Load the corpus and set up auto-refresh  </w:t>
      </w:r>
      <w:r>
        <w:rPr>
          <w:i/>
          <w:iCs/>
          <w:color w:val="CFE3E0"/>
          <w:sz w:val="20"/>
          <w:szCs w:val="20"/>
        </w:rPr>
        <w:t xml:space="preserve">(10 minutes, then done)</w:t>
      </w:r>
    </w:p>
    <w:p>
      <w:pPr>
        <w:spacing w:after="120" w:line="276"/>
      </w:pPr>
      <w:r>
        <w:rPr>
          <w:color w:val="222222"/>
          <w:sz w:val="21"/>
          <w:szCs w:val="21"/>
        </w:rPr>
        <w:t xml:space="preserve">This phase replaces "rebuild and redeploy the image to update the data" with a scheduled cloud task, using the run_refresh.py file already in your project. It reuses the exact same image you already built in Phase 5 — no new Dockerfile needed, and no rebuild needed ever again just to refresh data.</w:t>
      </w:r>
    </w:p>
    <w:p>
      <w:pPr>
        <w:spacing w:after="80" w:before="260"/>
      </w:pPr>
      <w:r>
        <w:rPr>
          <w:b/>
          <w:bCs/>
          <w:color w:val="0E7C7B"/>
          <w:sz w:val="22"/>
          <w:szCs w:val="22"/>
        </w:rPr>
        <w:t xml:space="preserve">Step 1  </w:t>
      </w:r>
      <w:r>
        <w:rPr>
          <w:b/>
          <w:bCs/>
          <w:color w:val="1F3A5F"/>
          <w:sz w:val="22"/>
          <w:szCs w:val="22"/>
        </w:rPr>
        <w:t xml:space="preserve">Deploy it as a Cloud Run Job</w:t>
      </w:r>
    </w:p>
    <w:p>
      <w:pPr>
        <w:spacing w:after="120" w:line="276"/>
      </w:pPr>
      <w:r>
        <w:rPr>
          <w:color w:val="222222"/>
          <w:sz w:val="21"/>
          <w:szCs w:val="21"/>
        </w:rPr>
        <w:t xml:space="preserve">This Job needs all four secrets now, not just the three ServiceNow ones — build_bigquery_corpus.py calls Gemini to embed every record, so it needs GEMINI_API_KEY too:</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gcloud run jobs deploy incident-refresh \</w:t>
      </w:r>
      <w:r>
        <w:rPr>
          <w:rFonts w:ascii="Consolas" w:cs="Consolas" w:eastAsia="Consolas" w:hAnsi="Consolas"/>
          <w:color w:val="1a1a1a"/>
          <w:sz w:val="19"/>
          <w:szCs w:val="19"/>
        </w:rPr>
        <w:br/>
        <w:t xml:space="preserve">  --image gcr.io/$(gcloud config get-value project)/incident-assistant \</w:t>
      </w:r>
      <w:r>
        <w:rPr>
          <w:rFonts w:ascii="Consolas" w:cs="Consolas" w:eastAsia="Consolas" w:hAnsi="Consolas"/>
          <w:color w:val="1a1a1a"/>
          <w:sz w:val="19"/>
          <w:szCs w:val="19"/>
        </w:rPr>
        <w:br/>
        <w:t xml:space="preserve">  --region us-central1 \</w:t>
      </w:r>
      <w:r>
        <w:rPr>
          <w:rFonts w:ascii="Consolas" w:cs="Consolas" w:eastAsia="Consolas" w:hAnsi="Consolas"/>
          <w:color w:val="1a1a1a"/>
          <w:sz w:val="19"/>
          <w:szCs w:val="19"/>
        </w:rPr>
        <w:br/>
        <w:t xml:space="preserve">  --command python,run_refresh.py \</w:t>
      </w:r>
      <w:r>
        <w:rPr>
          <w:rFonts w:ascii="Consolas" w:cs="Consolas" w:eastAsia="Consolas" w:hAnsi="Consolas"/>
          <w:color w:val="1a1a1a"/>
          <w:sz w:val="19"/>
          <w:szCs w:val="19"/>
        </w:rPr>
        <w:br/>
        <w:t xml:space="preserve">  --set-secrets SN_INSTANCE=SN_INSTANCE:latest,SN_USER=SN_USER:latest,\</w:t>
      </w:r>
      <w:r>
        <w:rPr>
          <w:rFonts w:ascii="Consolas" w:cs="Consolas" w:eastAsia="Consolas" w:hAnsi="Consolas"/>
          <w:color w:val="1a1a1a"/>
          <w:sz w:val="19"/>
          <w:szCs w:val="19"/>
        </w:rPr>
        <w:br/>
        <w:t xml:space="preserve">  SN_PASS=SN_PASS:latest,GEMINI_API_KEY=GEMINI_API_KEY:latest</w:t>
      </w:r>
    </w:p>
    <w:p>
      <w:pPr>
        <w:spacing w:after="80" w:before="260"/>
      </w:pPr>
      <w:r>
        <w:rPr>
          <w:b/>
          <w:bCs/>
          <w:color w:val="0E7C7B"/>
          <w:sz w:val="22"/>
          <w:szCs w:val="22"/>
        </w:rPr>
        <w:t xml:space="preserve">Step 2  </w:t>
      </w:r>
      <w:r>
        <w:rPr>
          <w:b/>
          <w:bCs/>
          <w:color w:val="1F3A5F"/>
          <w:sz w:val="22"/>
          <w:szCs w:val="22"/>
        </w:rPr>
        <w:t xml:space="preserve">Run it now, to load the corpus for the first time</w:t>
      </w:r>
    </w:p>
    <w:p>
      <w:pPr>
        <w:pBdr>
          <w:top w:val="single" w:color="CCCCCC" w:sz="4"/>
          <w:bottom w:val="single" w:color="CCCCCC" w:sz="4"/>
          <w:left w:val="single" w:color="CCCCCC" w:sz="4"/>
          <w:right w:val="single" w:color="CCCCCC" w:sz="4"/>
        </w:pBdr>
        <w:shd w:fill="EFEFEF" w:color="auto" w:val="clear"/>
        <w:spacing w:after="160" w:before="60"/>
        <w:ind w:left="100" w:right="100"/>
      </w:pPr>
      <w:r>
        <w:rPr>
          <w:rFonts w:ascii="Consolas" w:cs="Consolas" w:eastAsia="Consolas" w:hAnsi="Consolas"/>
          <w:color w:val="1a1a1a"/>
          <w:sz w:val="19"/>
          <w:szCs w:val="19"/>
        </w:rPr>
        <w:t xml:space="preserve">gcloud run jobs execute incident-refresh --region us-central1</w:t>
      </w:r>
    </w:p>
    <w:p>
      <w:pPr>
        <w:spacing w:after="120" w:line="276"/>
      </w:pPr>
      <w:r>
        <w:rPr>
          <w:color w:val="222222"/>
          <w:sz w:val="21"/>
          <w:szCs w:val="21"/>
        </w:rPr>
        <w:t xml:space="preserve">This pulls whatever's resolved in ServiceNow, embeds each record with Gemini, and creates the BigQuery dataset and table automatically on this first run. Reload the web app's URL from Phase 6 afterward — the status strip should now show a real corpus size.</w:t>
      </w:r>
    </w:p>
    <w:p>
      <w:pPr>
        <w:spacing w:after="80" w:before="260"/>
      </w:pPr>
      <w:r>
        <w:rPr>
          <w:b/>
          <w:bCs/>
          <w:color w:val="0E7C7B"/>
          <w:sz w:val="22"/>
          <w:szCs w:val="22"/>
        </w:rPr>
        <w:t xml:space="preserve">Step 3  </w:t>
      </w:r>
      <w:r>
        <w:rPr>
          <w:b/>
          <w:bCs/>
          <w:color w:val="1F3A5F"/>
          <w:sz w:val="22"/>
          <w:szCs w:val="22"/>
        </w:rPr>
        <w:t xml:space="preserve">Run it again, any time, to refresh</w:t>
      </w:r>
    </w:p>
    <w:p>
      <w:pPr>
        <w:spacing w:after="120" w:line="276"/>
      </w:pPr>
      <w:r>
        <w:rPr>
          <w:color w:val="222222"/>
          <w:sz w:val="21"/>
          <w:szCs w:val="21"/>
        </w:rPr>
        <w:t xml:space="preserve">Every future run of this same command replaces the whole corpus with whatever's newly resolved in ServiceNow — no image rebuild, no redeploy, nothing in Phases 5-6 needs to happen again. Putting this on an automatic schedule (e.g., nightly) uses a separate service called Cloud Scheduler; worth setting up once this manual version is confirmed working, not before.</w:t>
      </w:r>
    </w:p>
    <w:p>
      <w:pPr>
        <w:pStyle w:val="Heading1"/>
        <w:pBdr>
          <w:bottom w:val="single" w:color="0E7C7B" w:sz="6" w:space="4"/>
        </w:pBdr>
        <w:spacing w:after="160" w:before="400"/>
      </w:pPr>
      <w:r>
        <w:rPr>
          <w:b/>
          <w:bCs/>
          <w:color w:val="1F3A5F"/>
          <w:sz w:val="27"/>
          <w:szCs w:val="27"/>
        </w:rPr>
        <w:t xml:space="preserve">Quick reference: what each phase gave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tcBorders>
              <w:top w:val="single" w:color="CCCCCC" w:sz="4"/>
              <w:left w:val="single" w:color="CCCCCC" w:sz="4"/>
              <w:bottom w:val="single" w:color="CCCCCC" w:sz="4"/>
              <w:right w:val="single" w:color="CCCCCC" w:sz="4"/>
            </w:tcBorders>
            <w:shd w:fill="1F3A5F" w:color="auto" w:val="clear"/>
            <w:tcMar>
              <w:top w:type="dxa" w:w="100"/>
              <w:left w:type="dxa" w:w="120"/>
              <w:bottom w:type="dxa" w:w="100"/>
              <w:right w:type="dxa" w:w="120"/>
            </w:tcMar>
          </w:tcPr>
          <w:p>
            <w:r>
              <w:rPr>
                <w:b/>
                <w:bCs/>
                <w:color w:val="FFFFFF"/>
                <w:sz w:val="19"/>
                <w:szCs w:val="19"/>
              </w:rPr>
              <w:t xml:space="preserve">Phase</w:t>
            </w:r>
          </w:p>
        </w:tc>
        <w:tc>
          <w:tcPr>
            <w:tcW w:type="dxa" w:w="3600"/>
            <w:tcBorders>
              <w:top w:val="single" w:color="CCCCCC" w:sz="4"/>
              <w:left w:val="single" w:color="CCCCCC" w:sz="4"/>
              <w:bottom w:val="single" w:color="CCCCCC" w:sz="4"/>
              <w:right w:val="single" w:color="CCCCCC" w:sz="4"/>
            </w:tcBorders>
            <w:shd w:fill="1F3A5F" w:color="auto" w:val="clear"/>
            <w:tcMar>
              <w:top w:type="dxa" w:w="100"/>
              <w:left w:type="dxa" w:w="120"/>
              <w:bottom w:type="dxa" w:w="100"/>
              <w:right w:type="dxa" w:w="120"/>
            </w:tcMar>
          </w:tcPr>
          <w:p>
            <w:r>
              <w:rPr>
                <w:b/>
                <w:bCs/>
                <w:color w:val="FFFFFF"/>
                <w:sz w:val="19"/>
                <w:szCs w:val="19"/>
              </w:rPr>
              <w:t xml:space="preserve">What it set up</w:t>
            </w:r>
          </w:p>
        </w:tc>
        <w:tc>
          <w:tcPr>
            <w:tcW w:type="dxa" w:w="4680"/>
            <w:tcBorders>
              <w:top w:val="single" w:color="CCCCCC" w:sz="4"/>
              <w:left w:val="single" w:color="CCCCCC" w:sz="4"/>
              <w:bottom w:val="single" w:color="CCCCCC" w:sz="4"/>
              <w:right w:val="single" w:color="CCCCCC" w:sz="4"/>
            </w:tcBorders>
            <w:shd w:fill="1F3A5F" w:color="auto" w:val="clear"/>
            <w:tcMar>
              <w:top w:type="dxa" w:w="100"/>
              <w:left w:type="dxa" w:w="120"/>
              <w:bottom w:type="dxa" w:w="100"/>
              <w:right w:type="dxa" w:w="120"/>
            </w:tcMar>
          </w:tcPr>
          <w:p>
            <w:r>
              <w:rPr>
                <w:b/>
                <w:bCs/>
                <w:color w:val="FFFFFF"/>
                <w:sz w:val="19"/>
                <w:szCs w:val="19"/>
              </w:rPr>
              <w:t xml:space="preserve">Replaces</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1</w:t>
            </w:r>
          </w:p>
        </w:tc>
        <w:tc>
          <w:tcPr>
            <w:tcW w:type="dxa" w:w="36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A Google Cloud project with billing + required services turned on (Cloud Run, Cloud Build, Secret Manager, BigQuery)</w:t>
            </w:r>
          </w:p>
        </w:tc>
        <w:tc>
          <w:tcPr>
            <w:tcW w:type="dxa" w:w="468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w:t>
            </w:r>
          </w:p>
        </w:tc>
      </w:tr>
      <w:tr>
        <w:tc>
          <w:tcPr>
            <w:tcW w:type="dxa" w:w="180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2</w:t>
            </w:r>
          </w:p>
        </w:tc>
        <w:tc>
          <w:tcPr>
            <w:tcW w:type="dxa" w:w="360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A cloud-based terminal (Cloud Shell) with your code uploaded</w:t>
            </w:r>
          </w:p>
        </w:tc>
        <w:tc>
          <w:tcPr>
            <w:tcW w:type="dxa" w:w="468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Running commands from your laptop's terminal</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3</w:t>
            </w:r>
          </w:p>
        </w:tc>
        <w:tc>
          <w:tcPr>
            <w:tcW w:type="dxa" w:w="36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Cloud Run's service account granted BigQuery Data Editor + Job User</w:t>
            </w:r>
          </w:p>
        </w:tc>
        <w:tc>
          <w:tcPr>
            <w:tcW w:type="dxa" w:w="468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w:t>
            </w:r>
          </w:p>
        </w:tc>
      </w:tr>
      <w:tr>
        <w:tc>
          <w:tcPr>
            <w:tcW w:type="dxa" w:w="180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4</w:t>
            </w:r>
          </w:p>
        </w:tc>
        <w:tc>
          <w:tcPr>
            <w:tcW w:type="dxa" w:w="360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Your 4 credentials stored in Secret Manager</w:t>
            </w:r>
          </w:p>
        </w:tc>
        <w:tc>
          <w:tcPr>
            <w:tcW w:type="dxa" w:w="468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The local .env file</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5</w:t>
            </w:r>
          </w:p>
        </w:tc>
        <w:tc>
          <w:tcPr>
            <w:tcW w:type="dxa" w:w="36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A built, deployable container image (no embedding model or index files inside it)</w:t>
            </w:r>
          </w:p>
        </w:tc>
        <w:tc>
          <w:tcPr>
            <w:tcW w:type="dxa" w:w="468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w:t>
            </w:r>
          </w:p>
        </w:tc>
      </w:tr>
      <w:tr>
        <w:tc>
          <w:tcPr>
            <w:tcW w:type="dxa" w:w="180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6</w:t>
            </w:r>
          </w:p>
        </w:tc>
        <w:tc>
          <w:tcPr>
            <w:tcW w:type="dxa" w:w="360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A live, public URL running the assistant 24/7</w:t>
            </w:r>
          </w:p>
        </w:tc>
        <w:tc>
          <w:tcPr>
            <w:tcW w:type="dxa" w:w="4680"/>
            <w:tcBorders>
              <w:top w:val="single" w:color="CCCCCC" w:sz="4"/>
              <w:left w:val="single" w:color="CCCCCC" w:sz="4"/>
              <w:bottom w:val="single" w:color="CCCCCC" w:sz="4"/>
              <w:right w:val="single" w:color="CCCCCC" w:sz="4"/>
            </w:tcBorders>
            <w:shd w:fill="F2F2F2" w:color="auto" w:val="clear"/>
            <w:tcMar>
              <w:top w:type="dxa" w:w="90"/>
              <w:left w:type="dxa" w:w="120"/>
              <w:bottom w:type="dxa" w:w="90"/>
              <w:right w:type="dxa" w:w="120"/>
            </w:tcMar>
          </w:tcPr>
          <w:p>
            <w:r>
              <w:rPr>
                <w:color w:val="222222"/>
                <w:sz w:val="19"/>
                <w:szCs w:val="19"/>
              </w:rPr>
              <w:t xml:space="preserve">python3 app.py on your laptop</w:t>
            </w:r>
          </w:p>
        </w:tc>
      </w:tr>
      <w:tr>
        <w:tc>
          <w:tcPr>
            <w:tcW w:type="dxa" w:w="18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7</w:t>
            </w:r>
          </w:p>
        </w:tc>
        <w:tc>
          <w:tcPr>
            <w:tcW w:type="dxa" w:w="36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A one-command cloud job that embeds the corpus with Gemini and loads it into BigQuery</w:t>
            </w:r>
          </w:p>
        </w:tc>
        <w:tc>
          <w:tcPr>
            <w:tcW w:type="dxa" w:w="468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222222"/>
                <w:sz w:val="19"/>
                <w:szCs w:val="19"/>
              </w:rPr>
              <w:t xml:space="preserve">fetch_resolved_incidents.py + build_faiss_index.py run by hand, and rebuilding the image to refresh data</w:t>
            </w:r>
          </w:p>
        </w:tc>
      </w:tr>
    </w:tbl>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2026-09-05T04:45:02.350Z</dcterms:created>
  <dcterms:modified xsi:type="dcterms:W3CDTF">2026-09-05T04:45:02.367Z</dcterms:modified>
</cp:coreProperties>
</file>

<file path=docProps/custom.xml><?xml version="1.0" encoding="utf-8"?>
<Properties xmlns="http://schemas.openxmlformats.org/officeDocument/2006/custom-properties" xmlns:vt="http://schemas.openxmlformats.org/officeDocument/2006/docPropsVTypes"/>
</file>