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1491F" w14:textId="77777777" w:rsidR="00D455CA" w:rsidRPr="00D455CA" w:rsidRDefault="00D455CA" w:rsidP="00D455CA">
      <w:pPr>
        <w:shd w:val="clear" w:color="auto" w:fill="181818"/>
        <w:spacing w:before="240" w:after="120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30"/>
          <w:szCs w:val="30"/>
        </w:rPr>
      </w:pPr>
      <w:r w:rsidRPr="00D455CA">
        <w:rPr>
          <w:rFonts w:ascii="Segoe UI" w:eastAsia="Times New Roman" w:hAnsi="Segoe UI" w:cs="Segoe UI"/>
          <w:b/>
          <w:bCs/>
          <w:color w:val="CCCCCC"/>
          <w:kern w:val="36"/>
          <w:sz w:val="30"/>
          <w:szCs w:val="30"/>
        </w:rPr>
        <w:t>Shared vs Specific Runners in GitLab</w:t>
      </w:r>
    </w:p>
    <w:p w14:paraId="0E9EEF59" w14:textId="77777777" w:rsidR="00D455CA" w:rsidRPr="00D455CA" w:rsidRDefault="00D455CA" w:rsidP="00D455CA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D455CA">
        <w:rPr>
          <w:rFonts w:ascii="Segoe UI" w:eastAsia="Times New Roman" w:hAnsi="Segoe UI" w:cs="Segoe UI"/>
          <w:color w:val="CCCCCC"/>
          <w:sz w:val="20"/>
          <w:szCs w:val="20"/>
        </w:rPr>
        <w:t>Looking at your configuration, I can see you're using </w:t>
      </w:r>
      <w:r w:rsidRPr="00D455CA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tags</w:t>
      </w:r>
      <w:r w:rsidRPr="00D455CA">
        <w:rPr>
          <w:rFonts w:ascii="Segoe UI" w:eastAsia="Times New Roman" w:hAnsi="Segoe UI" w:cs="Segoe UI"/>
          <w:color w:val="CCCCCC"/>
          <w:sz w:val="20"/>
          <w:szCs w:val="20"/>
        </w:rPr>
        <w:t> to differentiate runner types. Let me explain the key distinction:</w:t>
      </w:r>
    </w:p>
    <w:p w14:paraId="0250EEF2" w14:textId="77777777" w:rsidR="00D455CA" w:rsidRPr="00D455CA" w:rsidRDefault="00D455CA" w:rsidP="00D455CA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</w:rPr>
      </w:pPr>
      <w:r w:rsidRPr="00D455CA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Shared Runners</w:t>
      </w:r>
    </w:p>
    <w:p w14:paraId="75EB6392" w14:textId="77777777" w:rsidR="00D455CA" w:rsidRPr="00D455CA" w:rsidRDefault="00D455CA" w:rsidP="00D455CA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D455CA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Available to all projects</w:t>
      </w:r>
      <w:r w:rsidRPr="00D455CA">
        <w:rPr>
          <w:rFonts w:ascii="Segoe UI" w:eastAsia="Times New Roman" w:hAnsi="Segoe UI" w:cs="Segoe UI"/>
          <w:color w:val="CCCCCC"/>
          <w:sz w:val="20"/>
          <w:szCs w:val="20"/>
        </w:rPr>
        <w:t> in your GitLab instance</w:t>
      </w:r>
    </w:p>
    <w:p w14:paraId="6257D7F1" w14:textId="77777777" w:rsidR="00D455CA" w:rsidRPr="00D455CA" w:rsidRDefault="00D455CA" w:rsidP="00D455CA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D455CA">
        <w:rPr>
          <w:rFonts w:ascii="Segoe UI" w:eastAsia="Times New Roman" w:hAnsi="Segoe UI" w:cs="Segoe UI"/>
          <w:color w:val="CCCCCC"/>
          <w:sz w:val="20"/>
          <w:szCs w:val="20"/>
        </w:rPr>
        <w:t>Managed by GitLab administrators</w:t>
      </w:r>
    </w:p>
    <w:p w14:paraId="5F042BB7" w14:textId="77777777" w:rsidR="00D455CA" w:rsidRPr="00D455CA" w:rsidRDefault="00D455CA" w:rsidP="00D455CA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D455CA">
        <w:rPr>
          <w:rFonts w:ascii="Segoe UI" w:eastAsia="Times New Roman" w:hAnsi="Segoe UI" w:cs="Segoe UI"/>
          <w:color w:val="CCCCCC"/>
          <w:sz w:val="20"/>
          <w:szCs w:val="20"/>
        </w:rPr>
        <w:t>No tags specified (or use default tags)</w:t>
      </w:r>
    </w:p>
    <w:p w14:paraId="3E0DEC4A" w14:textId="77777777" w:rsidR="00D455CA" w:rsidRPr="00D455CA" w:rsidRDefault="00D455CA" w:rsidP="00D455CA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D455CA">
        <w:rPr>
          <w:rFonts w:ascii="Segoe UI" w:eastAsia="Times New Roman" w:hAnsi="Segoe UI" w:cs="Segoe UI"/>
          <w:color w:val="CCCCCC"/>
          <w:sz w:val="20"/>
          <w:szCs w:val="20"/>
        </w:rPr>
        <w:t>Cost-effective for organizations (shared resources)</w:t>
      </w:r>
    </w:p>
    <w:p w14:paraId="372EA06F" w14:textId="77777777" w:rsidR="00D455CA" w:rsidRPr="00D455CA" w:rsidRDefault="00D455CA" w:rsidP="00D455CA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D455CA">
        <w:rPr>
          <w:rFonts w:ascii="Segoe UI" w:eastAsia="Times New Roman" w:hAnsi="Segoe UI" w:cs="Segoe UI"/>
          <w:color w:val="CCCCCC"/>
          <w:sz w:val="20"/>
          <w:szCs w:val="20"/>
        </w:rPr>
        <w:t>Example: A general-purpose runner pool for basic CI/CD tasks</w:t>
      </w:r>
    </w:p>
    <w:p w14:paraId="12CD9C17" w14:textId="77777777" w:rsidR="00D455CA" w:rsidRPr="00D455CA" w:rsidRDefault="00D455CA" w:rsidP="00D455CA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</w:rPr>
      </w:pPr>
      <w:r w:rsidRPr="00D455CA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Specific Runners</w:t>
      </w:r>
    </w:p>
    <w:p w14:paraId="74E9E90E" w14:textId="77777777" w:rsidR="00D455CA" w:rsidRPr="00D455CA" w:rsidRDefault="00D455CA" w:rsidP="00D455C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D455CA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Dedicated to particular projects or groups</w:t>
      </w:r>
    </w:p>
    <w:p w14:paraId="4C9EC1F6" w14:textId="77777777" w:rsidR="00D455CA" w:rsidRPr="00D455CA" w:rsidRDefault="00D455CA" w:rsidP="00D455C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D455CA">
        <w:rPr>
          <w:rFonts w:ascii="Segoe UI" w:eastAsia="Times New Roman" w:hAnsi="Segoe UI" w:cs="Segoe UI"/>
          <w:color w:val="CCCCCC"/>
          <w:sz w:val="20"/>
          <w:szCs w:val="20"/>
        </w:rPr>
        <w:t>Configured and managed by project owners</w:t>
      </w:r>
    </w:p>
    <w:p w14:paraId="0183C839" w14:textId="77777777" w:rsidR="00D455CA" w:rsidRPr="00D455CA" w:rsidRDefault="00D455CA" w:rsidP="00D455C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D455CA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Selected via tags</w:t>
      </w:r>
      <w:r w:rsidRPr="00D455CA">
        <w:rPr>
          <w:rFonts w:ascii="Segoe UI" w:eastAsia="Times New Roman" w:hAnsi="Segoe UI" w:cs="Segoe UI"/>
          <w:color w:val="CCCCCC"/>
          <w:sz w:val="20"/>
          <w:szCs w:val="20"/>
        </w:rPr>
        <w:t> (like your </w:t>
      </w:r>
      <w:r w:rsidRPr="00D455CA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</w:rPr>
        <w:t>machine-executor</w:t>
      </w:r>
      <w:r w:rsidRPr="00D455CA">
        <w:rPr>
          <w:rFonts w:ascii="Segoe UI" w:eastAsia="Times New Roman" w:hAnsi="Segoe UI" w:cs="Segoe UI"/>
          <w:color w:val="CCCCCC"/>
          <w:sz w:val="20"/>
          <w:szCs w:val="20"/>
        </w:rPr>
        <w:t> and </w:t>
      </w:r>
      <w:r w:rsidRPr="00D455CA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</w:rPr>
        <w:t>docker</w:t>
      </w:r>
      <w:r w:rsidRPr="00D455CA">
        <w:rPr>
          <w:rFonts w:ascii="Segoe UI" w:eastAsia="Times New Roman" w:hAnsi="Segoe UI" w:cs="Segoe UI"/>
          <w:color w:val="CCCCCC"/>
          <w:sz w:val="20"/>
          <w:szCs w:val="20"/>
        </w:rPr>
        <w:t> tags)</w:t>
      </w:r>
    </w:p>
    <w:p w14:paraId="37A4DB9E" w14:textId="77777777" w:rsidR="00D455CA" w:rsidRPr="00D455CA" w:rsidRDefault="00D455CA" w:rsidP="00D455C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D455CA">
        <w:rPr>
          <w:rFonts w:ascii="Segoe UI" w:eastAsia="Times New Roman" w:hAnsi="Segoe UI" w:cs="Segoe UI"/>
          <w:color w:val="CCCCCC"/>
          <w:sz w:val="20"/>
          <w:szCs w:val="20"/>
        </w:rPr>
        <w:t>More control over environment and resources</w:t>
      </w:r>
    </w:p>
    <w:p w14:paraId="4A8A1CFB" w14:textId="77777777" w:rsidR="00D455CA" w:rsidRPr="00D455CA" w:rsidRDefault="00D455CA" w:rsidP="00D455C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D455CA">
        <w:rPr>
          <w:rFonts w:ascii="Segoe UI" w:eastAsia="Times New Roman" w:hAnsi="Segoe UI" w:cs="Segoe UI"/>
          <w:color w:val="CCCCCC"/>
          <w:sz w:val="20"/>
          <w:szCs w:val="20"/>
        </w:rPr>
        <w:t>Better for specialized workloads</w:t>
      </w:r>
    </w:p>
    <w:p w14:paraId="086FAA96" w14:textId="77777777" w:rsidR="00D455CA" w:rsidRDefault="00D455CA" w:rsidP="00D455CA">
      <w:r>
        <w:t>tags:</w:t>
      </w:r>
    </w:p>
    <w:p w14:paraId="737ACEE0" w14:textId="1462FF74" w:rsidR="00D455CA" w:rsidRDefault="00D455CA" w:rsidP="00D455CA">
      <w:r>
        <w:t xml:space="preserve">  - machine-executor</w:t>
      </w:r>
    </w:p>
    <w:p w14:paraId="34EEB2B3" w14:textId="345AAA60" w:rsidR="00D455CA" w:rsidRDefault="00D455CA" w:rsidP="00D455CA"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This tells GitLab: </w:t>
      </w:r>
      <w:r>
        <w:rPr>
          <w:rStyle w:val="Emphasis"/>
          <w:rFonts w:ascii="Segoe UI" w:hAnsi="Segoe UI" w:cs="Segoe UI"/>
          <w:color w:val="CCCCCC"/>
          <w:sz w:val="20"/>
          <w:szCs w:val="20"/>
          <w:shd w:val="clear" w:color="auto" w:fill="181818"/>
        </w:rPr>
        <w:t>"Only execute this job on runners tagged with </w:t>
      </w:r>
      <w:r>
        <w:rPr>
          <w:rStyle w:val="HTMLCode"/>
          <w:rFonts w:ascii="Consolas" w:eastAsiaTheme="minorHAnsi" w:hAnsi="Consolas"/>
          <w:i/>
          <w:iCs/>
          <w:color w:val="D0D0D0"/>
          <w:sz w:val="18"/>
          <w:szCs w:val="18"/>
          <w:shd w:val="clear" w:color="auto" w:fill="3C3C3C"/>
        </w:rPr>
        <w:t>machine-executor</w:t>
      </w:r>
      <w:r>
        <w:rPr>
          <w:rStyle w:val="Emphasis"/>
          <w:rFonts w:ascii="Segoe UI" w:hAnsi="Segoe UI" w:cs="Segoe UI"/>
          <w:color w:val="CCCCCC"/>
          <w:sz w:val="20"/>
          <w:szCs w:val="20"/>
          <w:shd w:val="clear" w:color="auto" w:fill="181818"/>
        </w:rPr>
        <w:t>"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— these are specific runners you've registered.</w:t>
      </w:r>
    </w:p>
    <w:p w14:paraId="121B6D3D" w14:textId="77777777" w:rsidR="00D455CA" w:rsidRDefault="00D455CA" w:rsidP="00D455CA">
      <w:r>
        <w:t>tags:</w:t>
      </w:r>
    </w:p>
    <w:p w14:paraId="6FB77990" w14:textId="48B710A2" w:rsidR="00D455CA" w:rsidRDefault="00D455CA" w:rsidP="00D455CA">
      <w:r>
        <w:t xml:space="preserve">  - docker</w:t>
      </w:r>
    </w:p>
    <w:p w14:paraId="3205E0F5" w14:textId="78C3B44A" w:rsidR="00D455CA" w:rsidRDefault="00D455CA" w:rsidP="00D455CA">
      <w:pPr>
        <w:rPr>
          <w:rFonts w:ascii="Segoe UI" w:hAnsi="Segoe UI" w:cs="Segoe UI"/>
          <w:color w:val="CCCCCC"/>
          <w:sz w:val="20"/>
          <w:szCs w:val="20"/>
          <w:shd w:val="clear" w:color="auto" w:fill="181818"/>
        </w:rPr>
      </w:pP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This ensures the job runs on Docker-capable specific runners.</w:t>
      </w:r>
    </w:p>
    <w:p w14:paraId="0315F4D6" w14:textId="77777777" w:rsidR="00D455CA" w:rsidRDefault="00D455CA" w:rsidP="00D455CA">
      <w:pPr>
        <w:pStyle w:val="Heading2"/>
        <w:shd w:val="clear" w:color="auto" w:fill="181818"/>
        <w:spacing w:before="240" w:beforeAutospacing="0" w:after="120" w:afterAutospacing="0"/>
        <w:rPr>
          <w:rFonts w:ascii="Segoe UI" w:hAnsi="Segoe UI" w:cs="Segoe UI"/>
          <w:color w:val="CCCCCC"/>
          <w:sz w:val="24"/>
          <w:szCs w:val="24"/>
        </w:rPr>
      </w:pPr>
      <w:r>
        <w:rPr>
          <w:rFonts w:ascii="Segoe UI" w:hAnsi="Segoe UI" w:cs="Segoe UI"/>
          <w:color w:val="CCCCCC"/>
          <w:sz w:val="24"/>
          <w:szCs w:val="24"/>
        </w:rPr>
        <w:t>When to Use Each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944"/>
        <w:gridCol w:w="4406"/>
      </w:tblGrid>
      <w:tr w:rsidR="00D455CA" w:rsidRPr="00D455CA" w14:paraId="65ADA485" w14:textId="77777777" w:rsidTr="00BE1C32">
        <w:trPr>
          <w:tblHeader/>
        </w:trPr>
        <w:tc>
          <w:tcPr>
            <w:tcW w:w="2644" w:type="pct"/>
            <w:shd w:val="clear" w:color="auto" w:fill="FFFFFF" w:themeFill="background1"/>
            <w:vAlign w:val="center"/>
            <w:hideMark/>
          </w:tcPr>
          <w:p w14:paraId="7C5E7474" w14:textId="77777777" w:rsidR="00D455CA" w:rsidRPr="00D455CA" w:rsidRDefault="00D455CA">
            <w:pPr>
              <w:spacing w:after="240"/>
              <w:jc w:val="center"/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D455CA"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  <w:t>Scenario</w:t>
            </w:r>
          </w:p>
        </w:tc>
        <w:tc>
          <w:tcPr>
            <w:tcW w:w="2356" w:type="pct"/>
            <w:shd w:val="clear" w:color="auto" w:fill="FFFFFF" w:themeFill="background1"/>
            <w:vAlign w:val="center"/>
            <w:hideMark/>
          </w:tcPr>
          <w:p w14:paraId="4EA6879E" w14:textId="77777777" w:rsidR="00D455CA" w:rsidRPr="00D455CA" w:rsidRDefault="00D455CA">
            <w:pPr>
              <w:spacing w:after="240"/>
              <w:jc w:val="center"/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D455CA"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  <w:t>Runner Type</w:t>
            </w:r>
          </w:p>
        </w:tc>
      </w:tr>
      <w:tr w:rsidR="00D455CA" w:rsidRPr="00D455CA" w14:paraId="75D43043" w14:textId="77777777" w:rsidTr="00BE1C32">
        <w:tc>
          <w:tcPr>
            <w:tcW w:w="2644" w:type="pct"/>
            <w:shd w:val="clear" w:color="auto" w:fill="FFFFFF" w:themeFill="background1"/>
            <w:vAlign w:val="center"/>
            <w:hideMark/>
          </w:tcPr>
          <w:p w14:paraId="518D6047" w14:textId="77777777" w:rsidR="00D455CA" w:rsidRPr="00D455CA" w:rsidRDefault="00D455CA">
            <w:pPr>
              <w:spacing w:after="240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 w:rsidRPr="00D455CA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General testing, simple scripts</w:t>
            </w:r>
          </w:p>
        </w:tc>
        <w:tc>
          <w:tcPr>
            <w:tcW w:w="2356" w:type="pct"/>
            <w:shd w:val="clear" w:color="auto" w:fill="FFFFFF" w:themeFill="background1"/>
            <w:vAlign w:val="center"/>
            <w:hideMark/>
          </w:tcPr>
          <w:p w14:paraId="37B35517" w14:textId="77777777" w:rsidR="00D455CA" w:rsidRPr="00D455CA" w:rsidRDefault="00D455CA">
            <w:pPr>
              <w:spacing w:after="240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 w:rsidRPr="00D455CA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Shared</w:t>
            </w:r>
          </w:p>
        </w:tc>
      </w:tr>
      <w:tr w:rsidR="00D455CA" w:rsidRPr="00D455CA" w14:paraId="0612E5C4" w14:textId="77777777" w:rsidTr="00BE1C32">
        <w:tc>
          <w:tcPr>
            <w:tcW w:w="2644" w:type="pct"/>
            <w:shd w:val="clear" w:color="auto" w:fill="FFFFFF" w:themeFill="background1"/>
            <w:vAlign w:val="center"/>
            <w:hideMark/>
          </w:tcPr>
          <w:p w14:paraId="684C8388" w14:textId="77777777" w:rsidR="00D455CA" w:rsidRPr="00D455CA" w:rsidRDefault="00D455CA">
            <w:pPr>
              <w:spacing w:after="240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 w:rsidRPr="00D455CA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Specific tools (Docker, Kubernetes)</w:t>
            </w:r>
          </w:p>
        </w:tc>
        <w:tc>
          <w:tcPr>
            <w:tcW w:w="2356" w:type="pct"/>
            <w:shd w:val="clear" w:color="auto" w:fill="FFFFFF" w:themeFill="background1"/>
            <w:vAlign w:val="center"/>
            <w:hideMark/>
          </w:tcPr>
          <w:p w14:paraId="5A5EE8B9" w14:textId="77777777" w:rsidR="00D455CA" w:rsidRPr="00D455CA" w:rsidRDefault="00D455CA">
            <w:pPr>
              <w:spacing w:after="240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 w:rsidRPr="00D455CA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Specific</w:t>
            </w:r>
          </w:p>
        </w:tc>
      </w:tr>
      <w:tr w:rsidR="00D455CA" w:rsidRPr="00D455CA" w14:paraId="2231AFD5" w14:textId="77777777" w:rsidTr="00BE1C32">
        <w:trPr>
          <w:trHeight w:val="308"/>
        </w:trPr>
        <w:tc>
          <w:tcPr>
            <w:tcW w:w="2644" w:type="pct"/>
            <w:shd w:val="clear" w:color="auto" w:fill="FFFFFF" w:themeFill="background1"/>
            <w:vAlign w:val="center"/>
            <w:hideMark/>
          </w:tcPr>
          <w:p w14:paraId="1E053A8A" w14:textId="77777777" w:rsidR="00D455CA" w:rsidRPr="00D455CA" w:rsidRDefault="00D455CA">
            <w:pPr>
              <w:spacing w:after="240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 w:rsidRPr="00D455CA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Security-sensitive deployments</w:t>
            </w:r>
          </w:p>
        </w:tc>
        <w:tc>
          <w:tcPr>
            <w:tcW w:w="2356" w:type="pct"/>
            <w:shd w:val="clear" w:color="auto" w:fill="FFFFFF" w:themeFill="background1"/>
            <w:vAlign w:val="center"/>
            <w:hideMark/>
          </w:tcPr>
          <w:p w14:paraId="49A38BA9" w14:textId="77777777" w:rsidR="00D455CA" w:rsidRPr="00D455CA" w:rsidRDefault="00D455CA">
            <w:pPr>
              <w:spacing w:after="240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 w:rsidRPr="00D455CA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Specific</w:t>
            </w:r>
          </w:p>
        </w:tc>
      </w:tr>
      <w:tr w:rsidR="00D455CA" w:rsidRPr="00D455CA" w14:paraId="33778282" w14:textId="77777777" w:rsidTr="00BE1C32">
        <w:tc>
          <w:tcPr>
            <w:tcW w:w="2644" w:type="pct"/>
            <w:shd w:val="clear" w:color="auto" w:fill="FFFFFF" w:themeFill="background1"/>
            <w:vAlign w:val="center"/>
            <w:hideMark/>
          </w:tcPr>
          <w:p w14:paraId="67334542" w14:textId="77777777" w:rsidR="00D455CA" w:rsidRPr="00D455CA" w:rsidRDefault="00D455CA">
            <w:pPr>
              <w:spacing w:after="240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 w:rsidRPr="00D455CA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High-performance builds</w:t>
            </w:r>
          </w:p>
        </w:tc>
        <w:tc>
          <w:tcPr>
            <w:tcW w:w="2356" w:type="pct"/>
            <w:shd w:val="clear" w:color="auto" w:fill="FFFFFF" w:themeFill="background1"/>
            <w:vAlign w:val="center"/>
            <w:hideMark/>
          </w:tcPr>
          <w:p w14:paraId="34F4EEBC" w14:textId="77777777" w:rsidR="00D455CA" w:rsidRPr="00D455CA" w:rsidRDefault="00D455CA">
            <w:pPr>
              <w:spacing w:after="240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 w:rsidRPr="00D455CA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Specific</w:t>
            </w:r>
          </w:p>
        </w:tc>
      </w:tr>
    </w:tbl>
    <w:p w14:paraId="01685AAD" w14:textId="77777777" w:rsidR="00D455CA" w:rsidRDefault="00D455CA" w:rsidP="00B02AD0"/>
    <w:sectPr w:rsidR="00D45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B5448"/>
    <w:multiLevelType w:val="multilevel"/>
    <w:tmpl w:val="3A36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263F4"/>
    <w:multiLevelType w:val="multilevel"/>
    <w:tmpl w:val="BFD2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5CA"/>
    <w:rsid w:val="00B02AD0"/>
    <w:rsid w:val="00BE1C32"/>
    <w:rsid w:val="00C77C20"/>
    <w:rsid w:val="00D455CA"/>
    <w:rsid w:val="00D6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E5D0B"/>
  <w15:chartTrackingRefBased/>
  <w15:docId w15:val="{ACB41AED-AAB4-4184-96D8-253E74C4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55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455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5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455C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45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55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55C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455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8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KHARAT</dc:creator>
  <cp:keywords/>
  <dc:description/>
  <cp:lastModifiedBy>Ramesh KHARAT</cp:lastModifiedBy>
  <cp:revision>4</cp:revision>
  <dcterms:created xsi:type="dcterms:W3CDTF">2025-11-25T03:38:00Z</dcterms:created>
  <dcterms:modified xsi:type="dcterms:W3CDTF">2025-11-25T04:12:00Z</dcterms:modified>
</cp:coreProperties>
</file>