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9C93" w14:textId="77777777" w:rsidR="009B6956" w:rsidRDefault="009B6956" w:rsidP="009B6956">
      <w:r>
        <w:t xml:space="preserve">Objective: We are building an application </w:t>
      </w:r>
      <w:proofErr w:type="gramStart"/>
      <w:r>
        <w:t>similar to</w:t>
      </w:r>
      <w:proofErr w:type="gramEnd"/>
      <w:r>
        <w:t xml:space="preserve"> Oracle SQL Developer-Migration tool or Golden gate replication tool using C# services and GUI using WPF. </w:t>
      </w:r>
      <w:proofErr w:type="gramStart"/>
      <w:r>
        <w:t>However</w:t>
      </w:r>
      <w:proofErr w:type="gramEnd"/>
      <w:r>
        <w:t xml:space="preserve"> this tool is used for migration of entire DB from MS SQL to Oracle. Assume </w:t>
      </w:r>
      <w:proofErr w:type="spellStart"/>
      <w:r>
        <w:t>yu</w:t>
      </w:r>
      <w:proofErr w:type="spellEnd"/>
      <w:r>
        <w:t xml:space="preserve"> are a senior C#/.NET engineer helping me build a Windows desktop app for SQL Server → Oracle migration.</w:t>
      </w:r>
    </w:p>
    <w:p w14:paraId="6F409FAC" w14:textId="7BC26B89" w:rsidR="009B6956" w:rsidRDefault="009B6956" w:rsidP="009B6956">
      <w:r>
        <w:t xml:space="preserve">We will iterate in small steps, but I want production-quality, </w:t>
      </w:r>
      <w:r>
        <w:t>compliable</w:t>
      </w:r>
      <w:r>
        <w:t xml:space="preserve"> C# code each time (no pseudocode).</w:t>
      </w:r>
    </w:p>
    <w:p w14:paraId="1D3A7562" w14:textId="77777777" w:rsidR="009B6956" w:rsidRDefault="009B6956" w:rsidP="009B6956"/>
    <w:p w14:paraId="6E377FB0" w14:textId="6CA457FC" w:rsidR="009B6956" w:rsidRDefault="009B6956" w:rsidP="009B6956">
      <w:r>
        <w:t xml:space="preserve">High-level goal: </w:t>
      </w:r>
    </w:p>
    <w:p w14:paraId="14408A77" w14:textId="77D04A11" w:rsidR="009B6956" w:rsidRDefault="009B6956" w:rsidP="009B6956">
      <w:r>
        <w:t>I’m building an in-house, lighter version of an Oracle SQL Developer-style tool:</w:t>
      </w:r>
    </w:p>
    <w:p w14:paraId="0B0CB92C" w14:textId="0A73A64F" w:rsidR="009B6956" w:rsidRDefault="009B6956" w:rsidP="009B6956">
      <w:pPr>
        <w:pStyle w:val="ListParagraph"/>
        <w:numPr>
          <w:ilvl w:val="1"/>
          <w:numId w:val="2"/>
        </w:numPr>
      </w:pPr>
      <w:r>
        <w:t>Source is always Microsoft SQL Server.</w:t>
      </w:r>
    </w:p>
    <w:p w14:paraId="02287A78" w14:textId="2441485D" w:rsidR="009B6956" w:rsidRDefault="009B6956" w:rsidP="009B6956">
      <w:pPr>
        <w:pStyle w:val="ListParagraph"/>
        <w:numPr>
          <w:ilvl w:val="1"/>
          <w:numId w:val="2"/>
        </w:numPr>
      </w:pPr>
      <w:r>
        <w:t>Target is always Oracle.</w:t>
      </w:r>
    </w:p>
    <w:p w14:paraId="65EF0AE2" w14:textId="60BC2ED0" w:rsidR="009B6956" w:rsidRDefault="009B6956" w:rsidP="009B6956">
      <w:pPr>
        <w:pStyle w:val="ListParagraph"/>
        <w:numPr>
          <w:ilvl w:val="1"/>
          <w:numId w:val="2"/>
        </w:numPr>
      </w:pPr>
      <w:r>
        <w:t>The tool should:</w:t>
      </w:r>
    </w:p>
    <w:p w14:paraId="1E817046" w14:textId="0207B5C4" w:rsidR="009B6956" w:rsidRDefault="009B6956" w:rsidP="009B6956">
      <w:pPr>
        <w:pStyle w:val="ListParagraph"/>
        <w:numPr>
          <w:ilvl w:val="1"/>
          <w:numId w:val="2"/>
        </w:numPr>
      </w:pPr>
      <w:r>
        <w:t>Connect to SQL Server and Oracle.</w:t>
      </w:r>
    </w:p>
    <w:p w14:paraId="66BCF4AF" w14:textId="793A4B6E" w:rsidR="009B6956" w:rsidRDefault="009B6956" w:rsidP="009B6956">
      <w:pPr>
        <w:pStyle w:val="ListParagraph"/>
        <w:numPr>
          <w:ilvl w:val="1"/>
          <w:numId w:val="2"/>
        </w:numPr>
      </w:pPr>
      <w:r>
        <w:t>Discover/database inventory (schemas, objects, sizes).</w:t>
      </w:r>
    </w:p>
    <w:p w14:paraId="7A03D3CF" w14:textId="3C99A1B3" w:rsidR="009B6956" w:rsidRDefault="009B6956" w:rsidP="009B6956">
      <w:pPr>
        <w:pStyle w:val="ListParagraph"/>
        <w:numPr>
          <w:ilvl w:val="1"/>
          <w:numId w:val="2"/>
        </w:numPr>
      </w:pPr>
      <w:r>
        <w:t>Help with schema conversion (table DDL generation with type mapping).</w:t>
      </w:r>
    </w:p>
    <w:p w14:paraId="7FE19E29" w14:textId="1A65544C" w:rsidR="009B6956" w:rsidRDefault="009B6956" w:rsidP="009B6956">
      <w:pPr>
        <w:pStyle w:val="ListParagraph"/>
        <w:numPr>
          <w:ilvl w:val="1"/>
          <w:numId w:val="2"/>
        </w:numPr>
      </w:pPr>
      <w:r>
        <w:t>Orchestrate data migration and validation in stages.</w:t>
      </w:r>
    </w:p>
    <w:p w14:paraId="0D7D95BD" w14:textId="45352C9D" w:rsidR="009B6956" w:rsidRDefault="009B6956" w:rsidP="009B6956">
      <w:pPr>
        <w:pStyle w:val="ListParagraph"/>
        <w:numPr>
          <w:ilvl w:val="1"/>
          <w:numId w:val="2"/>
        </w:numPr>
      </w:pPr>
      <w:r>
        <w:t xml:space="preserve">Log all activity and surface it in a dashboard-style UI. Also, store the messages in a file on daily basis, and for each iteration. One folder per </w:t>
      </w:r>
      <w:proofErr w:type="gramStart"/>
      <w:r>
        <w:t>day,</w:t>
      </w:r>
      <w:proofErr w:type="gramEnd"/>
      <w:r>
        <w:t xml:space="preserve"> consists of 1 or more files per </w:t>
      </w:r>
      <w:proofErr w:type="gramStart"/>
      <w:r>
        <w:t>testing</w:t>
      </w:r>
      <w:proofErr w:type="gramEnd"/>
      <w:r>
        <w:t xml:space="preserve">. </w:t>
      </w:r>
    </w:p>
    <w:p w14:paraId="25E63D77" w14:textId="29E23B3C" w:rsidR="009B6956" w:rsidRDefault="009B6956" w:rsidP="009B6956">
      <w:pPr>
        <w:pStyle w:val="ListParagraph"/>
        <w:numPr>
          <w:ilvl w:val="1"/>
          <w:numId w:val="2"/>
        </w:numPr>
      </w:pPr>
      <w:r>
        <w:t xml:space="preserve">Store all queries in a different configuration file(s) as needed. Also, store static data in </w:t>
      </w:r>
      <w:proofErr w:type="spellStart"/>
      <w:r>
        <w:t>json</w:t>
      </w:r>
      <w:proofErr w:type="spellEnd"/>
      <w:r>
        <w:t xml:space="preserve"> format individually in a </w:t>
      </w:r>
      <w:proofErr w:type="gramStart"/>
      <w:r>
        <w:t>files</w:t>
      </w:r>
      <w:proofErr w:type="gramEnd"/>
      <w:r>
        <w:t xml:space="preserve">. </w:t>
      </w:r>
    </w:p>
    <w:p w14:paraId="0CD0D4DA" w14:textId="2ED81F59" w:rsidR="009B6956" w:rsidRDefault="009B6956" w:rsidP="009B6956">
      <w:pPr>
        <w:pStyle w:val="ListParagraph"/>
        <w:numPr>
          <w:ilvl w:val="1"/>
          <w:numId w:val="2"/>
        </w:numPr>
      </w:pPr>
      <w:r>
        <w:t xml:space="preserve">Include error conditions, nulls checks, validations etc., Follow all safety and guardrails as per .net standards. </w:t>
      </w:r>
    </w:p>
    <w:p w14:paraId="428261C6" w14:textId="1F1FBE25" w:rsidR="009B6956" w:rsidRDefault="009B6956" w:rsidP="009B6956">
      <w:pPr>
        <w:pStyle w:val="ListParagraph"/>
        <w:numPr>
          <w:ilvl w:val="1"/>
          <w:numId w:val="2"/>
        </w:numPr>
      </w:pPr>
      <w:r>
        <w:t xml:space="preserve">Load the data in parallel from performance perspective. System should be scalable as possible.  </w:t>
      </w:r>
    </w:p>
    <w:p w14:paraId="1EEDB3B6" w14:textId="161FFE6B" w:rsidR="009B6956" w:rsidRDefault="009B6956" w:rsidP="009B6956">
      <w:pPr>
        <w:pStyle w:val="ListParagraph"/>
        <w:numPr>
          <w:ilvl w:val="1"/>
          <w:numId w:val="2"/>
        </w:numPr>
      </w:pPr>
      <w:r>
        <w:t>Make sure to add proper error messages in UI.</w:t>
      </w:r>
    </w:p>
    <w:p w14:paraId="20140B3C" w14:textId="186A9F23" w:rsidR="009B6956" w:rsidRDefault="009B6956" w:rsidP="009B6956">
      <w:pPr>
        <w:pStyle w:val="ListParagraph"/>
        <w:numPr>
          <w:ilvl w:val="1"/>
          <w:numId w:val="2"/>
        </w:numPr>
      </w:pPr>
      <w:r>
        <w:t xml:space="preserve">Define a new schema for the purposes of the tool in the source, keep/store all temporary transition information inside the tables, at any stage if I check the overall progress and should generate the report. </w:t>
      </w:r>
    </w:p>
    <w:p w14:paraId="3BFFC687" w14:textId="77777777" w:rsidR="009B6956" w:rsidRDefault="009B6956" w:rsidP="009B6956">
      <w:r>
        <w:t xml:space="preserve">Tech stack: </w:t>
      </w:r>
    </w:p>
    <w:p w14:paraId="5E6FF8B1" w14:textId="4E332208" w:rsidR="009B6956" w:rsidRDefault="009B6956" w:rsidP="009B6956">
      <w:pPr>
        <w:pStyle w:val="ListParagraph"/>
        <w:numPr>
          <w:ilvl w:val="0"/>
          <w:numId w:val="5"/>
        </w:numPr>
      </w:pPr>
      <w:r>
        <w:t>Language: C#</w:t>
      </w:r>
    </w:p>
    <w:p w14:paraId="08A47B5E" w14:textId="522B2D50" w:rsidR="009B6956" w:rsidRDefault="009B6956" w:rsidP="009B6956">
      <w:pPr>
        <w:pStyle w:val="ListParagraph"/>
        <w:numPr>
          <w:ilvl w:val="0"/>
          <w:numId w:val="5"/>
        </w:numPr>
      </w:pPr>
      <w:r>
        <w:t xml:space="preserve">Desktop UI: WPF (.NET 8, net8.0-windows, </w:t>
      </w:r>
      <w:proofErr w:type="spellStart"/>
      <w:r>
        <w:t>UseWPF</w:t>
      </w:r>
      <w:proofErr w:type="spellEnd"/>
      <w:r>
        <w:t>=true)</w:t>
      </w:r>
    </w:p>
    <w:p w14:paraId="291D6931" w14:textId="77777777" w:rsidR="009B6956" w:rsidRDefault="009B6956" w:rsidP="009B6956">
      <w:pPr>
        <w:pStyle w:val="ListParagraph"/>
        <w:numPr>
          <w:ilvl w:val="0"/>
          <w:numId w:val="5"/>
        </w:numPr>
      </w:pPr>
      <w:r>
        <w:t>Data access:</w:t>
      </w:r>
    </w:p>
    <w:p w14:paraId="68593E70" w14:textId="68D1116B" w:rsidR="009B6956" w:rsidRDefault="009B6956" w:rsidP="009B6956">
      <w:pPr>
        <w:pStyle w:val="ListParagraph"/>
        <w:numPr>
          <w:ilvl w:val="0"/>
          <w:numId w:val="5"/>
        </w:numPr>
      </w:pPr>
      <w:r>
        <w:t xml:space="preserve">SQL Server: </w:t>
      </w:r>
      <w:proofErr w:type="spellStart"/>
      <w:proofErr w:type="gramStart"/>
      <w:r>
        <w:t>Microsoft.Data.SqlClient</w:t>
      </w:r>
      <w:proofErr w:type="spellEnd"/>
      <w:proofErr w:type="gramEnd"/>
    </w:p>
    <w:p w14:paraId="42BD2D06" w14:textId="6FBA01BE" w:rsidR="009B6956" w:rsidRDefault="009B6956" w:rsidP="009B6956">
      <w:pPr>
        <w:pStyle w:val="ListParagraph"/>
        <w:numPr>
          <w:ilvl w:val="0"/>
          <w:numId w:val="5"/>
        </w:numPr>
      </w:pPr>
      <w:r>
        <w:lastRenderedPageBreak/>
        <w:t xml:space="preserve">Oracle: </w:t>
      </w:r>
      <w:proofErr w:type="spellStart"/>
      <w:proofErr w:type="gramStart"/>
      <w:r>
        <w:t>Oracle.ManagedDataAccess.Core</w:t>
      </w:r>
      <w:proofErr w:type="spellEnd"/>
      <w:proofErr w:type="gramEnd"/>
    </w:p>
    <w:p w14:paraId="6E750CF4" w14:textId="77777777" w:rsidR="009B6956" w:rsidRDefault="009B6956" w:rsidP="009B6956">
      <w:pPr>
        <w:pStyle w:val="ListParagraph"/>
        <w:numPr>
          <w:ilvl w:val="0"/>
          <w:numId w:val="5"/>
        </w:numPr>
      </w:pPr>
      <w:r>
        <w:t>Structure:</w:t>
      </w:r>
    </w:p>
    <w:p w14:paraId="1B7EDB50" w14:textId="7CB6508A" w:rsidR="009B6956" w:rsidRDefault="009B6956" w:rsidP="009B6956">
      <w:pPr>
        <w:pStyle w:val="ListParagraph"/>
        <w:numPr>
          <w:ilvl w:val="0"/>
          <w:numId w:val="5"/>
        </w:numPr>
      </w:pPr>
      <w:r>
        <w:t xml:space="preserve">One core class library (e.g., </w:t>
      </w:r>
      <w:proofErr w:type="gramStart"/>
      <w:r>
        <w:t>*.Core</w:t>
      </w:r>
      <w:proofErr w:type="gramEnd"/>
      <w:r>
        <w:t>) with:</w:t>
      </w:r>
    </w:p>
    <w:p w14:paraId="6CB04A7A" w14:textId="2BEAA6D3" w:rsidR="009B6956" w:rsidRDefault="009B6956" w:rsidP="009B6956">
      <w:pPr>
        <w:pStyle w:val="ListParagraph"/>
        <w:numPr>
          <w:ilvl w:val="0"/>
          <w:numId w:val="5"/>
        </w:numPr>
      </w:pPr>
      <w:r>
        <w:t>Config models (regions, connections, auth mode).</w:t>
      </w:r>
    </w:p>
    <w:p w14:paraId="42260FEC" w14:textId="1E110E24" w:rsidR="009B6956" w:rsidRDefault="009B6956" w:rsidP="009B6956">
      <w:pPr>
        <w:pStyle w:val="ListParagraph"/>
        <w:numPr>
          <w:ilvl w:val="0"/>
          <w:numId w:val="5"/>
        </w:numPr>
      </w:pPr>
      <w:r>
        <w:t>SQL/Oracle metadata providers.</w:t>
      </w:r>
    </w:p>
    <w:p w14:paraId="493DB643" w14:textId="614F189A" w:rsidR="009B6956" w:rsidRDefault="009B6956" w:rsidP="009B6956">
      <w:pPr>
        <w:pStyle w:val="ListParagraph"/>
        <w:numPr>
          <w:ilvl w:val="0"/>
          <w:numId w:val="5"/>
        </w:numPr>
      </w:pPr>
      <w:r>
        <w:t>Data type mapping and DDL generator.</w:t>
      </w:r>
    </w:p>
    <w:p w14:paraId="5F8606E6" w14:textId="6C51AF1E" w:rsidR="009B6956" w:rsidRDefault="009B6956" w:rsidP="009B6956">
      <w:pPr>
        <w:pStyle w:val="ListParagraph"/>
        <w:numPr>
          <w:ilvl w:val="0"/>
          <w:numId w:val="5"/>
        </w:numPr>
      </w:pPr>
      <w:r>
        <w:t>Validation logic (schema/data).</w:t>
      </w:r>
    </w:p>
    <w:p w14:paraId="33C3883C" w14:textId="4DBED5A2" w:rsidR="009B6956" w:rsidRDefault="009B6956" w:rsidP="009B6956">
      <w:pPr>
        <w:pStyle w:val="ListParagraph"/>
        <w:numPr>
          <w:ilvl w:val="0"/>
          <w:numId w:val="5"/>
        </w:numPr>
      </w:pPr>
      <w:r>
        <w:t>Pipeline / engine for migration stages.</w:t>
      </w:r>
    </w:p>
    <w:p w14:paraId="6F4E481A" w14:textId="14E4F4FF" w:rsidR="009B6956" w:rsidRDefault="009B6956" w:rsidP="009B6956">
      <w:pPr>
        <w:pStyle w:val="ListParagraph"/>
        <w:numPr>
          <w:ilvl w:val="0"/>
          <w:numId w:val="5"/>
        </w:numPr>
      </w:pPr>
      <w:r>
        <w:t>Logging.</w:t>
      </w:r>
    </w:p>
    <w:p w14:paraId="2930F346" w14:textId="208458B1" w:rsidR="009B6956" w:rsidRDefault="009B6956" w:rsidP="009B6956">
      <w:pPr>
        <w:pStyle w:val="ListParagraph"/>
        <w:numPr>
          <w:ilvl w:val="0"/>
          <w:numId w:val="5"/>
        </w:numPr>
      </w:pPr>
      <w:r>
        <w:t>Reading/Saving configuration and connection strings</w:t>
      </w:r>
    </w:p>
    <w:p w14:paraId="226D6B54" w14:textId="112F74AF" w:rsidR="009B6956" w:rsidRDefault="009B6956" w:rsidP="009B6956">
      <w:r>
        <w:t xml:space="preserve">One WPF desktop project (e.g., </w:t>
      </w:r>
      <w:proofErr w:type="gramStart"/>
      <w:r>
        <w:t>*.Desktop</w:t>
      </w:r>
      <w:proofErr w:type="gramEnd"/>
      <w:r>
        <w:t>) for the UI.</w:t>
      </w:r>
    </w:p>
    <w:p w14:paraId="5618456C" w14:textId="77777777" w:rsidR="009B6956" w:rsidRDefault="009B6956" w:rsidP="009B6956"/>
    <w:p w14:paraId="204FBAEC" w14:textId="29BB9774" w:rsidR="009B6956" w:rsidRDefault="009B6956" w:rsidP="009B6956">
      <w:r>
        <w:t xml:space="preserve">Connection &amp; auth requirements: </w:t>
      </w:r>
    </w:p>
    <w:p w14:paraId="2DC2C06F" w14:textId="77777777" w:rsidR="009B6956" w:rsidRDefault="009B6956" w:rsidP="009B6956">
      <w:r>
        <w:t>The app should support two auth modes per region:</w:t>
      </w:r>
    </w:p>
    <w:p w14:paraId="235D2DDB" w14:textId="4D77D75F" w:rsidR="009B6956" w:rsidRDefault="009B6956" w:rsidP="009B6956">
      <w:pPr>
        <w:pStyle w:val="ListParagraph"/>
        <w:numPr>
          <w:ilvl w:val="0"/>
          <w:numId w:val="7"/>
        </w:numPr>
      </w:pPr>
      <w:r>
        <w:t>SSH tunnel (default): we assume an SSH tunnel is already established externally; the connection string points to the tunneled endpoint.</w:t>
      </w:r>
    </w:p>
    <w:p w14:paraId="48B4E1A1" w14:textId="573081E0" w:rsidR="009B6956" w:rsidRDefault="009B6956" w:rsidP="009B6956">
      <w:pPr>
        <w:pStyle w:val="ListParagraph"/>
        <w:numPr>
          <w:ilvl w:val="0"/>
          <w:numId w:val="7"/>
        </w:numPr>
      </w:pPr>
      <w:r>
        <w:t>Direct connection string. As shown in the uploaded images.</w:t>
      </w:r>
    </w:p>
    <w:p w14:paraId="5E40CABB" w14:textId="77777777" w:rsidR="009B6956" w:rsidRDefault="009B6956" w:rsidP="009B6956">
      <w:r>
        <w:t>All connection operations must have:</w:t>
      </w:r>
    </w:p>
    <w:p w14:paraId="76AE61B0" w14:textId="3BD2CC8A" w:rsidR="009B6956" w:rsidRDefault="009B6956" w:rsidP="009B6956">
      <w:pPr>
        <w:pStyle w:val="ListParagraph"/>
        <w:numPr>
          <w:ilvl w:val="0"/>
          <w:numId w:val="8"/>
        </w:numPr>
      </w:pPr>
      <w:r>
        <w:t>Null/empty checks on connection strings.</w:t>
      </w:r>
    </w:p>
    <w:p w14:paraId="1AE6A383" w14:textId="783FB967" w:rsidR="009B6956" w:rsidRDefault="009B6956" w:rsidP="009B6956">
      <w:pPr>
        <w:pStyle w:val="ListParagraph"/>
        <w:numPr>
          <w:ilvl w:val="0"/>
          <w:numId w:val="8"/>
        </w:numPr>
      </w:pPr>
      <w:r>
        <w:t>Try/catch with clear error messages.</w:t>
      </w:r>
    </w:p>
    <w:p w14:paraId="1D1B94C2" w14:textId="6FD56DF7" w:rsidR="009B6956" w:rsidRDefault="009B6956" w:rsidP="009B6956">
      <w:pPr>
        <w:pStyle w:val="ListParagraph"/>
        <w:numPr>
          <w:ilvl w:val="0"/>
          <w:numId w:val="8"/>
        </w:numPr>
      </w:pPr>
      <w:r>
        <w:t>No unhandled exceptions.</w:t>
      </w:r>
    </w:p>
    <w:p w14:paraId="459D3DCB" w14:textId="54750E8A" w:rsidR="009B6956" w:rsidRDefault="009B6956" w:rsidP="009B6956">
      <w:r>
        <w:t>Config-driven queries &amp; steps</w:t>
      </w:r>
    </w:p>
    <w:p w14:paraId="7B08A20F" w14:textId="77777777" w:rsidR="009B6956" w:rsidRDefault="009B6956" w:rsidP="009B6956">
      <w:r>
        <w:t>Use config files for behavior:</w:t>
      </w:r>
    </w:p>
    <w:p w14:paraId="153E0F17" w14:textId="77777777" w:rsidR="009B6956" w:rsidRDefault="009B6956" w:rsidP="009B6956"/>
    <w:p w14:paraId="08D59FBA" w14:textId="5381DC35" w:rsidR="009B6956" w:rsidRDefault="009B6956" w:rsidP="009B6956">
      <w:pPr>
        <w:pStyle w:val="ListParagraph"/>
        <w:numPr>
          <w:ilvl w:val="0"/>
          <w:numId w:val="10"/>
        </w:numPr>
      </w:pPr>
      <w:proofErr w:type="spellStart"/>
      <w:proofErr w:type="gramStart"/>
      <w:r>
        <w:t>sqlqueries.json</w:t>
      </w:r>
      <w:proofErr w:type="spellEnd"/>
      <w:proofErr w:type="gramEnd"/>
    </w:p>
    <w:p w14:paraId="065D6928" w14:textId="77777777" w:rsidR="009B6956" w:rsidRDefault="009B6956" w:rsidP="009B6956">
      <w:r>
        <w:tab/>
        <w:t>Key/value map of query name → SQL text.</w:t>
      </w:r>
    </w:p>
    <w:p w14:paraId="4897DB0E" w14:textId="77777777" w:rsidR="009B6956" w:rsidRDefault="009B6956" w:rsidP="009B6956"/>
    <w:p w14:paraId="04BB726B" w14:textId="77777777" w:rsidR="009B6956" w:rsidRDefault="009B6956" w:rsidP="009B6956">
      <w:r>
        <w:tab/>
        <w:t>Must include queries for:</w:t>
      </w:r>
    </w:p>
    <w:p w14:paraId="26212D8B" w14:textId="7E9D715E" w:rsidR="009B6956" w:rsidRDefault="009B6956" w:rsidP="009B6956">
      <w:pPr>
        <w:pStyle w:val="ListParagraph"/>
        <w:numPr>
          <w:ilvl w:val="0"/>
          <w:numId w:val="11"/>
        </w:numPr>
      </w:pPr>
      <w:r>
        <w:t>Listing tables, views, procedures, functions, synonyms, sequences, types, triggers</w:t>
      </w:r>
      <w:proofErr w:type="gramStart"/>
      <w:r>
        <w:t>, indexes</w:t>
      </w:r>
      <w:proofErr w:type="gramEnd"/>
      <w:r>
        <w:t xml:space="preserve"> from SQL Server.</w:t>
      </w:r>
    </w:p>
    <w:p w14:paraId="61DCE996" w14:textId="1F304A22" w:rsidR="009B6956" w:rsidRDefault="009B6956" w:rsidP="009B6956">
      <w:pPr>
        <w:pStyle w:val="ListParagraph"/>
        <w:numPr>
          <w:ilvl w:val="0"/>
          <w:numId w:val="11"/>
        </w:numPr>
      </w:pPr>
      <w:r>
        <w:lastRenderedPageBreak/>
        <w:t>Getting table + column metadata from SQL Server.</w:t>
      </w:r>
    </w:p>
    <w:p w14:paraId="72FA1341" w14:textId="56E9DD96" w:rsidR="009B6956" w:rsidRDefault="009B6956" w:rsidP="009B6956">
      <w:pPr>
        <w:pStyle w:val="ListParagraph"/>
        <w:numPr>
          <w:ilvl w:val="0"/>
          <w:numId w:val="11"/>
        </w:numPr>
      </w:pPr>
      <w:r>
        <w:t>Getting basic table/column metadata from Oracle.</w:t>
      </w:r>
    </w:p>
    <w:p w14:paraId="7EC196CD" w14:textId="34EF5376" w:rsidR="009B6956" w:rsidRDefault="009B6956" w:rsidP="009B6956">
      <w:pPr>
        <w:pStyle w:val="ListParagraph"/>
        <w:numPr>
          <w:ilvl w:val="0"/>
          <w:numId w:val="11"/>
        </w:numPr>
      </w:pPr>
      <w:r>
        <w:t xml:space="preserve">Dependency graph queries for SQL Server (using </w:t>
      </w:r>
      <w:proofErr w:type="spellStart"/>
      <w:r>
        <w:t>sys.sql_expression_dependencies</w:t>
      </w:r>
      <w:proofErr w:type="spellEnd"/>
      <w:r>
        <w:t xml:space="preserve"> and OBJECT_ID).</w:t>
      </w:r>
    </w:p>
    <w:p w14:paraId="63C32FC8" w14:textId="608902D7" w:rsidR="009B6956" w:rsidRDefault="009B6956" w:rsidP="009B6956">
      <w:r>
        <w:t xml:space="preserve">App must load this into </w:t>
      </w:r>
      <w:proofErr w:type="gramStart"/>
      <w:r>
        <w:t xml:space="preserve">a </w:t>
      </w:r>
      <w:proofErr w:type="spellStart"/>
      <w:r>
        <w:t>ISqlQueryStore</w:t>
      </w:r>
      <w:proofErr w:type="spellEnd"/>
      <w:proofErr w:type="gramEnd"/>
      <w:r>
        <w:t xml:space="preserve"> implementation at startup.</w:t>
      </w:r>
    </w:p>
    <w:p w14:paraId="544005A2" w14:textId="3D065F30" w:rsidR="009B6956" w:rsidRDefault="009B6956" w:rsidP="009B6956">
      <w:pPr>
        <w:pStyle w:val="ListParagraph"/>
        <w:numPr>
          <w:ilvl w:val="0"/>
          <w:numId w:val="10"/>
        </w:numPr>
      </w:pPr>
      <w:proofErr w:type="spellStart"/>
      <w:proofErr w:type="gramStart"/>
      <w:r>
        <w:t>migrationsteps.json</w:t>
      </w:r>
      <w:proofErr w:type="spellEnd"/>
      <w:proofErr w:type="gramEnd"/>
    </w:p>
    <w:p w14:paraId="23527731" w14:textId="427B69A5" w:rsidR="009B6956" w:rsidRDefault="009B6956" w:rsidP="009B6956">
      <w:pPr>
        <w:pStyle w:val="ListParagraph"/>
        <w:numPr>
          <w:ilvl w:val="0"/>
          <w:numId w:val="13"/>
        </w:numPr>
      </w:pPr>
      <w:r>
        <w:t>Contains per-object-type pipelines:</w:t>
      </w:r>
    </w:p>
    <w:p w14:paraId="2DB36B25" w14:textId="08D8A09F" w:rsidR="009B6956" w:rsidRDefault="009B6956" w:rsidP="009B6956">
      <w:pPr>
        <w:pStyle w:val="ListParagraph"/>
        <w:numPr>
          <w:ilvl w:val="0"/>
          <w:numId w:val="12"/>
        </w:numPr>
      </w:pPr>
      <w:r>
        <w:t xml:space="preserve">Tables: steps like </w:t>
      </w:r>
      <w:proofErr w:type="spellStart"/>
      <w:r>
        <w:t>identifyTable</w:t>
      </w:r>
      <w:proofErr w:type="spellEnd"/>
      <w:r>
        <w:t xml:space="preserve">, </w:t>
      </w:r>
      <w:proofErr w:type="spellStart"/>
      <w:r>
        <w:t>mapColumns</w:t>
      </w:r>
      <w:proofErr w:type="spellEnd"/>
      <w:r>
        <w:t xml:space="preserve">, </w:t>
      </w:r>
      <w:proofErr w:type="spellStart"/>
      <w:r>
        <w:t>generateDdl</w:t>
      </w:r>
      <w:proofErr w:type="spellEnd"/>
      <w:r>
        <w:t xml:space="preserve">, </w:t>
      </w:r>
      <w:proofErr w:type="spellStart"/>
      <w:r>
        <w:t>preValidateData</w:t>
      </w:r>
      <w:proofErr w:type="spellEnd"/>
      <w:r>
        <w:t xml:space="preserve">, </w:t>
      </w:r>
      <w:proofErr w:type="spellStart"/>
      <w:r>
        <w:t>migrateData</w:t>
      </w:r>
      <w:proofErr w:type="spellEnd"/>
      <w:r>
        <w:t xml:space="preserve">, </w:t>
      </w:r>
      <w:proofErr w:type="spellStart"/>
      <w:r>
        <w:t>postValidateData</w:t>
      </w:r>
      <w:proofErr w:type="spellEnd"/>
      <w:r>
        <w:t>.</w:t>
      </w:r>
    </w:p>
    <w:p w14:paraId="2358FC14" w14:textId="77777777" w:rsidR="009B6956" w:rsidRDefault="009B6956" w:rsidP="009B6956">
      <w:pPr>
        <w:pStyle w:val="ListParagraph"/>
        <w:numPr>
          <w:ilvl w:val="0"/>
          <w:numId w:val="12"/>
        </w:numPr>
      </w:pPr>
      <w:r>
        <w:t xml:space="preserve">Views, Procedures, Functions: steps like discover*, </w:t>
      </w:r>
      <w:proofErr w:type="spellStart"/>
      <w:r>
        <w:t>convertBody</w:t>
      </w:r>
      <w:proofErr w:type="spellEnd"/>
      <w:r>
        <w:t>, deploy*.</w:t>
      </w:r>
    </w:p>
    <w:p w14:paraId="7C87C800" w14:textId="6A358C6C" w:rsidR="009B6956" w:rsidRDefault="009B6956" w:rsidP="009B6956">
      <w:r>
        <w:t xml:space="preserve">App must have a </w:t>
      </w:r>
      <w:proofErr w:type="spellStart"/>
      <w:r>
        <w:t>MigrationStepsConfig</w:t>
      </w:r>
      <w:proofErr w:type="spellEnd"/>
      <w:r>
        <w:t xml:space="preserve"> class that reads this and returns steps for a given object type key (e.g., "Tables", "Views").</w:t>
      </w:r>
    </w:p>
    <w:p w14:paraId="04BE1EEC" w14:textId="77777777" w:rsidR="009B6956" w:rsidRDefault="009B6956" w:rsidP="009B6956"/>
    <w:p w14:paraId="7372D6DA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Object types</w:t>
      </w:r>
    </w:p>
    <w:p w14:paraId="17A96D4C" w14:textId="77777777" w:rsidR="009B6956" w:rsidRPr="009B6956" w:rsidRDefault="009B6956" w:rsidP="009B6956">
      <w:r w:rsidRPr="009B6956">
        <w:t xml:space="preserve">The app should understand and list </w:t>
      </w:r>
      <w:proofErr w:type="gramStart"/>
      <w:r w:rsidRPr="009B6956">
        <w:t>all of</w:t>
      </w:r>
      <w:proofErr w:type="gramEnd"/>
      <w:r w:rsidRPr="009B6956">
        <w:t xml:space="preserve"> these </w:t>
      </w:r>
      <w:r w:rsidRPr="009B6956">
        <w:rPr>
          <w:b/>
          <w:bCs/>
        </w:rPr>
        <w:t>SQL Server</w:t>
      </w:r>
      <w:r w:rsidRPr="009B6956">
        <w:t xml:space="preserve"> object types:</w:t>
      </w:r>
    </w:p>
    <w:p w14:paraId="59D2B913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Tables</w:t>
      </w:r>
    </w:p>
    <w:p w14:paraId="0412FE26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Views</w:t>
      </w:r>
    </w:p>
    <w:p w14:paraId="67ACAF06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Procedures</w:t>
      </w:r>
    </w:p>
    <w:p w14:paraId="66C3745C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Functions</w:t>
      </w:r>
    </w:p>
    <w:p w14:paraId="7353DEEF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Synonyms</w:t>
      </w:r>
    </w:p>
    <w:p w14:paraId="739C7E24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Sequences</w:t>
      </w:r>
    </w:p>
    <w:p w14:paraId="55A02D14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Types (user-defined types)</w:t>
      </w:r>
    </w:p>
    <w:p w14:paraId="7CEE37CC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Triggers</w:t>
      </w:r>
    </w:p>
    <w:p w14:paraId="59DF7DA7" w14:textId="77777777" w:rsidR="009B6956" w:rsidRPr="009B6956" w:rsidRDefault="009B6956" w:rsidP="009B6956">
      <w:pPr>
        <w:numPr>
          <w:ilvl w:val="0"/>
          <w:numId w:val="14"/>
        </w:numPr>
      </w:pPr>
      <w:r w:rsidRPr="009B6956">
        <w:t>Indexes</w:t>
      </w:r>
    </w:p>
    <w:p w14:paraId="6DE442E9" w14:textId="77777777" w:rsidR="009B6956" w:rsidRPr="009B6956" w:rsidRDefault="009B6956" w:rsidP="009B6956">
      <w:r w:rsidRPr="009B6956">
        <w:t xml:space="preserve">We’ll refer to them via an </w:t>
      </w:r>
      <w:proofErr w:type="spellStart"/>
      <w:r w:rsidRPr="009B6956">
        <w:t>enum</w:t>
      </w:r>
      <w:proofErr w:type="spellEnd"/>
      <w:r w:rsidRPr="009B6956">
        <w:t xml:space="preserve"> in code, e.g.:</w:t>
      </w:r>
    </w:p>
    <w:p w14:paraId="68E7DD47" w14:textId="77777777" w:rsidR="009B6956" w:rsidRPr="009B6956" w:rsidRDefault="009B6956" w:rsidP="009B6956">
      <w:r w:rsidRPr="009B6956">
        <w:t xml:space="preserve">public </w:t>
      </w:r>
      <w:proofErr w:type="spellStart"/>
      <w:r w:rsidRPr="009B6956">
        <w:t>enum</w:t>
      </w:r>
      <w:proofErr w:type="spellEnd"/>
      <w:r w:rsidRPr="009B6956">
        <w:t xml:space="preserve"> </w:t>
      </w:r>
      <w:proofErr w:type="spellStart"/>
      <w:r w:rsidRPr="009B6956">
        <w:t>SqlObjectType</w:t>
      </w:r>
      <w:proofErr w:type="spellEnd"/>
    </w:p>
    <w:p w14:paraId="2220D7B8" w14:textId="77777777" w:rsidR="009B6956" w:rsidRPr="009B6956" w:rsidRDefault="009B6956" w:rsidP="009B6956">
      <w:r w:rsidRPr="009B6956">
        <w:t>{</w:t>
      </w:r>
    </w:p>
    <w:p w14:paraId="61006909" w14:textId="77777777" w:rsidR="009B6956" w:rsidRPr="009B6956" w:rsidRDefault="009B6956" w:rsidP="009B6956">
      <w:r w:rsidRPr="009B6956">
        <w:t xml:space="preserve">    Tables,</w:t>
      </w:r>
    </w:p>
    <w:p w14:paraId="67CA6B23" w14:textId="77777777" w:rsidR="009B6956" w:rsidRPr="009B6956" w:rsidRDefault="009B6956" w:rsidP="009B6956">
      <w:r w:rsidRPr="009B6956">
        <w:lastRenderedPageBreak/>
        <w:t xml:space="preserve">    Views,</w:t>
      </w:r>
    </w:p>
    <w:p w14:paraId="5B7D1AFE" w14:textId="77777777" w:rsidR="009B6956" w:rsidRPr="009B6956" w:rsidRDefault="009B6956" w:rsidP="009B6956">
      <w:r w:rsidRPr="009B6956">
        <w:t xml:space="preserve">    Procedures,</w:t>
      </w:r>
    </w:p>
    <w:p w14:paraId="69817716" w14:textId="77777777" w:rsidR="009B6956" w:rsidRPr="009B6956" w:rsidRDefault="009B6956" w:rsidP="009B6956">
      <w:r w:rsidRPr="009B6956">
        <w:t xml:space="preserve">    Functions,</w:t>
      </w:r>
    </w:p>
    <w:p w14:paraId="26C267A7" w14:textId="77777777" w:rsidR="009B6956" w:rsidRPr="009B6956" w:rsidRDefault="009B6956" w:rsidP="009B6956">
      <w:r w:rsidRPr="009B6956">
        <w:t xml:space="preserve">    Synonyms,</w:t>
      </w:r>
    </w:p>
    <w:p w14:paraId="0B0F3149" w14:textId="77777777" w:rsidR="009B6956" w:rsidRPr="009B6956" w:rsidRDefault="009B6956" w:rsidP="009B6956">
      <w:r w:rsidRPr="009B6956">
        <w:t xml:space="preserve">    Sequences,</w:t>
      </w:r>
    </w:p>
    <w:p w14:paraId="60E27929" w14:textId="77777777" w:rsidR="009B6956" w:rsidRPr="009B6956" w:rsidRDefault="009B6956" w:rsidP="009B6956">
      <w:r w:rsidRPr="009B6956">
        <w:t xml:space="preserve">    Types,</w:t>
      </w:r>
    </w:p>
    <w:p w14:paraId="6B4F0A36" w14:textId="77777777" w:rsidR="009B6956" w:rsidRPr="009B6956" w:rsidRDefault="009B6956" w:rsidP="009B6956">
      <w:r w:rsidRPr="009B6956">
        <w:t xml:space="preserve">    Triggers,</w:t>
      </w:r>
    </w:p>
    <w:p w14:paraId="52479E2C" w14:textId="77777777" w:rsidR="009B6956" w:rsidRPr="009B6956" w:rsidRDefault="009B6956" w:rsidP="009B6956">
      <w:r w:rsidRPr="009B6956">
        <w:t xml:space="preserve">    Indexes</w:t>
      </w:r>
    </w:p>
    <w:p w14:paraId="208BCED6" w14:textId="77777777" w:rsidR="009B6956" w:rsidRPr="009B6956" w:rsidRDefault="009B6956" w:rsidP="009B6956">
      <w:r w:rsidRPr="009B6956">
        <w:t>}</w:t>
      </w:r>
    </w:p>
    <w:p w14:paraId="5036249F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Combined inventory panel – DB-level + object-level in one view</w:t>
      </w:r>
    </w:p>
    <w:p w14:paraId="4827C1C0" w14:textId="77777777" w:rsidR="009B6956" w:rsidRPr="009B6956" w:rsidRDefault="009B6956" w:rsidP="009B6956">
      <w:r w:rsidRPr="009B6956">
        <w:t>This is the key part I want your help implementing.</w:t>
      </w:r>
    </w:p>
    <w:p w14:paraId="3840C25C" w14:textId="77777777" w:rsidR="009B6956" w:rsidRPr="009B6956" w:rsidRDefault="009B6956" w:rsidP="009B6956">
      <w:r w:rsidRPr="009B6956">
        <w:t xml:space="preserve">Immediately after connections are successful and inventory is loaded, the app should show a </w:t>
      </w:r>
      <w:r w:rsidRPr="009B6956">
        <w:rPr>
          <w:b/>
          <w:bCs/>
        </w:rPr>
        <w:t>combined view</w:t>
      </w:r>
      <w:r w:rsidRPr="009B6956">
        <w:t xml:space="preserve"> where the user can:</w:t>
      </w:r>
    </w:p>
    <w:p w14:paraId="276D1492" w14:textId="77777777" w:rsidR="009B6956" w:rsidRPr="009B6956" w:rsidRDefault="009B6956" w:rsidP="009B6956">
      <w:pPr>
        <w:numPr>
          <w:ilvl w:val="0"/>
          <w:numId w:val="15"/>
        </w:numPr>
      </w:pPr>
      <w:r w:rsidRPr="009B6956">
        <w:t xml:space="preserve">See </w:t>
      </w:r>
      <w:r w:rsidRPr="009B6956">
        <w:rPr>
          <w:b/>
          <w:bCs/>
        </w:rPr>
        <w:t>database / service level summary</w:t>
      </w:r>
      <w:r w:rsidRPr="009B6956">
        <w:t xml:space="preserve"> for each side (source SQL, target Oracle).</w:t>
      </w:r>
    </w:p>
    <w:p w14:paraId="1EBAF404" w14:textId="77777777" w:rsidR="009B6956" w:rsidRPr="009B6956" w:rsidRDefault="009B6956" w:rsidP="009B6956">
      <w:pPr>
        <w:numPr>
          <w:ilvl w:val="0"/>
          <w:numId w:val="15"/>
        </w:numPr>
      </w:pPr>
      <w:r w:rsidRPr="009B6956">
        <w:t xml:space="preserve">Drill down by </w:t>
      </w:r>
      <w:r w:rsidRPr="009B6956">
        <w:rPr>
          <w:b/>
          <w:bCs/>
        </w:rPr>
        <w:t>database/service name</w:t>
      </w:r>
      <w:r w:rsidRPr="009B6956">
        <w:t xml:space="preserve"> to see detailed </w:t>
      </w:r>
      <w:r w:rsidRPr="009B6956">
        <w:rPr>
          <w:b/>
          <w:bCs/>
        </w:rPr>
        <w:t>object rows</w:t>
      </w:r>
      <w:r w:rsidRPr="009B6956">
        <w:t>.</w:t>
      </w:r>
    </w:p>
    <w:p w14:paraId="0530022B" w14:textId="77777777" w:rsidR="009B6956" w:rsidRPr="009B6956" w:rsidRDefault="009B6956" w:rsidP="009B6956">
      <w:pPr>
        <w:numPr>
          <w:ilvl w:val="0"/>
          <w:numId w:val="15"/>
        </w:numPr>
      </w:pPr>
      <w:r w:rsidRPr="009B6956">
        <w:t>Filter and select objects to feed into migration wizards/pipeline.</w:t>
      </w:r>
    </w:p>
    <w:p w14:paraId="1DCFCE64" w14:textId="77777777" w:rsidR="009B6956" w:rsidRPr="009B6956" w:rsidRDefault="009B6956" w:rsidP="009B6956">
      <w:r w:rsidRPr="009B6956">
        <w:t>Design as follows:</w:t>
      </w:r>
    </w:p>
    <w:p w14:paraId="482D9098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Hierarchy</w:t>
      </w:r>
    </w:p>
    <w:p w14:paraId="1710EEE3" w14:textId="77777777" w:rsidR="009B6956" w:rsidRPr="009B6956" w:rsidRDefault="009B6956" w:rsidP="009B6956">
      <w:r w:rsidRPr="009B6956">
        <w:t>For each side (SQL or Oracle):</w:t>
      </w:r>
    </w:p>
    <w:p w14:paraId="7FA941DE" w14:textId="77777777" w:rsidR="009B6956" w:rsidRPr="009B6956" w:rsidRDefault="009B6956" w:rsidP="009B6956">
      <w:pPr>
        <w:numPr>
          <w:ilvl w:val="0"/>
          <w:numId w:val="16"/>
        </w:numPr>
      </w:pPr>
      <w:r w:rsidRPr="009B6956">
        <w:rPr>
          <w:b/>
          <w:bCs/>
        </w:rPr>
        <w:t>Level 1 (group / header row):</w:t>
      </w:r>
      <w:r w:rsidRPr="009B6956">
        <w:t xml:space="preserve"> One row per </w:t>
      </w:r>
      <w:r w:rsidRPr="009B6956">
        <w:rPr>
          <w:b/>
          <w:bCs/>
        </w:rPr>
        <w:t>Database/Service</w:t>
      </w:r>
      <w:r w:rsidRPr="009B6956">
        <w:t xml:space="preserve"> (e.g., </w:t>
      </w:r>
      <w:proofErr w:type="spellStart"/>
      <w:r w:rsidRPr="009B6956">
        <w:t>CaseCura_Dev</w:t>
      </w:r>
      <w:proofErr w:type="spellEnd"/>
      <w:r w:rsidRPr="009B6956">
        <w:t xml:space="preserve"> for SQL Server, ORCLDEV for Oracle).</w:t>
      </w:r>
    </w:p>
    <w:p w14:paraId="1B50E5D3" w14:textId="77777777" w:rsidR="009B6956" w:rsidRPr="009B6956" w:rsidRDefault="009B6956" w:rsidP="009B6956">
      <w:pPr>
        <w:numPr>
          <w:ilvl w:val="1"/>
          <w:numId w:val="16"/>
        </w:numPr>
      </w:pPr>
      <w:r w:rsidRPr="009B6956">
        <w:t xml:space="preserve">The row is </w:t>
      </w:r>
      <w:r w:rsidRPr="009B6956">
        <w:rPr>
          <w:b/>
          <w:bCs/>
        </w:rPr>
        <w:t>expandable/collapsible</w:t>
      </w:r>
      <w:r w:rsidRPr="009B6956">
        <w:t>.</w:t>
      </w:r>
    </w:p>
    <w:p w14:paraId="098D9304" w14:textId="77777777" w:rsidR="009B6956" w:rsidRPr="009B6956" w:rsidRDefault="009B6956" w:rsidP="009B6956">
      <w:pPr>
        <w:numPr>
          <w:ilvl w:val="0"/>
          <w:numId w:val="16"/>
        </w:numPr>
      </w:pPr>
      <w:r w:rsidRPr="009B6956">
        <w:rPr>
          <w:b/>
          <w:bCs/>
        </w:rPr>
        <w:t>Level 2 (child rows under group):</w:t>
      </w:r>
      <w:r w:rsidRPr="009B6956">
        <w:t xml:space="preserve"> Individual </w:t>
      </w:r>
      <w:r w:rsidRPr="009B6956">
        <w:rPr>
          <w:b/>
          <w:bCs/>
        </w:rPr>
        <w:t>objects</w:t>
      </w:r>
      <w:r w:rsidRPr="009B6956">
        <w:t xml:space="preserve"> (tables/views/procs/etc.) belonging to that DB/service.</w:t>
      </w:r>
    </w:p>
    <w:p w14:paraId="174DBF3F" w14:textId="77777777" w:rsidR="009B6956" w:rsidRPr="009B6956" w:rsidRDefault="009B6956" w:rsidP="009B6956">
      <w:r w:rsidRPr="009B6956">
        <w:t>This can be implemented as:</w:t>
      </w:r>
    </w:p>
    <w:p w14:paraId="1CAE8F9B" w14:textId="77777777" w:rsidR="009B6956" w:rsidRPr="009B6956" w:rsidRDefault="009B6956" w:rsidP="009B6956">
      <w:pPr>
        <w:numPr>
          <w:ilvl w:val="0"/>
          <w:numId w:val="17"/>
        </w:numPr>
      </w:pPr>
      <w:r w:rsidRPr="009B6956">
        <w:t>A DataGrid with grouping, or</w:t>
      </w:r>
    </w:p>
    <w:p w14:paraId="6FC7FE3B" w14:textId="77777777" w:rsidR="009B6956" w:rsidRPr="009B6956" w:rsidRDefault="009B6956" w:rsidP="009B6956">
      <w:pPr>
        <w:numPr>
          <w:ilvl w:val="0"/>
          <w:numId w:val="17"/>
        </w:numPr>
      </w:pPr>
      <w:r w:rsidRPr="009B6956">
        <w:t xml:space="preserve">A </w:t>
      </w:r>
      <w:proofErr w:type="spellStart"/>
      <w:r w:rsidRPr="009B6956">
        <w:t>TreeView</w:t>
      </w:r>
      <w:proofErr w:type="spellEnd"/>
      <w:r w:rsidRPr="009B6956">
        <w:t xml:space="preserve"> with a custom template, or</w:t>
      </w:r>
    </w:p>
    <w:p w14:paraId="6670FDDD" w14:textId="77777777" w:rsidR="009B6956" w:rsidRPr="009B6956" w:rsidRDefault="009B6956" w:rsidP="009B6956">
      <w:pPr>
        <w:numPr>
          <w:ilvl w:val="0"/>
          <w:numId w:val="17"/>
        </w:numPr>
      </w:pPr>
      <w:r w:rsidRPr="009B6956">
        <w:lastRenderedPageBreak/>
        <w:t xml:space="preserve">A 3rd-party </w:t>
      </w:r>
      <w:proofErr w:type="spellStart"/>
      <w:proofErr w:type="gramStart"/>
      <w:r w:rsidRPr="009B6956">
        <w:t>TreeGrid</w:t>
      </w:r>
      <w:proofErr w:type="spellEnd"/>
      <w:r w:rsidRPr="009B6956">
        <w:softHyphen/>
        <w:t>-</w:t>
      </w:r>
      <w:proofErr w:type="gramEnd"/>
      <w:r w:rsidRPr="009B6956">
        <w:t xml:space="preserve">style </w:t>
      </w:r>
      <w:proofErr w:type="gramStart"/>
      <w:r w:rsidRPr="009B6956">
        <w:t>pattern, but</w:t>
      </w:r>
      <w:proofErr w:type="gramEnd"/>
      <w:r w:rsidRPr="009B6956">
        <w:t xml:space="preserve"> </w:t>
      </w:r>
      <w:r w:rsidRPr="009B6956">
        <w:rPr>
          <w:b/>
          <w:bCs/>
        </w:rPr>
        <w:t>keep it simple and dependency-free</w:t>
      </w:r>
      <w:r w:rsidRPr="009B6956">
        <w:t xml:space="preserve"> if possible.</w:t>
      </w:r>
    </w:p>
    <w:p w14:paraId="17C7FECC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Columns for DB-level group rows</w:t>
      </w:r>
    </w:p>
    <w:p w14:paraId="6E86A715" w14:textId="77777777" w:rsidR="009B6956" w:rsidRPr="009B6956" w:rsidRDefault="009B6956" w:rsidP="009B6956">
      <w:r w:rsidRPr="009B6956">
        <w:t>DB header row (one per DB/service) should show:</w:t>
      </w:r>
    </w:p>
    <w:p w14:paraId="3EC4BBB4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Side – Source or Target.</w:t>
      </w:r>
    </w:p>
    <w:p w14:paraId="1C61B199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Engine – e.g., "SQL Server 2019" or "Oracle 19c".</w:t>
      </w:r>
    </w:p>
    <w:p w14:paraId="6AE6FFD0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 xml:space="preserve">Database / Service – e.g., </w:t>
      </w:r>
      <w:proofErr w:type="spellStart"/>
      <w:r w:rsidRPr="009B6956">
        <w:t>CaseCura_Dev</w:t>
      </w:r>
      <w:proofErr w:type="spellEnd"/>
      <w:r w:rsidRPr="009B6956">
        <w:t>, ORCLDEV.</w:t>
      </w:r>
    </w:p>
    <w:p w14:paraId="3AF0C879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 xml:space="preserve">Default Schema / User – e.g., </w:t>
      </w:r>
      <w:proofErr w:type="spellStart"/>
      <w:r w:rsidRPr="009B6956">
        <w:t>dbo</w:t>
      </w:r>
      <w:proofErr w:type="spellEnd"/>
      <w:r w:rsidRPr="009B6956">
        <w:t>, CAL_OWNER.</w:t>
      </w:r>
    </w:p>
    <w:p w14:paraId="424791D0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Database Size (GB)</w:t>
      </w:r>
    </w:p>
    <w:p w14:paraId="4EB1B9D2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Data Size (GB)</w:t>
      </w:r>
    </w:p>
    <w:p w14:paraId="13327E4A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Log / Redo Size (GB)</w:t>
      </w:r>
    </w:p>
    <w:p w14:paraId="13239DEC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Schemas</w:t>
      </w:r>
    </w:p>
    <w:p w14:paraId="586E33AF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Tables</w:t>
      </w:r>
    </w:p>
    <w:p w14:paraId="16C1AF52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Views</w:t>
      </w:r>
    </w:p>
    <w:p w14:paraId="1F6FA21A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Procedures</w:t>
      </w:r>
    </w:p>
    <w:p w14:paraId="18AA7399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Functions</w:t>
      </w:r>
    </w:p>
    <w:p w14:paraId="5E21783E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Sequences</w:t>
      </w:r>
    </w:p>
    <w:p w14:paraId="450EBD30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Synonyms</w:t>
      </w:r>
    </w:p>
    <w:p w14:paraId="617CAC08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Triggers</w:t>
      </w:r>
    </w:p>
    <w:p w14:paraId="06E0A7B2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# Indexes</w:t>
      </w:r>
    </w:p>
    <w:p w14:paraId="738E03A5" w14:textId="77777777" w:rsidR="009B6956" w:rsidRPr="009B6956" w:rsidRDefault="009B6956" w:rsidP="009B6956">
      <w:pPr>
        <w:numPr>
          <w:ilvl w:val="0"/>
          <w:numId w:val="18"/>
        </w:numPr>
      </w:pPr>
      <w:r w:rsidRPr="009B6956">
        <w:t>Last Stats Update – timestamp of last statistics update.</w:t>
      </w:r>
    </w:p>
    <w:p w14:paraId="2A2EC2AF" w14:textId="77777777" w:rsidR="009B6956" w:rsidRPr="009B6956" w:rsidRDefault="009B6956" w:rsidP="009B6956">
      <w:r w:rsidRPr="009B6956">
        <w:t>Object-level columns can be empty/null on the group rows; the template should reflect that.</w:t>
      </w:r>
    </w:p>
    <w:p w14:paraId="5EEF8339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Columns for object rows (under each DB)</w:t>
      </w:r>
    </w:p>
    <w:p w14:paraId="2589FEC5" w14:textId="77777777" w:rsidR="009B6956" w:rsidRPr="009B6956" w:rsidRDefault="009B6956" w:rsidP="009B6956">
      <w:r w:rsidRPr="009B6956">
        <w:t>Each object row under a DB/service should show:</w:t>
      </w:r>
    </w:p>
    <w:p w14:paraId="39FF95F9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Schema</w:t>
      </w:r>
    </w:p>
    <w:p w14:paraId="1D293319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Object Name</w:t>
      </w:r>
    </w:p>
    <w:p w14:paraId="5099FE0E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lastRenderedPageBreak/>
        <w:t>Object Type (Table/View/Procedure/Function/Sequence/Synonym/Trigger/Index/Type)</w:t>
      </w:r>
    </w:p>
    <w:p w14:paraId="3EB42CDD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Estimated Rows (for tables; null/blank for others)</w:t>
      </w:r>
    </w:p>
    <w:p w14:paraId="2129E298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Estimated Size (MB)</w:t>
      </w:r>
    </w:p>
    <w:p w14:paraId="5EE69F8F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Created Date</w:t>
      </w:r>
    </w:p>
    <w:p w14:paraId="50840F95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Last Modified Date</w:t>
      </w:r>
    </w:p>
    <w:p w14:paraId="7556B0C6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Depends On (Count) – count of dependent objects this object references.</w:t>
      </w:r>
    </w:p>
    <w:p w14:paraId="19C8A07B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Depended By (Count) – count of objects that reference this object.</w:t>
      </w:r>
    </w:p>
    <w:p w14:paraId="40C14E99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 xml:space="preserve">Complexity Score – integer or </w:t>
      </w:r>
      <w:proofErr w:type="spellStart"/>
      <w:r w:rsidRPr="009B6956">
        <w:t>enum</w:t>
      </w:r>
      <w:proofErr w:type="spellEnd"/>
      <w:r w:rsidRPr="009B6956">
        <w:t xml:space="preserve"> (e.g., 1–5).</w:t>
      </w:r>
    </w:p>
    <w:p w14:paraId="52F11B19" w14:textId="77777777" w:rsidR="009B6956" w:rsidRPr="009B6956" w:rsidRDefault="009B6956" w:rsidP="009B6956">
      <w:pPr>
        <w:numPr>
          <w:ilvl w:val="0"/>
          <w:numId w:val="19"/>
        </w:numPr>
      </w:pPr>
      <w:r w:rsidRPr="009B6956">
        <w:t>Migration Status – Not started / In Progress / Completed / Failed.</w:t>
      </w:r>
    </w:p>
    <w:p w14:paraId="06A96DEB" w14:textId="77777777" w:rsidR="009B6956" w:rsidRPr="009B6956" w:rsidRDefault="009B6956" w:rsidP="009B6956">
      <w:r w:rsidRPr="009B6956">
        <w:t>This unified view replaces the earlier separate “DB snapshot” and “object worklist” lists; everything is in one place with grouping &amp; expand/collapse by DB.</w:t>
      </w:r>
    </w:p>
    <w:p w14:paraId="2CEA9010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Dependency information</w:t>
      </w:r>
    </w:p>
    <w:p w14:paraId="3DA5786D" w14:textId="77777777" w:rsidR="009B6956" w:rsidRPr="009B6956" w:rsidRDefault="009B6956" w:rsidP="009B6956">
      <w:r w:rsidRPr="009B6956">
        <w:t>We want a dependency analyzer:</w:t>
      </w:r>
    </w:p>
    <w:p w14:paraId="1009B36F" w14:textId="77777777" w:rsidR="009B6956" w:rsidRPr="009B6956" w:rsidRDefault="009B6956" w:rsidP="009B6956">
      <w:pPr>
        <w:numPr>
          <w:ilvl w:val="0"/>
          <w:numId w:val="20"/>
        </w:numPr>
      </w:pPr>
      <w:r w:rsidRPr="009B6956">
        <w:t>For SQL Server:</w:t>
      </w:r>
    </w:p>
    <w:p w14:paraId="5F3567E3" w14:textId="77777777" w:rsidR="009B6956" w:rsidRPr="009B6956" w:rsidRDefault="009B6956" w:rsidP="009B6956">
      <w:pPr>
        <w:numPr>
          <w:ilvl w:val="1"/>
          <w:numId w:val="20"/>
        </w:numPr>
      </w:pPr>
      <w:r w:rsidRPr="009B6956">
        <w:t xml:space="preserve">Use </w:t>
      </w:r>
      <w:proofErr w:type="spellStart"/>
      <w:r w:rsidRPr="009B6956">
        <w:t>sys.sql_expression_dependencies</w:t>
      </w:r>
      <w:proofErr w:type="spellEnd"/>
      <w:r w:rsidRPr="009B6956">
        <w:t xml:space="preserve"> and OBJECT_ID from </w:t>
      </w:r>
      <w:proofErr w:type="spellStart"/>
      <w:proofErr w:type="gramStart"/>
      <w:r w:rsidRPr="009B6956">
        <w:t>sys.objects</w:t>
      </w:r>
      <w:proofErr w:type="spellEnd"/>
      <w:proofErr w:type="gramEnd"/>
      <w:r w:rsidRPr="009B6956">
        <w:t>.</w:t>
      </w:r>
    </w:p>
    <w:p w14:paraId="1EDF6302" w14:textId="77777777" w:rsidR="009B6956" w:rsidRPr="009B6956" w:rsidRDefault="009B6956" w:rsidP="009B6956">
      <w:pPr>
        <w:numPr>
          <w:ilvl w:val="1"/>
          <w:numId w:val="20"/>
        </w:numPr>
      </w:pPr>
      <w:r w:rsidRPr="009B6956">
        <w:t>Given schema.name, return other schema.name objects that are referenced.</w:t>
      </w:r>
    </w:p>
    <w:p w14:paraId="7AE5FAA5" w14:textId="77777777" w:rsidR="009B6956" w:rsidRPr="009B6956" w:rsidRDefault="009B6956" w:rsidP="009B6956">
      <w:pPr>
        <w:numPr>
          <w:ilvl w:val="0"/>
          <w:numId w:val="20"/>
        </w:numPr>
      </w:pPr>
      <w:r w:rsidRPr="009B6956">
        <w:t>This data is used to populate the Depends On (Count) and Depended By (Count) counts and to allow a wizard to show dependent objects for a given table/proc/function.</w:t>
      </w:r>
    </w:p>
    <w:p w14:paraId="63CD919D" w14:textId="77777777" w:rsidR="009B6956" w:rsidRPr="009B6956" w:rsidRDefault="009B6956" w:rsidP="009B6956">
      <w:pPr>
        <w:rPr>
          <w:b/>
          <w:bCs/>
        </w:rPr>
      </w:pPr>
      <w:r w:rsidRPr="009B6956">
        <w:rPr>
          <w:b/>
          <w:bCs/>
        </w:rPr>
        <w:t>Migration pipeline concept</w:t>
      </w:r>
    </w:p>
    <w:p w14:paraId="60580FAC" w14:textId="77777777" w:rsidR="009B6956" w:rsidRPr="009B6956" w:rsidRDefault="009B6956" w:rsidP="009B6956">
      <w:pPr>
        <w:numPr>
          <w:ilvl w:val="0"/>
          <w:numId w:val="21"/>
        </w:numPr>
      </w:pPr>
      <w:r w:rsidRPr="009B6956">
        <w:t xml:space="preserve">Internally, there’s a </w:t>
      </w:r>
      <w:proofErr w:type="spellStart"/>
      <w:r w:rsidRPr="009B6956">
        <w:t>MigrationEngine</w:t>
      </w:r>
      <w:proofErr w:type="spellEnd"/>
      <w:r w:rsidRPr="009B6956">
        <w:t xml:space="preserve"> that does:</w:t>
      </w:r>
    </w:p>
    <w:p w14:paraId="2D5E18F2" w14:textId="77777777" w:rsidR="009B6956" w:rsidRPr="009B6956" w:rsidRDefault="009B6956" w:rsidP="009B6956">
      <w:pPr>
        <w:numPr>
          <w:ilvl w:val="1"/>
          <w:numId w:val="21"/>
        </w:numPr>
      </w:pPr>
      <w:r w:rsidRPr="009B6956">
        <w:t>Schema discovery.</w:t>
      </w:r>
    </w:p>
    <w:p w14:paraId="0DEFBF21" w14:textId="77777777" w:rsidR="009B6956" w:rsidRPr="009B6956" w:rsidRDefault="009B6956" w:rsidP="009B6956">
      <w:pPr>
        <w:numPr>
          <w:ilvl w:val="1"/>
          <w:numId w:val="21"/>
        </w:numPr>
      </w:pPr>
      <w:r w:rsidRPr="009B6956">
        <w:t>DDL generation.</w:t>
      </w:r>
    </w:p>
    <w:p w14:paraId="418405D7" w14:textId="77777777" w:rsidR="009B6956" w:rsidRPr="009B6956" w:rsidRDefault="009B6956" w:rsidP="009B6956">
      <w:pPr>
        <w:numPr>
          <w:ilvl w:val="1"/>
          <w:numId w:val="21"/>
        </w:numPr>
      </w:pPr>
      <w:r w:rsidRPr="009B6956">
        <w:t>Validation.</w:t>
      </w:r>
    </w:p>
    <w:p w14:paraId="00E0F36F" w14:textId="77777777" w:rsidR="009B6956" w:rsidRPr="009B6956" w:rsidRDefault="009B6956" w:rsidP="009B6956">
      <w:pPr>
        <w:numPr>
          <w:ilvl w:val="1"/>
          <w:numId w:val="21"/>
        </w:numPr>
      </w:pPr>
      <w:r w:rsidRPr="009B6956">
        <w:t xml:space="preserve">Data </w:t>
      </w:r>
      <w:proofErr w:type="gramStart"/>
      <w:r w:rsidRPr="009B6956">
        <w:t>move</w:t>
      </w:r>
      <w:proofErr w:type="gramEnd"/>
      <w:r w:rsidRPr="009B6956">
        <w:t xml:space="preserve"> for selected tables in parallel.</w:t>
      </w:r>
    </w:p>
    <w:p w14:paraId="50E79322" w14:textId="77777777" w:rsidR="009B6956" w:rsidRPr="009B6956" w:rsidRDefault="009B6956" w:rsidP="009B6956">
      <w:pPr>
        <w:numPr>
          <w:ilvl w:val="0"/>
          <w:numId w:val="21"/>
        </w:numPr>
      </w:pPr>
      <w:r w:rsidRPr="009B6956">
        <w:t xml:space="preserve">The combined inventory view is the </w:t>
      </w:r>
      <w:r w:rsidRPr="009B6956">
        <w:rPr>
          <w:b/>
          <w:bCs/>
        </w:rPr>
        <w:t>starting point</w:t>
      </w:r>
      <w:r w:rsidRPr="009B6956">
        <w:t>:</w:t>
      </w:r>
    </w:p>
    <w:p w14:paraId="5F0466D4" w14:textId="77777777" w:rsidR="009B6956" w:rsidRPr="009B6956" w:rsidRDefault="009B6956" w:rsidP="009B6956">
      <w:pPr>
        <w:numPr>
          <w:ilvl w:val="1"/>
          <w:numId w:val="21"/>
        </w:numPr>
      </w:pPr>
      <w:r w:rsidRPr="009B6956">
        <w:lastRenderedPageBreak/>
        <w:t xml:space="preserve">User filters, </w:t>
      </w:r>
      <w:proofErr w:type="gramStart"/>
      <w:r w:rsidRPr="009B6956">
        <w:t>inspects</w:t>
      </w:r>
      <w:proofErr w:type="gramEnd"/>
      <w:r w:rsidRPr="009B6956">
        <w:t xml:space="preserve"> objects per DB, </w:t>
      </w:r>
      <w:proofErr w:type="gramStart"/>
      <w:r w:rsidRPr="009B6956">
        <w:t>selects</w:t>
      </w:r>
      <w:proofErr w:type="gramEnd"/>
      <w:r w:rsidRPr="009B6956">
        <w:t xml:space="preserve"> some, then:</w:t>
      </w:r>
    </w:p>
    <w:p w14:paraId="46E9B266" w14:textId="77777777" w:rsidR="009B6956" w:rsidRPr="009B6956" w:rsidRDefault="009B6956" w:rsidP="009B6956">
      <w:pPr>
        <w:numPr>
          <w:ilvl w:val="2"/>
          <w:numId w:val="21"/>
        </w:numPr>
      </w:pPr>
      <w:r w:rsidRPr="009B6956">
        <w:t>Starts a table wizard.</w:t>
      </w:r>
    </w:p>
    <w:p w14:paraId="0E6DD5AA" w14:textId="77777777" w:rsidR="009B6956" w:rsidRPr="009B6956" w:rsidRDefault="009B6956" w:rsidP="009B6956">
      <w:pPr>
        <w:numPr>
          <w:ilvl w:val="2"/>
          <w:numId w:val="21"/>
        </w:numPr>
      </w:pPr>
      <w:r w:rsidRPr="009B6956">
        <w:t>Or calls the pipeline for schema/data.</w:t>
      </w:r>
    </w:p>
    <w:p w14:paraId="15BEC151" w14:textId="77777777" w:rsidR="009B6956" w:rsidRDefault="009B6956" w:rsidP="009B6956"/>
    <w:p w14:paraId="1E15D9EB" w14:textId="5B56F6A3" w:rsidR="004F5981" w:rsidRDefault="004F5981" w:rsidP="004F5981">
      <w:r>
        <w:t xml:space="preserve">Dashboard </w:t>
      </w:r>
      <w:r>
        <w:t xml:space="preserve">Flow: On main window create action button with icon as "New Database Connection" on </w:t>
      </w:r>
      <w:proofErr w:type="spellStart"/>
      <w:proofErr w:type="gramStart"/>
      <w:r>
        <w:t>a</w:t>
      </w:r>
      <w:proofErr w:type="spellEnd"/>
      <w:proofErr w:type="gramEnd"/>
      <w:r>
        <w:t xml:space="preserve"> action bar.</w:t>
      </w:r>
    </w:p>
    <w:p w14:paraId="4755E10A" w14:textId="77777777" w:rsidR="004F5981" w:rsidRDefault="004F5981" w:rsidP="004F5981">
      <w:r>
        <w:t>On button click launch the respective wizard to establish the connection as shown SQL_Oracle_Connection_UI.jpg</w:t>
      </w:r>
    </w:p>
    <w:p w14:paraId="44A72036" w14:textId="77777777" w:rsidR="004F5981" w:rsidRDefault="004F5981" w:rsidP="004F5981">
      <w:r>
        <w:t xml:space="preserve">When user click save, Test connection, save details into local </w:t>
      </w:r>
      <w:proofErr w:type="spellStart"/>
      <w:r>
        <w:t>json</w:t>
      </w:r>
      <w:proofErr w:type="spellEnd"/>
      <w:r>
        <w:t xml:space="preserve"> file and return to main </w:t>
      </w:r>
      <w:proofErr w:type="gramStart"/>
      <w:r>
        <w:t>window;</w:t>
      </w:r>
      <w:proofErr w:type="gramEnd"/>
    </w:p>
    <w:p w14:paraId="5A8BA0D1" w14:textId="77777777" w:rsidR="004F5981" w:rsidRDefault="004F5981" w:rsidP="004F5981">
      <w:r>
        <w:tab/>
      </w:r>
      <w:r>
        <w:tab/>
        <w:t xml:space="preserve">  click Test, test the connection with provided details. Display the </w:t>
      </w:r>
    </w:p>
    <w:p w14:paraId="39A54CAA" w14:textId="77777777" w:rsidR="004F5981" w:rsidRDefault="004F5981" w:rsidP="004F5981">
      <w:r>
        <w:tab/>
      </w:r>
      <w:r>
        <w:tab/>
        <w:t xml:space="preserve">  click clear, clear all the entries/selections.</w:t>
      </w:r>
    </w:p>
    <w:p w14:paraId="157AEE53" w14:textId="77777777" w:rsidR="004F5981" w:rsidRDefault="004F5981" w:rsidP="004F5981">
      <w:r>
        <w:tab/>
      </w:r>
      <w:r>
        <w:tab/>
        <w:t xml:space="preserve">  Cancel, should close and return to main window</w:t>
      </w:r>
    </w:p>
    <w:p w14:paraId="2815B474" w14:textId="3DB3CB10" w:rsidR="004F5981" w:rsidRDefault="004F5981" w:rsidP="004F5981">
      <w:r>
        <w:t xml:space="preserve">For now, default to </w:t>
      </w:r>
      <w:proofErr w:type="spellStart"/>
      <w:r>
        <w:t>AuthenticationType</w:t>
      </w:r>
      <w:proofErr w:type="spellEnd"/>
      <w:r>
        <w:t xml:space="preserve"> to Default and Connection Type as Basic; Read rest of the options from a configuration file and do not code anything except to </w:t>
      </w:r>
      <w:r>
        <w:t>display</w:t>
      </w:r>
      <w:r>
        <w:t>.</w:t>
      </w:r>
    </w:p>
    <w:p w14:paraId="63B898DC" w14:textId="77777777" w:rsidR="004F5981" w:rsidRDefault="004F5981" w:rsidP="004F5981"/>
    <w:p w14:paraId="2A595BA5" w14:textId="2C0DB107" w:rsidR="004F5981" w:rsidRDefault="004F5981" w:rsidP="004F5981">
      <w:r>
        <w:t xml:space="preserve">Post Save the connection, </w:t>
      </w:r>
      <w:r>
        <w:t>display</w:t>
      </w:r>
      <w:r>
        <w:t xml:space="preserve"> the saved connection-name inside the Connections Panel, </w:t>
      </w:r>
      <w:r>
        <w:t>organized</w:t>
      </w:r>
      <w:r>
        <w:t xml:space="preserve"> by Oracle/SQL sections with Green </w:t>
      </w:r>
      <w:proofErr w:type="spellStart"/>
      <w:r>
        <w:t>Tickmark</w:t>
      </w:r>
      <w:proofErr w:type="spellEnd"/>
      <w:r>
        <w:t xml:space="preserve"> as connection tested successfully, Yellow </w:t>
      </w:r>
      <w:proofErr w:type="spellStart"/>
      <w:proofErr w:type="gramStart"/>
      <w:r>
        <w:t>Tickmark</w:t>
      </w:r>
      <w:proofErr w:type="spellEnd"/>
      <w:r>
        <w:t>(</w:t>
      </w:r>
      <w:proofErr w:type="gramEnd"/>
      <w:r>
        <w:t xml:space="preserve">Saved, but not tested), Red </w:t>
      </w:r>
      <w:proofErr w:type="spellStart"/>
      <w:proofErr w:type="gramStart"/>
      <w:r>
        <w:t>Tickmark</w:t>
      </w:r>
      <w:proofErr w:type="spellEnd"/>
      <w:r>
        <w:t>(</w:t>
      </w:r>
      <w:proofErr w:type="gramEnd"/>
      <w:r>
        <w:t xml:space="preserve">Saved, failed testing). Save the details into local folder under Data/Connections folder with </w:t>
      </w:r>
      <w:proofErr w:type="spellStart"/>
      <w:r>
        <w:t>json</w:t>
      </w:r>
      <w:proofErr w:type="spellEnd"/>
      <w:r>
        <w:t xml:space="preserve"> format. Post </w:t>
      </w:r>
      <w:proofErr w:type="gramStart"/>
      <w:r>
        <w:t>exit</w:t>
      </w:r>
      <w:proofErr w:type="gramEnd"/>
      <w:r>
        <w:t xml:space="preserve"> the app, reopen should read this file and populate the existing connection and display the status.</w:t>
      </w:r>
    </w:p>
    <w:p w14:paraId="566985F8" w14:textId="77777777" w:rsidR="004F5981" w:rsidRDefault="004F5981" w:rsidP="004F5981"/>
    <w:p w14:paraId="2336B2E1" w14:textId="23E88C75" w:rsidR="004F5981" w:rsidRDefault="004F5981" w:rsidP="004F5981">
      <w:r>
        <w:t xml:space="preserve">Inside the connections panel user can expand/collapse and view the available DB's. </w:t>
      </w:r>
      <w:proofErr w:type="gramStart"/>
      <w:r>
        <w:t>Similar to</w:t>
      </w:r>
      <w:proofErr w:type="gramEnd"/>
      <w:r>
        <w:t xml:space="preserve"> Detailed</w:t>
      </w:r>
      <w:r>
        <w:t xml:space="preserve"> </w:t>
      </w:r>
      <w:r>
        <w:t xml:space="preserve">Grid, but here </w:t>
      </w:r>
      <w:proofErr w:type="gramStart"/>
      <w:r>
        <w:t>user</w:t>
      </w:r>
      <w:proofErr w:type="gramEnd"/>
      <w:r>
        <w:t xml:space="preserve"> can view only the available DB's.</w:t>
      </w:r>
    </w:p>
    <w:p w14:paraId="37D306C0" w14:textId="2B612997" w:rsidR="004F5981" w:rsidRDefault="004F5981" w:rsidP="004F5981">
      <w:r>
        <w:t>Display the context menu as "Migrate data" on DB name limited to the SOURCE/SQL Server only.</w:t>
      </w:r>
    </w:p>
    <w:p w14:paraId="65B830E6" w14:textId="35B6D4A2" w:rsidR="004F5981" w:rsidRDefault="004F5981" w:rsidP="004F5981">
      <w:r>
        <w:t>On click of Migrate Data, launch popup as visually presented in the ToolDesignWizard.docx.</w:t>
      </w:r>
    </w:p>
    <w:sectPr w:rsidR="004F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9DA"/>
    <w:multiLevelType w:val="multilevel"/>
    <w:tmpl w:val="37C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571F"/>
    <w:multiLevelType w:val="hybridMultilevel"/>
    <w:tmpl w:val="1BAA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630E"/>
    <w:multiLevelType w:val="multilevel"/>
    <w:tmpl w:val="C56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99C"/>
    <w:multiLevelType w:val="hybridMultilevel"/>
    <w:tmpl w:val="6B1E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D1A25"/>
    <w:multiLevelType w:val="multilevel"/>
    <w:tmpl w:val="4D6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44C6"/>
    <w:multiLevelType w:val="multilevel"/>
    <w:tmpl w:val="278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24C2E"/>
    <w:multiLevelType w:val="hybridMultilevel"/>
    <w:tmpl w:val="89DA1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2758E5"/>
    <w:multiLevelType w:val="multilevel"/>
    <w:tmpl w:val="08C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82530"/>
    <w:multiLevelType w:val="multilevel"/>
    <w:tmpl w:val="AD0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955E6"/>
    <w:multiLevelType w:val="hybridMultilevel"/>
    <w:tmpl w:val="398E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0ED9"/>
    <w:multiLevelType w:val="hybridMultilevel"/>
    <w:tmpl w:val="8888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8431C"/>
    <w:multiLevelType w:val="multilevel"/>
    <w:tmpl w:val="927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A0D4F"/>
    <w:multiLevelType w:val="hybridMultilevel"/>
    <w:tmpl w:val="60840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7201D5"/>
    <w:multiLevelType w:val="hybridMultilevel"/>
    <w:tmpl w:val="F8B01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D01290"/>
    <w:multiLevelType w:val="hybridMultilevel"/>
    <w:tmpl w:val="0630C1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40DE0"/>
    <w:multiLevelType w:val="hybridMultilevel"/>
    <w:tmpl w:val="FC644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874BBA"/>
    <w:multiLevelType w:val="hybridMultilevel"/>
    <w:tmpl w:val="E2080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61AE6"/>
    <w:multiLevelType w:val="hybridMultilevel"/>
    <w:tmpl w:val="21F049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05776"/>
    <w:multiLevelType w:val="multilevel"/>
    <w:tmpl w:val="146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67EFA"/>
    <w:multiLevelType w:val="hybridMultilevel"/>
    <w:tmpl w:val="333A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71A8F"/>
    <w:multiLevelType w:val="hybridMultilevel"/>
    <w:tmpl w:val="B336A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273530">
    <w:abstractNumId w:val="16"/>
  </w:num>
  <w:num w:numId="2" w16cid:durableId="247886415">
    <w:abstractNumId w:val="17"/>
  </w:num>
  <w:num w:numId="3" w16cid:durableId="1330525992">
    <w:abstractNumId w:val="10"/>
  </w:num>
  <w:num w:numId="4" w16cid:durableId="1800148290">
    <w:abstractNumId w:val="6"/>
  </w:num>
  <w:num w:numId="5" w16cid:durableId="1614433810">
    <w:abstractNumId w:val="15"/>
  </w:num>
  <w:num w:numId="6" w16cid:durableId="724178724">
    <w:abstractNumId w:val="19"/>
  </w:num>
  <w:num w:numId="7" w16cid:durableId="1514610249">
    <w:abstractNumId w:val="14"/>
  </w:num>
  <w:num w:numId="8" w16cid:durableId="223223907">
    <w:abstractNumId w:val="9"/>
  </w:num>
  <w:num w:numId="9" w16cid:durableId="1384020675">
    <w:abstractNumId w:val="13"/>
  </w:num>
  <w:num w:numId="10" w16cid:durableId="502161371">
    <w:abstractNumId w:val="20"/>
  </w:num>
  <w:num w:numId="11" w16cid:durableId="1988853087">
    <w:abstractNumId w:val="1"/>
  </w:num>
  <w:num w:numId="12" w16cid:durableId="115609294">
    <w:abstractNumId w:val="3"/>
  </w:num>
  <w:num w:numId="13" w16cid:durableId="1638533945">
    <w:abstractNumId w:val="12"/>
  </w:num>
  <w:num w:numId="14" w16cid:durableId="2091848298">
    <w:abstractNumId w:val="4"/>
  </w:num>
  <w:num w:numId="15" w16cid:durableId="792943742">
    <w:abstractNumId w:val="18"/>
  </w:num>
  <w:num w:numId="16" w16cid:durableId="1528325545">
    <w:abstractNumId w:val="2"/>
  </w:num>
  <w:num w:numId="17" w16cid:durableId="1542522237">
    <w:abstractNumId w:val="11"/>
  </w:num>
  <w:num w:numId="18" w16cid:durableId="663314706">
    <w:abstractNumId w:val="7"/>
  </w:num>
  <w:num w:numId="19" w16cid:durableId="1271624504">
    <w:abstractNumId w:val="8"/>
  </w:num>
  <w:num w:numId="20" w16cid:durableId="641159203">
    <w:abstractNumId w:val="0"/>
  </w:num>
  <w:num w:numId="21" w16cid:durableId="1829635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56"/>
    <w:rsid w:val="000761FE"/>
    <w:rsid w:val="004F5981"/>
    <w:rsid w:val="009B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1DDE"/>
  <w15:chartTrackingRefBased/>
  <w15:docId w15:val="{A78E09BE-0595-4551-99E9-82175311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1247</Words>
  <Characters>6989</Characters>
  <Application>Microsoft Office Word</Application>
  <DocSecurity>0</DocSecurity>
  <Lines>183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Tamma</dc:creator>
  <cp:keywords/>
  <dc:description/>
  <cp:lastModifiedBy>Ramesh Tamma</cp:lastModifiedBy>
  <cp:revision>1</cp:revision>
  <dcterms:created xsi:type="dcterms:W3CDTF">2025-12-23T14:15:00Z</dcterms:created>
  <dcterms:modified xsi:type="dcterms:W3CDTF">2025-12-23T14:34:00Z</dcterms:modified>
</cp:coreProperties>
</file>