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A4A5" w14:textId="77777777" w:rsidR="00D558DC" w:rsidRDefault="00000000">
      <w:r>
        <w:t>"The patient presenting with acute decompensated heart failure was promptly managed with intravenous Furosemide, necessitating intensive tracking of ejection fraction, brain natriuretic peptide (BNP), and loop diuretic resistance."</w:t>
      </w:r>
    </w:p>
    <w:p w14:paraId="21BE1593" w14:textId="77777777" w:rsidR="00D558DC" w:rsidRDefault="00000000">
      <w:r>
        <w:t>"Initial diagnostic workup for atrial fibrillation with rapid ventricular response warranted immediate initiation of Diltiazem while the clinical team evaluated continuous telemetry monitoring, rate control strategy, and thromboembolism prophylaxis."</w:t>
      </w:r>
    </w:p>
    <w:p w14:paraId="144E74C2" w14:textId="77777777" w:rsidR="00D558DC" w:rsidRDefault="00000000">
      <w:r>
        <w:t>"Following an admission for ST-elevation myocardial infarction, the medical team ordered Aspirin and requested close monitoring of emergent percutaneous coronary intervention, cardiac troponin assays, and ventricular wall motion."</w:t>
      </w:r>
    </w:p>
    <w:p w14:paraId="20E1ED7A" w14:textId="77777777" w:rsidR="00D558DC" w:rsidRDefault="00000000">
      <w:r>
        <w:t>"Effective management of inpatient acute coronary syndrome centers on the timely administration of Clopidogrel paired with an appraisal of dual antiplatelet therapy, serial electrocardiograms, and ischemic changes."</w:t>
      </w:r>
    </w:p>
    <w:p w14:paraId="1660213D" w14:textId="77777777" w:rsidR="00D558DC" w:rsidRDefault="00000000">
      <w:r>
        <w:t>"To stabilize the acute case of hypertensive emergency, the attending physician prescribed Nicardipine and reviewed the patient's mean arterial pressure targets, end-organ damage, and continuous intravenous infusion."</w:t>
      </w:r>
    </w:p>
    <w:p w14:paraId="00E7D251" w14:textId="77777777" w:rsidR="00D558DC" w:rsidRDefault="00000000">
      <w:r>
        <w:t>"A chart review for the patient suffering from deep vein thrombosis confirmed the standard use of Enoxaparin alongside serial checks of lower extremity venous duplex ultrasonography, hypercoagulability workup, and factor Xa monitoring."</w:t>
      </w:r>
    </w:p>
    <w:p w14:paraId="587C26E5" w14:textId="77777777" w:rsidR="00D558DC" w:rsidRDefault="00000000">
      <w:r>
        <w:t>"The clinical guidelines for managing acute pulmonary embolism emphasize early deployment of Unfractionated heparin to optimize parameters related to computed tomography pulmonary angiography, right ventricular strain, and partial thromboplastin time."</w:t>
      </w:r>
    </w:p>
    <w:p w14:paraId="2DED053F" w14:textId="77777777" w:rsidR="00D558DC" w:rsidRDefault="00000000">
      <w:r>
        <w:t>"During rounds, the team discussed severe hypovolemic shock as the primary diagnosis, modifying the Norepinephrine dosage based on central venous pressure, systemic vascular resistance, and arterial line placement trends."</w:t>
      </w:r>
    </w:p>
    <w:p w14:paraId="78EF0FF5" w14:textId="77777777" w:rsidR="00D558DC" w:rsidRDefault="00000000">
      <w:r>
        <w:t>"The patient presenting with acute exacerbation of COPD was promptly managed with intravenous Methylprednisolone, necessitating intensive tracking of hypercapnic respiratory failure, arterial blood gas analysis, and non-invasive positive pressure ventilation."</w:t>
      </w:r>
    </w:p>
    <w:p w14:paraId="0644348D" w14:textId="77777777" w:rsidR="00D558DC" w:rsidRDefault="00000000">
      <w:r>
        <w:t>"Initial diagnostic workup for status asthmaticus warranted immediate initiation of Albuterol while the clinical team evaluated peak expiratory flow rate, respiratory acidosis, and accessory muscle use."</w:t>
      </w:r>
    </w:p>
    <w:p w14:paraId="01A0B328" w14:textId="77777777" w:rsidR="00D558DC" w:rsidRDefault="00000000">
      <w:r>
        <w:t>"Following an admission for severe community-acquired pneumonia, the medical team ordered Ceftriaxone and requested close monitoring of lobar consolidation, sputum cultures, and PORT/PSI risk stratification score."</w:t>
      </w:r>
    </w:p>
    <w:p w14:paraId="0D05C646" w14:textId="77777777" w:rsidR="00D558DC" w:rsidRDefault="00000000">
      <w:r>
        <w:lastRenderedPageBreak/>
        <w:t>"Effective management of inpatient hospital-acquired pneumonia centers on the timely administration of Piperacillin-Tazobactam paired with an appraisal of multidrug-resistant pathogens, empiric broad-spectrum coverage, and procalcitonin kinetics."</w:t>
      </w:r>
    </w:p>
    <w:p w14:paraId="31941C83" w14:textId="77777777" w:rsidR="00D558DC" w:rsidRDefault="00000000">
      <w:r>
        <w:t>"To stabilize the acute case of aspiration pneumonia, the attending physician prescribed Ampicillin-Sulbactam and reviewed the patient's impaired gag reflex, chemical pneumonitis, and mechanical ventilation parameters."</w:t>
      </w:r>
    </w:p>
    <w:p w14:paraId="1A168B98" w14:textId="77777777" w:rsidR="00D558DC" w:rsidRDefault="00000000">
      <w:r>
        <w:t>"A chart review for the patient suffering from diabetic ketoacidosis confirmed the standard use of Regular insulin alongside serial checks of anion gap metabolic acidosis, serial serum osmolality, and aggressive fluid resuscitation."</w:t>
      </w:r>
    </w:p>
    <w:p w14:paraId="6DF618AD" w14:textId="77777777" w:rsidR="00D558DC" w:rsidRDefault="00000000">
      <w:r>
        <w:t>"The clinical guidelines for managing hyperosmolar hyperglycemic state emphasize early deployment of 0.9% Normal saline to optimize parameters related to profound dehydration, plasma glucose levels, and free water deficit calculations."</w:t>
      </w:r>
    </w:p>
    <w:p w14:paraId="151D8DDD" w14:textId="77777777" w:rsidR="00D558DC" w:rsidRDefault="00000000">
      <w:r>
        <w:t>"During rounds, the team discussed severe symptomatic hypothyroidism as the primary diagnosis, modifying the Levothyroxine dosage based on thyroid-stimulating hormone assay, free thyroxine levels, and myxedema coma precautions trends."</w:t>
      </w:r>
    </w:p>
    <w:p w14:paraId="29D80D76" w14:textId="77777777" w:rsidR="00D558DC" w:rsidRDefault="00000000">
      <w:r>
        <w:t>"The patient presenting with thyroid storm was promptly managed with intravenous Methimazole, necessitating intensive tracking of Burch-Wartofsky point scale, hypermetabolic state, and peripheral conversion inhibition."</w:t>
      </w:r>
    </w:p>
    <w:p w14:paraId="608927DB" w14:textId="77777777" w:rsidR="00D558DC" w:rsidRDefault="00000000">
      <w:r>
        <w:t>"Initial diagnostic workup for acute adrenal crisis warranted immediate initiation of Hydrocortisone while the clinical team evaluated refractory hypotension, serum cortisol levels, and cosyntropin stimulation test."</w:t>
      </w:r>
    </w:p>
    <w:p w14:paraId="08CADB0C" w14:textId="77777777" w:rsidR="00D558DC" w:rsidRDefault="00000000">
      <w:r>
        <w:t>"Following an admission for acute upper gastrointestinal bleeding, the medical team ordered Pantoprazole and requested close monitoring of emergent esophagogastroduodenoscopy, serial hemoglobin checks, and variceal band ligation."</w:t>
      </w:r>
    </w:p>
    <w:p w14:paraId="694210B5" w14:textId="77777777" w:rsidR="00D558DC" w:rsidRDefault="00000000">
      <w:r>
        <w:t>"Effective management of inpatient severe Clostridioides difficile infection centers on the timely administration of Vancomycin paired with an appraisal of toxic megacolon evaluation, pseudomembranous colitis, and fecal microbiota transplantation evaluation."</w:t>
      </w:r>
    </w:p>
    <w:p w14:paraId="2687D62F" w14:textId="77777777" w:rsidR="00D558DC" w:rsidRDefault="00000000">
      <w:r>
        <w:t>"To stabilize the acute case of acute pancreatitis, the attending physician prescribed Lactated Ringer's and reviewed the patient's pancreatic necrosis, serum lipase elevation, and Ranson criteria calculation."</w:t>
      </w:r>
    </w:p>
    <w:p w14:paraId="4430882A" w14:textId="77777777" w:rsidR="00D558DC" w:rsidRDefault="00000000">
      <w:r>
        <w:t>"A chart review for the patient suffering from hepatic encephalopathy confirmed the standard use of Lactulose alongside serial checks of serum ammonia clearance, asterixis assessment, and gut-derived toxin reduction."</w:t>
      </w:r>
    </w:p>
    <w:p w14:paraId="14E48ADA" w14:textId="77777777" w:rsidR="00D558DC" w:rsidRDefault="00000000">
      <w:r>
        <w:t>"The clinical guidelines for managing spontaneous bacterial peritonitis emphasize early deployment of Cefotaxime to optimize parameters related to paracentesis fluid analysis, absolute neutrophil count, and albumin volume expansion."</w:t>
      </w:r>
    </w:p>
    <w:p w14:paraId="1EAF8DA3" w14:textId="77777777" w:rsidR="00D558DC" w:rsidRDefault="00000000">
      <w:r>
        <w:lastRenderedPageBreak/>
        <w:t>"During rounds, the team discussed acute cholangitis as the primary diagnosis, modifying the Meropenem dosage based on Charcot's triad, biliary decompression via ERCP, and ascending biliary sepsis trends."</w:t>
      </w:r>
    </w:p>
    <w:p w14:paraId="4FD961C8" w14:textId="77777777" w:rsidR="00D558DC" w:rsidRDefault="00000000">
      <w:r>
        <w:t>"The patient presenting with acute ischemic stroke was promptly managed with intravenous Alteplase, necessitating intensive tracking of NIH Stroke Scale assessment, emergency non-contrast head CT, and tissue plasminogen activator window."</w:t>
      </w:r>
    </w:p>
    <w:p w14:paraId="61891F01" w14:textId="77777777" w:rsidR="00D558DC" w:rsidRDefault="00000000">
      <w:r>
        <w:t>"Initial diagnostic workup for status epilepticus warranted immediate initiation of Lorazepam while the clinical team evaluated continuous electroencephalography (EEG), refractory seizure activity, and benzodiazepine tolerance."</w:t>
      </w:r>
    </w:p>
    <w:p w14:paraId="64775209" w14:textId="77777777" w:rsidR="00D558DC" w:rsidRDefault="00000000">
      <w:r>
        <w:t>"Following an admission for severe bacterial meningitis, the medical team ordered Dexamethasone and requested close monitoring of lumbar puncture analysis, cerebrospinal fluid pleocytosis, and blood-brain barrier penetration."</w:t>
      </w:r>
    </w:p>
    <w:p w14:paraId="509319F5" w14:textId="77777777" w:rsidR="00D558DC" w:rsidRDefault="00000000">
      <w:r>
        <w:t>"Effective management of inpatient alcohol withdrawal syndrome centers on the timely administration of Chlordiazepoxide paired with an appraisal of Clinical Institute Withdrawal Assessment (CIWA) protocol, delerium tremens prophylaxis, and GABA receptors."</w:t>
      </w:r>
    </w:p>
    <w:p w14:paraId="36579B0E" w14:textId="77777777" w:rsidR="00D558DC" w:rsidRDefault="00000000">
      <w:r>
        <w:t>"To stabilize the acute case of acute migraine status, the attending physician prescribed Sumatriptan and reviewed the patient's serotonin receptor agonism, abortive therapy failure, and prodromal visual symptoms."</w:t>
      </w:r>
    </w:p>
    <w:p w14:paraId="59E433C3" w14:textId="77777777" w:rsidR="00D558DC" w:rsidRDefault="00000000">
      <w:r>
        <w:t>"A chart review for the patient suffering from septic shock secondary to bacteremia confirmed the standard use of Meropenem alongside serial checks of surviving sepsis campaign guidelines, central venous oxygen saturation, and serum lactate clearance."</w:t>
      </w:r>
    </w:p>
    <w:p w14:paraId="22A2AB37" w14:textId="77777777" w:rsidR="00D558DC" w:rsidRDefault="00000000">
      <w:r>
        <w:t>"The clinical guidelines for managing acute pyelonephritis with urosepsis emphasize early deployment of Ciprofloxacin to optimize parameters related to costovertebral angle tenderness, urine culture sensitivity, and ascending urinary tract infection."</w:t>
      </w:r>
    </w:p>
    <w:p w14:paraId="558F1B9F" w14:textId="77777777" w:rsidR="00D558DC" w:rsidRDefault="00000000">
      <w:r>
        <w:t>"During rounds, the team discussed complicated intra-abdominal infection as the primary diagnosis, modifying the Metronidazole dosage based on anaerobic microbial coverage, surgical source control, and peritoneal signs trends."</w:t>
      </w:r>
    </w:p>
    <w:p w14:paraId="6E2376E7" w14:textId="77777777" w:rsidR="00D558DC" w:rsidRDefault="00000000">
      <w:r>
        <w:t>"The patient presenting with acute infective endocarditis was promptly managed with intravenous Nafcillin, necessitating intensive tracking of Duke criteria application, transthoracic echocardiogram, and continuous bacteremia."</w:t>
      </w:r>
    </w:p>
    <w:p w14:paraId="61957B72" w14:textId="77777777" w:rsidR="00D558DC" w:rsidRDefault="00000000">
      <w:r>
        <w:t>"Initial diagnostic workup for severe cellulitis with abscess warranted immediate initiation of Linezolid while the clinical team evaluated methicillin-resistant Staphylococcus aureus, erythema demarcation, and incision and drainage."</w:t>
      </w:r>
    </w:p>
    <w:p w14:paraId="3EADA43F" w14:textId="77777777" w:rsidR="00D558DC" w:rsidRDefault="00000000">
      <w:r>
        <w:lastRenderedPageBreak/>
        <w:t>"Following an admission for acute kidney injury, the medical team ordered 0.45% Normal saline and requested close monitoring of fractional excretion of sodium (FeNa), serum creatinine doubling, and uremic syndrome."</w:t>
      </w:r>
    </w:p>
    <w:p w14:paraId="2682EAF1" w14:textId="77777777" w:rsidR="00D558DC" w:rsidRDefault="00000000">
      <w:r>
        <w:t>"Effective management of inpatient severe hyperkalemia centers on the timely administration of Sodium polystyrene sulfonate paired with an appraisal of electrocardiographic sinusoidal waves, membrane stabilization, and intracellular potassium shifting."</w:t>
      </w:r>
    </w:p>
    <w:p w14:paraId="077BE22A" w14:textId="77777777" w:rsidR="00D558DC" w:rsidRDefault="00000000">
      <w:r>
        <w:t>"To stabilize the acute case of refractory hypercalcemia of malignancy, the attending physician prescribed Zoledronic acid and reviewed the patient's ionized calcium level corrections, osteoclast inhibition, and forced saline diuresis."</w:t>
      </w:r>
    </w:p>
    <w:p w14:paraId="36A02B18" w14:textId="77777777" w:rsidR="00D558DC" w:rsidRDefault="00000000">
      <w:r>
        <w:t>"A chart review for the patient suffering from syndrome of inappropriate antidiuretic hormone (SIADH) confirmed the standard use of Tolvaptan alongside serial checks of euvolemic hyponatremia, urine osmolality, and central pontine myelinolysis prevention."</w:t>
      </w:r>
    </w:p>
    <w:p w14:paraId="39A1F649" w14:textId="77777777" w:rsidR="00D558DC" w:rsidRDefault="00000000">
      <w:r>
        <w:t>"The clinical guidelines for managing febrile neutropenia emphasize early deployment of Cefepime to optimize parameters related to absolute neutrophil count nadir, protective isolation protocols, and pan-cultures."</w:t>
      </w:r>
    </w:p>
    <w:p w14:paraId="15721BB3" w14:textId="77777777" w:rsidR="00D558DC" w:rsidRDefault="00000000">
      <w:r>
        <w:t>"During rounds, the team discussed sickle cell vaso-occlusive crisis as the primary diagnosis, modifying the Morphine dosage based on intravenous patient-controlled analgesia, hydroxyurea therapy, and acute chest syndrome monitoring trends."</w:t>
      </w:r>
    </w:p>
    <w:p w14:paraId="559D58F3" w14:textId="77777777" w:rsidR="00D558DC" w:rsidRDefault="00000000">
      <w:r>
        <w:t>"The patient presenting with atrial fibrillation with rapid ventricular response was promptly managed with intravenous Diltiazem, necessitating intensive tracking of continuous telemetry monitoring, rate control strategy, and thromboembolism prophylaxis."</w:t>
      </w:r>
    </w:p>
    <w:p w14:paraId="106A4197" w14:textId="77777777" w:rsidR="00D558DC" w:rsidRDefault="00000000">
      <w:r>
        <w:t>"Initial diagnostic workup for ST-elevation myocardial infarction warranted immediate initiation of Aspirin while the clinical team evaluated emergent percutaneous coronary intervention, cardiac troponin assays, and ventricular wall motion."</w:t>
      </w:r>
    </w:p>
    <w:p w14:paraId="5762F321" w14:textId="77777777" w:rsidR="00D558DC" w:rsidRDefault="00000000">
      <w:r>
        <w:t>"Following an admission for acute coronary syndrome, the medical team ordered Clopidogrel and requested close monitoring of dual antiplatelet therapy, serial electrocardiograms, and ischemic changes."</w:t>
      </w:r>
    </w:p>
    <w:p w14:paraId="0A161873" w14:textId="77777777" w:rsidR="00D558DC" w:rsidRDefault="00000000">
      <w:r>
        <w:t>"Effective management of inpatient hypertensive emergency centers on the timely administration of Nicardipine paired with an appraisal of mean arterial pressure targets, end-organ damage, and continuous intravenous infusion."</w:t>
      </w:r>
    </w:p>
    <w:p w14:paraId="0CB4B6FE" w14:textId="77777777" w:rsidR="00D558DC" w:rsidRDefault="00000000">
      <w:r>
        <w:t>"To stabilize the acute case of deep vein thrombosis, the attending physician prescribed Enoxaparin and reviewed the patient's lower extremity venous duplex ultrasonography, hypercoagulability workup, and factor Xa monitoring."</w:t>
      </w:r>
    </w:p>
    <w:p w14:paraId="0BDCDF21" w14:textId="77777777" w:rsidR="00D558DC" w:rsidRDefault="00000000">
      <w:r>
        <w:lastRenderedPageBreak/>
        <w:t>"A chart review for the patient suffering from acute pulmonary embolism confirmed the standard use of Unfractionated heparin alongside serial checks of computed tomography pulmonary angiography, right ventricular strain, and partial thromboplastin time."</w:t>
      </w:r>
    </w:p>
    <w:p w14:paraId="3368B8F3" w14:textId="77777777" w:rsidR="00D558DC" w:rsidRDefault="00000000">
      <w:r>
        <w:t>"The clinical guidelines for managing severe hypovolemic shock emphasize early deployment of Norepinephrine to optimize parameters related to central venous pressure, systemic vascular resistance, and arterial line placement."</w:t>
      </w:r>
    </w:p>
    <w:p w14:paraId="538C1273" w14:textId="77777777" w:rsidR="00D558DC" w:rsidRDefault="00000000">
      <w:r>
        <w:t>"During rounds, the team discussed acute exacerbation of COPD as the primary diagnosis, modifying the Methylprednisolone dosage based on hypercapnic respiratory failure, arterial blood gas analysis, and non-invasive positive pressure ventilation trends."</w:t>
      </w:r>
    </w:p>
    <w:p w14:paraId="3FACAD41" w14:textId="77777777" w:rsidR="00D558DC" w:rsidRDefault="00000000">
      <w:r>
        <w:t>"The patient presenting with status asthmaticus was promptly managed with intravenous Albuterol, necessitating intensive tracking of peak expiratory flow rate, respiratory acidosis, and accessory muscle use."</w:t>
      </w:r>
    </w:p>
    <w:p w14:paraId="5E7F6A88" w14:textId="77777777" w:rsidR="00D558DC" w:rsidRDefault="00000000">
      <w:r>
        <w:t>"Initial diagnostic workup for severe community-acquired pneumonia warranted immediate initiation of Ceftriaxone while the clinical team evaluated lobar consolidation, sputum cultures, and PORT/PSI risk stratification score."</w:t>
      </w:r>
    </w:p>
    <w:p w14:paraId="5926CE07" w14:textId="77777777" w:rsidR="00D558DC" w:rsidRDefault="00000000">
      <w:r>
        <w:t>"Following an admission for hospital-acquired pneumonia, the medical team ordered Piperacillin-Tazobactam and requested close monitoring of multidrug-resistant pathogens, empiric broad-spectrum coverage, and procalcitonin kinetics."</w:t>
      </w:r>
    </w:p>
    <w:p w14:paraId="40BACE97" w14:textId="77777777" w:rsidR="00D558DC" w:rsidRDefault="00000000">
      <w:r>
        <w:t>"Effective management of inpatient aspiration pneumonia centers on the timely administration of Ampicillin-Sulbactam paired with an appraisal of impaired gag reflex, chemical pneumonitis, and mechanical ventilation parameters."</w:t>
      </w:r>
    </w:p>
    <w:p w14:paraId="59944DD9" w14:textId="77777777" w:rsidR="00D558DC" w:rsidRDefault="00000000">
      <w:r>
        <w:t>"To stabilize the acute case of diabetic ketoacidosis, the attending physician prescribed Regular insulin and reviewed the patient's anion gap metabolic acidosis, serial serum osmolality, and aggressive fluid resuscitation."</w:t>
      </w:r>
    </w:p>
    <w:p w14:paraId="297B5341" w14:textId="77777777" w:rsidR="00D558DC" w:rsidRDefault="00000000">
      <w:r>
        <w:t>"A chart review for the patient suffering from hyperosmolar hyperglycemic state confirmed the standard use of 0.9% Normal saline alongside serial checks of profound dehydration, plasma glucose levels, and free water deficit calculations."</w:t>
      </w:r>
    </w:p>
    <w:p w14:paraId="7B359AC8" w14:textId="77777777" w:rsidR="00D558DC" w:rsidRDefault="00000000">
      <w:r>
        <w:t>"The clinical guidelines for managing severe symptomatic hypothyroidism emphasize early deployment of Levothyroxine to optimize parameters related to thyroid-stimulating hormone assay, free thyroxine levels, and myxedema coma precautions."</w:t>
      </w:r>
    </w:p>
    <w:p w14:paraId="527FF75F" w14:textId="77777777" w:rsidR="00D558DC" w:rsidRDefault="00000000">
      <w:r>
        <w:t>"During rounds, the team discussed thyroid storm as the primary diagnosis, modifying the Methimazole dosage based on Burch-Wartofsky point scale, hypermetabolic state, and peripheral conversion inhibition trends."</w:t>
      </w:r>
    </w:p>
    <w:p w14:paraId="1241D626" w14:textId="77777777" w:rsidR="00D558DC" w:rsidRDefault="00000000">
      <w:r>
        <w:t>"The patient presenting with acute adrenal crisis was promptly managed with intravenous Hydrocortisone, necessitating intensive tracking of refractory hypotension, serum cortisol levels, and cosyntropin stimulation test."</w:t>
      </w:r>
    </w:p>
    <w:p w14:paraId="02C13318" w14:textId="77777777" w:rsidR="00D558DC" w:rsidRDefault="00000000">
      <w:r>
        <w:lastRenderedPageBreak/>
        <w:t>"Initial diagnostic workup for acute upper gastrointestinal bleeding warranted immediate initiation of Pantoprazole while the clinical team evaluated emergent esophagogastroduodenoscopy, serial hemoglobin checks, and variceal band ligation."</w:t>
      </w:r>
    </w:p>
    <w:p w14:paraId="48D1D78A" w14:textId="77777777" w:rsidR="00D558DC" w:rsidRDefault="00000000">
      <w:r>
        <w:t>"Following an admission for severe Clostridioides difficile infection, the medical team ordered Vancomycin and requested close monitoring of toxic megacolon evaluation, pseudomembranous colitis, and fecal microbiota transplantation evaluation."</w:t>
      </w:r>
    </w:p>
    <w:p w14:paraId="3546AF57" w14:textId="77777777" w:rsidR="00D558DC" w:rsidRDefault="00000000">
      <w:r>
        <w:t>"Effective management of inpatient acute pancreatitis centers on the timely administration of Lactated Ringer's paired with an appraisal of pancreatic necrosis, serum lipase elevation, and Ranson criteria calculation."</w:t>
      </w:r>
    </w:p>
    <w:p w14:paraId="73C15DCA" w14:textId="77777777" w:rsidR="00D558DC" w:rsidRDefault="00000000">
      <w:r>
        <w:t>"To stabilize the acute case of hepatic encephalopathy, the attending physician prescribed Lactulose and reviewed the patient's serum ammonia clearance, asterixis assessment, and gut-derived toxin reduction."</w:t>
      </w:r>
    </w:p>
    <w:p w14:paraId="5C380FA2" w14:textId="77777777" w:rsidR="00D558DC" w:rsidRDefault="00000000">
      <w:r>
        <w:t>"A chart review for the patient suffering from spontaneous bacterial peritonitis confirmed the standard use of Cefotaxime alongside serial checks of paracentesis fluid analysis, absolute neutrophil count, and albumin volume expansion."</w:t>
      </w:r>
    </w:p>
    <w:p w14:paraId="6DBCA06D" w14:textId="77777777" w:rsidR="00D558DC" w:rsidRDefault="00000000">
      <w:r>
        <w:t>"The clinical guidelines for managing acute cholangitis emphasize early deployment of Meropenem to optimize parameters related to Charcot's triad, biliary decompression via ERCP, and ascending biliary sepsis."</w:t>
      </w:r>
    </w:p>
    <w:p w14:paraId="786368FC" w14:textId="77777777" w:rsidR="00D558DC" w:rsidRDefault="00000000">
      <w:r>
        <w:t>"During rounds, the team discussed acute ischemic stroke as the primary diagnosis, modifying the Alteplase dosage based on NIH Stroke Scale assessment, emergency non-contrast head CT, and tissue plasminogen activator window trends."</w:t>
      </w:r>
    </w:p>
    <w:p w14:paraId="18BF8143" w14:textId="77777777" w:rsidR="00D558DC" w:rsidRDefault="00000000">
      <w:r>
        <w:t>"The patient presenting with status epilepticus was promptly managed with intravenous Lorazepam, necessitating intensive tracking of continuous electroencephalography (EEG), refractory seizure activity, and benzodiazepine tolerance."</w:t>
      </w:r>
    </w:p>
    <w:p w14:paraId="05CEA89B" w14:textId="77777777" w:rsidR="00D558DC" w:rsidRDefault="00000000">
      <w:r>
        <w:t>"Initial diagnostic workup for severe bacterial meningitis warranted immediate initiation of Dexamethasone while the clinical team evaluated lumbar puncture analysis, cerebrospinal fluid pleocytosis, and blood-brain barrier penetration."</w:t>
      </w:r>
    </w:p>
    <w:p w14:paraId="6426FDCD" w14:textId="77777777" w:rsidR="00D558DC" w:rsidRDefault="00000000">
      <w:r>
        <w:t>"Following an admission for alcohol withdrawal syndrome, the medical team ordered Chlordiazepoxide and requested close monitoring of Clinical Institute Withdrawal Assessment (CIWA) protocol, delerium tremens prophylaxis, and GABA receptors."</w:t>
      </w:r>
    </w:p>
    <w:p w14:paraId="46E383DA" w14:textId="77777777" w:rsidR="00D558DC" w:rsidRDefault="00000000">
      <w:r>
        <w:t>"Effective management of inpatient acute migraine status centers on the timely administration of Sumatriptan paired with an appraisal of serotonin receptor agonism, abortive therapy failure, and prodromal visual symptoms."</w:t>
      </w:r>
    </w:p>
    <w:p w14:paraId="21462EFE" w14:textId="77777777" w:rsidR="00D558DC" w:rsidRDefault="00000000">
      <w:r>
        <w:t>"To stabilize the acute case of septic shock secondary to bacteremia, the attending physician prescribed Meropenem and reviewed the patient's surviving sepsis campaign guidelines, central venous oxygen saturation, and serum lactate clearance."</w:t>
      </w:r>
    </w:p>
    <w:p w14:paraId="1C859639" w14:textId="77777777" w:rsidR="00D558DC" w:rsidRDefault="00000000">
      <w:r>
        <w:lastRenderedPageBreak/>
        <w:t>"A chart review for the patient suffering from acute pyelonephritis with urosepsis confirmed the standard use of Ciprofloxacin alongside serial checks of costovertebral angle tenderness, urine culture sensitivity, and ascending urinary tract infection."</w:t>
      </w:r>
    </w:p>
    <w:p w14:paraId="4BE0DB47" w14:textId="77777777" w:rsidR="00D558DC" w:rsidRDefault="00000000">
      <w:r>
        <w:t>"The clinical guidelines for managing complicated intra-abdominal infection emphasize early deployment of Metronidazole to optimize parameters related to anaerobic microbial coverage, surgical source control, and peritoneal signs."</w:t>
      </w:r>
    </w:p>
    <w:p w14:paraId="0C491314" w14:textId="77777777" w:rsidR="00D558DC" w:rsidRDefault="00000000">
      <w:r>
        <w:t>"During rounds, the team discussed acute infective endocarditis as the primary diagnosis, modifying the Nafcillin dosage based on Duke criteria application, transthoracic echocardiogram, and continuous bacteremia trends."</w:t>
      </w:r>
    </w:p>
    <w:p w14:paraId="6A6DA966" w14:textId="77777777" w:rsidR="00D558DC" w:rsidRDefault="00000000">
      <w:r>
        <w:t>"The patient presenting with severe cellulitis with abscess was promptly managed with intravenous Linezolid, necessitating intensive tracking of methicillin-resistant Staphylococcus aureus, erythema demarcation, and incision and drainage."</w:t>
      </w:r>
    </w:p>
    <w:p w14:paraId="0C08A4AB" w14:textId="77777777" w:rsidR="00D558DC" w:rsidRDefault="00000000">
      <w:r>
        <w:t>"Initial diagnostic workup for acute kidney injury warranted immediate initiation of 0.45% Normal saline while the clinical team evaluated fractional excretion of sodium (FeNa), serum creatinine doubling, and uremic syndrome."</w:t>
      </w:r>
    </w:p>
    <w:p w14:paraId="42A1FC34" w14:textId="77777777" w:rsidR="00D558DC" w:rsidRDefault="00000000">
      <w:r>
        <w:t>"Following an admission for severe hyperkalemia, the medical team ordered Sodium polystyrene sulfonate and requested close monitoring of electrocardiographic sinusoidal waves, membrane stabilization, and intracellular potassium shifting."</w:t>
      </w:r>
    </w:p>
    <w:p w14:paraId="5B5526B0" w14:textId="77777777" w:rsidR="00D558DC" w:rsidRDefault="00000000">
      <w:r>
        <w:t>"Effective management of inpatient refractory hypercalcemia of malignancy centers on the timely administration of Zoledronic acid paired with an appraisal of ionized calcium level corrections, osteoclast inhibition, and forced saline diuresis."</w:t>
      </w:r>
    </w:p>
    <w:p w14:paraId="6CBA18EF" w14:textId="77777777" w:rsidR="00D558DC" w:rsidRDefault="00000000">
      <w:r>
        <w:t>"To stabilize the acute case of syndrome of inappropriate antidiuretic hormone (SIADH), the attending physician prescribed Tolvaptan and reviewed the patient's euvolemic hyponatremia, urine osmolality, and central pontine myelinolysis prevention."</w:t>
      </w:r>
    </w:p>
    <w:p w14:paraId="3A5B715A" w14:textId="77777777" w:rsidR="00D558DC" w:rsidRDefault="00000000">
      <w:r>
        <w:t>"A chart review for the patient suffering from febrile neutropenia confirmed the standard use of Cefepime alongside serial checks of absolute neutrophil count nadir, protective isolation protocols, and pan-cultures."</w:t>
      </w:r>
    </w:p>
    <w:p w14:paraId="61184C28" w14:textId="77777777" w:rsidR="00D558DC" w:rsidRDefault="00000000">
      <w:r>
        <w:t>"The clinical guidelines for managing sickle cell vaso-occlusive crisis emphasize early deployment of Morphine to optimize parameters related to intravenous patient-controlled analgesia, hydroxyurea therapy, and acute chest syndrome monitoring."</w:t>
      </w:r>
    </w:p>
    <w:p w14:paraId="7C2E78CA" w14:textId="77777777" w:rsidR="00D558DC" w:rsidRDefault="00000000">
      <w:r>
        <w:t>"During rounds, the team discussed acute decompensated heart failure as the primary diagnosis, modifying the Furosemide dosage based on ejection fraction, brain natriuretic peptide (BNP), and loop diuretic resistance trends."</w:t>
      </w:r>
    </w:p>
    <w:p w14:paraId="1DDCCA8E" w14:textId="77777777" w:rsidR="00D558DC" w:rsidRDefault="00000000">
      <w:r>
        <w:t>"The patient presenting with ST-elevation myocardial infarction was promptly managed with intravenous Aspirin, necessitating intensive tracking of emergent percutaneous coronary intervention, cardiac troponin assays, and ventricular wall motion."</w:t>
      </w:r>
    </w:p>
    <w:p w14:paraId="3A537617" w14:textId="77777777" w:rsidR="00D558DC" w:rsidRDefault="00000000">
      <w:r>
        <w:lastRenderedPageBreak/>
        <w:t>"Initial diagnostic workup for acute coronary syndrome warranted immediate initiation of Clopidogrel while the clinical team evaluated dual antiplatelet therapy, serial electrocardiograms, and ischemic changes."</w:t>
      </w:r>
    </w:p>
    <w:p w14:paraId="2EE6154A" w14:textId="77777777" w:rsidR="00D558DC" w:rsidRDefault="00000000">
      <w:r>
        <w:t>"Following an admission for hypertensive emergency, the medical team ordered Nicardipine and requested close monitoring of mean arterial pressure targets, end-organ damage, and continuous intravenous infusion."</w:t>
      </w:r>
    </w:p>
    <w:p w14:paraId="4BCB95EB" w14:textId="77777777" w:rsidR="00D558DC" w:rsidRDefault="00000000">
      <w:r>
        <w:t>"Effective management of inpatient deep vein thrombosis centers on the timely administration of Enoxaparin paired with an appraisal of lower extremity venous duplex ultrasonography, hypercoagulability workup, and factor Xa monitoring."</w:t>
      </w:r>
    </w:p>
    <w:p w14:paraId="5C4330A3" w14:textId="77777777" w:rsidR="00D558DC" w:rsidRDefault="00000000">
      <w:r>
        <w:t>"To stabilize the acute case of acute pulmonary embolism, the attending physician prescribed Unfractionated heparin and reviewed the patient's computed tomography pulmonary angiography, right ventricular strain, and partial thromboplastin time."</w:t>
      </w:r>
    </w:p>
    <w:p w14:paraId="18ADB602" w14:textId="77777777" w:rsidR="00D558DC" w:rsidRDefault="00000000">
      <w:r>
        <w:t>"A chart review for the patient suffering from severe hypovolemic shock confirmed the standard use of Norepinephrine alongside serial checks of central venous pressure, systemic vascular resistance, and arterial line placement."</w:t>
      </w:r>
    </w:p>
    <w:p w14:paraId="5B2C2791" w14:textId="77777777" w:rsidR="00D558DC" w:rsidRDefault="00000000">
      <w:r>
        <w:t>"The clinical guidelines for managing acute exacerbation of COPD emphasize early deployment of Methylprednisolone to optimize parameters related to hypercapnic respiratory failure, arterial blood gas analysis, and non-invasive positive pressure ventilation."</w:t>
      </w:r>
    </w:p>
    <w:p w14:paraId="47F6D266" w14:textId="77777777" w:rsidR="00D558DC" w:rsidRDefault="00000000">
      <w:r>
        <w:t>"During rounds, the team discussed status asthmaticus as the primary diagnosis, modifying the Albuterol dosage based on peak expiratory flow rate, respiratory acidosis, and accessory muscle use trends."</w:t>
      </w:r>
    </w:p>
    <w:p w14:paraId="62F25C08" w14:textId="77777777" w:rsidR="00D558DC" w:rsidRDefault="00000000">
      <w:r>
        <w:t>"The patient presenting with severe community-acquired pneumonia was promptly managed with intravenous Ceftriaxone, necessitating intensive tracking of lobar consolidation, sputum cultures, and PORT/PSI risk stratification score."</w:t>
      </w:r>
    </w:p>
    <w:p w14:paraId="06C19BF7" w14:textId="77777777" w:rsidR="00D558DC" w:rsidRDefault="00000000">
      <w:r>
        <w:t>"Initial diagnostic workup for hospital-acquired pneumonia warranted immediate initiation of Piperacillin-Tazobactam while the clinical team evaluated multidrug-resistant pathogens, empiric broad-spectrum coverage, and procalcitonin kinetics."</w:t>
      </w:r>
    </w:p>
    <w:p w14:paraId="4C890C46" w14:textId="77777777" w:rsidR="00D558DC" w:rsidRDefault="00000000">
      <w:r>
        <w:t>"Following an admission for aspiration pneumonia, the medical team ordered Ampicillin-Sulbactam and requested close monitoring of impaired gag reflex, chemical pneumonitis, and mechanical ventilation parameters."</w:t>
      </w:r>
    </w:p>
    <w:p w14:paraId="40A8C673" w14:textId="77777777" w:rsidR="00D558DC" w:rsidRDefault="00000000">
      <w:r>
        <w:t>"Effective management of inpatient diabetic ketoacidosis centers on the timely administration of Regular insulin paired with an appraisal of anion gap metabolic acidosis, serial serum osmolality, and aggressive fluid resuscitation."</w:t>
      </w:r>
    </w:p>
    <w:p w14:paraId="25D20EA2" w14:textId="77777777" w:rsidR="00D558DC" w:rsidRDefault="00000000">
      <w:r>
        <w:lastRenderedPageBreak/>
        <w:t>"To stabilize the acute case of hyperosmolar hyperglycemic state, the attending physician prescribed 0.9% Normal saline and reviewed the patient's profound dehydration, plasma glucose levels, and free water deficit calculations."</w:t>
      </w:r>
    </w:p>
    <w:p w14:paraId="06882310" w14:textId="77777777" w:rsidR="00D558DC" w:rsidRDefault="00000000">
      <w:r>
        <w:t>"A chart review for the patient suffering from severe symptomatic hypothyroidism confirmed the standard use of Levothyroxine alongside serial checks of thyroid-stimulating hormone assay, free thyroxine levels, and myxedema coma precautions."</w:t>
      </w:r>
    </w:p>
    <w:p w14:paraId="2FB5D7DB" w14:textId="77777777" w:rsidR="00D558DC" w:rsidRDefault="00000000">
      <w:r>
        <w:t>"The clinical guidelines for managing thyroid storm emphasize early deployment of Methimazole to optimize parameters related to Burch-Wartofsky point scale, hypermetabolic state, and peripheral conversion inhibition."</w:t>
      </w:r>
    </w:p>
    <w:p w14:paraId="6E26CB7E" w14:textId="77777777" w:rsidR="00D558DC" w:rsidRDefault="00000000">
      <w:r>
        <w:t>"During rounds, the team discussed acute adrenal crisis as the primary diagnosis, modifying the Hydrocortisone dosage based on refractory hypotension, serum cortisol levels, and cosyntropin stimulation test trends."</w:t>
      </w:r>
    </w:p>
    <w:p w14:paraId="61597FEE" w14:textId="77777777" w:rsidR="00D558DC" w:rsidRDefault="00000000">
      <w:r>
        <w:t>"The patient presenting with acute upper gastrointestinal bleeding was promptly managed with intravenous Pantoprazole, necessitating intensive tracking of emergent esophagogastroduodenoscopy, serial hemoglobin checks, and variceal band ligation."</w:t>
      </w:r>
    </w:p>
    <w:p w14:paraId="418DC1AD" w14:textId="77777777" w:rsidR="00D558DC" w:rsidRDefault="00000000">
      <w:r>
        <w:t>"Initial diagnostic workup for severe Clostridioides difficile infection warranted immediate initiation of Vancomycin while the clinical team evaluated toxic megacolon evaluation, pseudomembranous colitis, and fecal microbiota transplantation evaluation."</w:t>
      </w:r>
    </w:p>
    <w:p w14:paraId="764BD91E" w14:textId="77777777" w:rsidR="00D558DC" w:rsidRDefault="00000000">
      <w:r>
        <w:t>"Following an admission for acute pancreatitis, the medical team ordered Lactated Ringer's and requested close monitoring of pancreatic necrosis, serum lipase elevation, and Ranson criteria calculation."</w:t>
      </w:r>
    </w:p>
    <w:p w14:paraId="56D55AD8" w14:textId="77777777" w:rsidR="00D558DC" w:rsidRDefault="00000000">
      <w:r>
        <w:t>"Effective management of inpatient hepatic encephalopathy centers on the timely administration of Lactulose paired with an appraisal of serum ammonia clearance, asterixis assessment, and gut-derived toxin reduction."</w:t>
      </w:r>
    </w:p>
    <w:p w14:paraId="520AEF8D" w14:textId="77777777" w:rsidR="00D558DC" w:rsidRDefault="00000000">
      <w:r>
        <w:t>"To stabilize the acute case of spontaneous bacterial peritonitis, the attending physician prescribed Cefotaxime and reviewed the patient's paracentesis fluid analysis, absolute neutrophil count, and albumin volume expansion."</w:t>
      </w:r>
    </w:p>
    <w:p w14:paraId="0894E152" w14:textId="77777777" w:rsidR="00D558DC" w:rsidRDefault="00000000">
      <w:r>
        <w:t>"A chart review for the patient suffering from acute cholangitis confirmed the standard use of Meropenem alongside serial checks of Charcot's triad, biliary decompression via ERCP, and ascending biliary sepsis."</w:t>
      </w:r>
    </w:p>
    <w:p w14:paraId="5294CC3F" w14:textId="77777777" w:rsidR="00D558DC" w:rsidRDefault="00000000">
      <w:r>
        <w:t>"The clinical guidelines for managing acute ischemic stroke emphasize early deployment of Alteplase to optimize parameters related to NIH Stroke Scale assessment, emergency non-contrast head CT, and tissue plasminogen activator window."</w:t>
      </w:r>
    </w:p>
    <w:p w14:paraId="316C7557" w14:textId="77777777" w:rsidR="00D558DC" w:rsidRDefault="00000000">
      <w:r>
        <w:t>"During rounds, the team discussed status epilepticus as the primary diagnosis, modifying the Lorazepam dosage based on continuous electroencephalography (EEG), refractory seizure activity, and benzodiazepine tolerance trends."</w:t>
      </w:r>
    </w:p>
    <w:p w14:paraId="28DE4606" w14:textId="77777777" w:rsidR="00D558DC" w:rsidRDefault="00000000">
      <w:r>
        <w:lastRenderedPageBreak/>
        <w:t>"The patient presenting with severe bacterial meningitis was promptly managed with intravenous Dexamethasone, necessitating intensive tracking of lumbar puncture analysis, cerebrospinal fluid pleocytosis, and blood-brain barrier penetration."</w:t>
      </w:r>
    </w:p>
    <w:p w14:paraId="72312F97" w14:textId="77777777" w:rsidR="00D558DC" w:rsidRDefault="00000000">
      <w:r>
        <w:t>"Initial diagnostic workup for alcohol withdrawal syndrome warranted immediate initiation of Chlordiazepoxide while the clinical team evaluated Clinical Institute Withdrawal Assessment (CIWA) protocol, delerium tremens prophylaxis, and GABA receptors."</w:t>
      </w:r>
    </w:p>
    <w:p w14:paraId="63FBA4C5" w14:textId="77777777" w:rsidR="00D558DC" w:rsidRDefault="00000000">
      <w:r>
        <w:t>"Following an admission for acute migraine status, the medical team ordered Sumatriptan and requested close monitoring of serotonin receptor agonism, abortive therapy failure, and prodromal visual symptoms."</w:t>
      </w:r>
    </w:p>
    <w:p w14:paraId="47ED0F94" w14:textId="77777777" w:rsidR="00D558DC" w:rsidRDefault="00000000">
      <w:r>
        <w:t>"Effective management of inpatient septic shock secondary to bacteremia centers on the timely administration of Meropenem paired with an appraisal of surviving sepsis campaign guidelines, central venous oxygen saturation, and serum lactate clearance."</w:t>
      </w:r>
    </w:p>
    <w:p w14:paraId="6C7B7DD3" w14:textId="77777777" w:rsidR="00D558DC" w:rsidRDefault="00000000">
      <w:r>
        <w:t>"To stabilize the acute case of acute pyelonephritis with urosepsis, the attending physician prescribed Ciprofloxacin and reviewed the patient's costovertebral angle tenderness, urine culture sensitivity, and ascending urinary tract infection."</w:t>
      </w:r>
    </w:p>
    <w:p w14:paraId="5896F86B" w14:textId="77777777" w:rsidR="00D558DC" w:rsidRDefault="00000000">
      <w:r>
        <w:t>"A chart review for the patient suffering from complicated intra-abdominal infection confirmed the standard use of Metronidazole alongside serial checks of anaerobic microbial coverage, surgical source control, and peritoneal signs."</w:t>
      </w:r>
    </w:p>
    <w:p w14:paraId="32C508F3" w14:textId="77777777" w:rsidR="00D558DC" w:rsidRDefault="00000000">
      <w:r>
        <w:t>"The clinical guidelines for managing acute infective endocarditis emphasize early deployment of Nafcillin to optimize parameters related to Duke criteria application, transthoracic echocardiogram, and continuous bacteremia."</w:t>
      </w:r>
    </w:p>
    <w:p w14:paraId="4BF51137" w14:textId="77777777" w:rsidR="00D558DC" w:rsidRDefault="00000000">
      <w:r>
        <w:t>"During rounds, the team discussed severe cellulitis with abscess as the primary diagnosis, modifying the Linezolid dosage based on methicillin-resistant Staphylococcus aureus, erythema demarcation, and incision and drainage trends."</w:t>
      </w:r>
    </w:p>
    <w:p w14:paraId="13A25B00" w14:textId="77777777" w:rsidR="00D558DC" w:rsidRDefault="00000000">
      <w:r>
        <w:t>"The patient presenting with acute kidney injury was promptly managed with intravenous 0.45% Normal saline, necessitating intensive tracking of fractional excretion of sodium (FeNa), serum creatinine doubling, and uremic syndrome."</w:t>
      </w:r>
    </w:p>
    <w:p w14:paraId="5689D7AE" w14:textId="77777777" w:rsidR="00D558DC" w:rsidRDefault="00000000">
      <w:r>
        <w:t>"Initial diagnostic workup for severe hyperkalemia warranted immediate initiation of Sodium polystyrene sulfonate while the clinical team evaluated electrocardiographic sinusoidal waves, membrane stabilization, and intracellular potassium shifting."</w:t>
      </w:r>
    </w:p>
    <w:p w14:paraId="01240F66" w14:textId="77777777" w:rsidR="00D558DC" w:rsidRDefault="00000000">
      <w:r>
        <w:t>"Following an admission for refractory hypercalcemia of malignancy, the medical team ordered Zoledronic acid and requested close monitoring of ionized calcium level corrections, osteoclast inhibition, and forced saline diuresis."</w:t>
      </w:r>
    </w:p>
    <w:p w14:paraId="5F6F5FB8" w14:textId="77777777" w:rsidR="00D558DC" w:rsidRDefault="00000000">
      <w:r>
        <w:t>"Effective management of inpatient syndrome of inappropriate antidiuretic hormone (SIADH) centers on the timely administration of Tolvaptan paired with an appraisal of euvolemic hyponatremia, urine osmolality, and central pontine myelinolysis prevention."</w:t>
      </w:r>
    </w:p>
    <w:p w14:paraId="4EB8015E" w14:textId="77777777" w:rsidR="00D558DC" w:rsidRDefault="00000000">
      <w:r>
        <w:lastRenderedPageBreak/>
        <w:t>"To stabilize the acute case of febrile neutropenia, the attending physician prescribed Cefepime and reviewed the patient's absolute neutrophil count nadir, protective isolation protocols, and pan-cultures."</w:t>
      </w:r>
    </w:p>
    <w:p w14:paraId="04194B31" w14:textId="77777777" w:rsidR="00D558DC" w:rsidRDefault="00000000">
      <w:r>
        <w:t>"A chart review for the patient suffering from sickle cell vaso-occlusive crisis confirmed the standard use of Morphine alongside serial checks of intravenous patient-controlled analgesia, hydroxyurea therapy, and acute chest syndrome monitoring."</w:t>
      </w:r>
    </w:p>
    <w:p w14:paraId="59665AAF" w14:textId="77777777" w:rsidR="00D558DC" w:rsidRDefault="00000000">
      <w:r>
        <w:t>"The clinical guidelines for managing acute decompensated heart failure emphasize early deployment of Furosemide to optimize parameters related to ejection fraction, brain natriuretic peptide (BNP), and loop diuretic resistance."</w:t>
      </w:r>
    </w:p>
    <w:p w14:paraId="46B1DB24" w14:textId="77777777" w:rsidR="00D558DC" w:rsidRDefault="00000000">
      <w:r>
        <w:t>"During rounds, the team discussed atrial fibrillation with rapid ventricular response as the primary diagnosis, modifying the Diltiazem dosage based on continuous telemetry monitoring, rate control strategy, and thromboembolism prophylaxis trends."</w:t>
      </w:r>
    </w:p>
    <w:p w14:paraId="3030DFAD" w14:textId="77777777" w:rsidR="00D558DC" w:rsidRDefault="00000000">
      <w:r>
        <w:t>"The patient presenting with acute coronary syndrome was promptly managed with intravenous Clopidogrel, necessitating intensive tracking of dual antiplatelet therapy, serial electrocardiograms, and ischemic changes."</w:t>
      </w:r>
    </w:p>
    <w:p w14:paraId="5E01C364" w14:textId="77777777" w:rsidR="00D558DC" w:rsidRDefault="00000000">
      <w:r>
        <w:t>"Initial diagnostic workup for hypertensive emergency warranted immediate initiation of Nicardipine while the clinical team evaluated mean arterial pressure targets, end-organ damage, and continuous intravenous infusion."</w:t>
      </w:r>
    </w:p>
    <w:p w14:paraId="04B1C17A" w14:textId="77777777" w:rsidR="00D558DC" w:rsidRDefault="00000000">
      <w:r>
        <w:t>"Following an admission for deep vein thrombosis, the medical team ordered Enoxaparin and requested close monitoring of lower extremity venous duplex ultrasonography, hypercoagulability workup, and factor Xa monitoring."</w:t>
      </w:r>
    </w:p>
    <w:p w14:paraId="3258193F" w14:textId="77777777" w:rsidR="00D558DC" w:rsidRDefault="00000000">
      <w:r>
        <w:t>"Effective management of inpatient acute pulmonary embolism centers on the timely administration of Unfractionated heparin paired with an appraisal of computed tomography pulmonary angiography, right ventricular strain, and partial thromboplastin time."</w:t>
      </w:r>
    </w:p>
    <w:p w14:paraId="78CD5B01" w14:textId="77777777" w:rsidR="00D558DC" w:rsidRDefault="00000000">
      <w:r>
        <w:t>"To stabilize the acute case of severe hypovolemic shock, the attending physician prescribed Norepinephrine and reviewed the patient's central venous pressure, systemic vascular resistance, and arterial line placement."</w:t>
      </w:r>
    </w:p>
    <w:p w14:paraId="79291C63" w14:textId="77777777" w:rsidR="00D558DC" w:rsidRDefault="00000000">
      <w:r>
        <w:t>"A chart review for the patient suffering from acute exacerbation of COPD confirmed the standard use of Methylprednisolone alongside serial checks of hypercapnic respiratory failure, arterial blood gas analysis, and non-invasive positive pressure ventilation."</w:t>
      </w:r>
    </w:p>
    <w:p w14:paraId="3932F8E0" w14:textId="77777777" w:rsidR="00D558DC" w:rsidRDefault="00000000">
      <w:r>
        <w:t>"The clinical guidelines for managing status asthmaticus emphasize early deployment of Albuterol to optimize parameters related to peak expiratory flow rate, respiratory acidosis, and accessory muscle use."</w:t>
      </w:r>
    </w:p>
    <w:p w14:paraId="73828D67" w14:textId="77777777" w:rsidR="00D558DC" w:rsidRDefault="00000000">
      <w:r>
        <w:t>"During rounds, the team discussed severe community-acquired pneumonia as the primary diagnosis, modifying the Ceftriaxone dosage based on lobar consolidation, sputum cultures, and PORT/PSI risk stratification score trends."</w:t>
      </w:r>
    </w:p>
    <w:p w14:paraId="72779510" w14:textId="77777777" w:rsidR="00D558DC" w:rsidRDefault="00000000">
      <w:r>
        <w:lastRenderedPageBreak/>
        <w:t>"The patient presenting with hospital-acquired pneumonia was promptly managed with intravenous Piperacillin-Tazobactam, necessitating intensive tracking of multidrug-resistant pathogens, empiric broad-spectrum coverage, and procalcitonin kinetics."</w:t>
      </w:r>
    </w:p>
    <w:p w14:paraId="709E6F56" w14:textId="77777777" w:rsidR="00D558DC" w:rsidRDefault="00000000">
      <w:r>
        <w:t>"Initial diagnostic workup for aspiration pneumonia warranted immediate initiation of Ampicillin-Sulbactam while the clinical team evaluated impaired gag reflex, chemical pneumonitis, and mechanical ventilation parameters."</w:t>
      </w:r>
    </w:p>
    <w:p w14:paraId="09221F12" w14:textId="77777777" w:rsidR="00D558DC" w:rsidRDefault="00000000">
      <w:r>
        <w:t>"Following an admission for diabetic ketoacidosis, the medical team ordered Regular insulin and requested close monitoring of anion gap metabolic acidosis, serial serum osmolality, and aggressive fluid resuscitation."</w:t>
      </w:r>
    </w:p>
    <w:p w14:paraId="7D0EAD82" w14:textId="77777777" w:rsidR="00D558DC" w:rsidRDefault="00000000">
      <w:r>
        <w:t>"Effective management of inpatient hyperosmolar hyperglycemic state centers on the timely administration of 0.9% Normal saline paired with an appraisal of profound dehydration, plasma glucose levels, and free water deficit calculations."</w:t>
      </w:r>
    </w:p>
    <w:p w14:paraId="3723485E" w14:textId="77777777" w:rsidR="00D558DC" w:rsidRDefault="00000000">
      <w:r>
        <w:t>"To stabilize the acute case of severe symptomatic hypothyroidism, the attending physician prescribed Levothyroxine and reviewed the patient's thyroid-stimulating hormone assay, free thyroxine levels, and myxedema coma precautions."</w:t>
      </w:r>
    </w:p>
    <w:p w14:paraId="5F9C069A" w14:textId="77777777" w:rsidR="00D558DC" w:rsidRDefault="00000000">
      <w:r>
        <w:t>"A chart review for the patient suffering from thyroid storm confirmed the standard use of Methimazole alongside serial checks of Burch-Wartofsky point scale, hypermetabolic state, and peripheral conversion inhibition."</w:t>
      </w:r>
    </w:p>
    <w:p w14:paraId="7FB63495" w14:textId="77777777" w:rsidR="00D558DC" w:rsidRDefault="00000000">
      <w:r>
        <w:t>"The clinical guidelines for managing acute adrenal crisis emphasize early deployment of Hydrocortisone to optimize parameters related to refractory hypotension, serum cortisol levels, and cosyntropin stimulation test."</w:t>
      </w:r>
    </w:p>
    <w:p w14:paraId="0C0C34E3" w14:textId="77777777" w:rsidR="00D558DC" w:rsidRDefault="00000000">
      <w:r>
        <w:t>"During rounds, the team discussed acute upper gastrointestinal bleeding as the primary diagnosis, modifying the Pantoprazole dosage based on emergent esophagogastroduodenoscopy, serial hemoglobin checks, and variceal band ligation trends."</w:t>
      </w:r>
    </w:p>
    <w:p w14:paraId="4B55AC93" w14:textId="77777777" w:rsidR="00D558DC" w:rsidRDefault="00000000">
      <w:r>
        <w:t>"The patient presenting with severe Clostridioides difficile infection was promptly managed with intravenous Vancomycin, necessitating intensive tracking of toxic megacolon evaluation, pseudomembranous colitis, and fecal microbiota transplantation evaluation."</w:t>
      </w:r>
    </w:p>
    <w:p w14:paraId="30CA6183" w14:textId="77777777" w:rsidR="00D558DC" w:rsidRDefault="00000000">
      <w:r>
        <w:t>"Initial diagnostic workup for acute pancreatitis warranted immediate initiation of Lactated Ringer's while the clinical team evaluated pancreatic necrosis, serum lipase elevation, and Ranson criteria calculation."</w:t>
      </w:r>
    </w:p>
    <w:p w14:paraId="5F0BBDD2" w14:textId="77777777" w:rsidR="00D558DC" w:rsidRDefault="00000000">
      <w:r>
        <w:t>"Following an admission for hepatic encephalopathy, the medical team ordered Lactulose and requested close monitoring of serum ammonia clearance, asterixis assessment, and gut-derived toxin reduction."</w:t>
      </w:r>
    </w:p>
    <w:p w14:paraId="607E1C52" w14:textId="77777777" w:rsidR="00D558DC" w:rsidRDefault="00000000">
      <w:r>
        <w:t>"Effective management of inpatient spontaneous bacterial peritonitis centers on the timely administration of Cefotaxime paired with an appraisal of paracentesis fluid analysis, absolute neutrophil count, and albumin volume expansion."</w:t>
      </w:r>
    </w:p>
    <w:p w14:paraId="6111595E" w14:textId="77777777" w:rsidR="00D558DC" w:rsidRDefault="00000000">
      <w:r>
        <w:lastRenderedPageBreak/>
        <w:t>"To stabilize the acute case of acute cholangitis, the attending physician prescribed Meropenem and reviewed the patient's Charcot's triad, biliary decompression via ERCP, and ascending biliary sepsis."</w:t>
      </w:r>
    </w:p>
    <w:p w14:paraId="719E5458" w14:textId="77777777" w:rsidR="00D558DC" w:rsidRDefault="00000000">
      <w:r>
        <w:t>"A chart review for the patient suffering from acute ischemic stroke confirmed the standard use of Alteplase alongside serial checks of NIH Stroke Scale assessment, emergency non-contrast head CT, and tissue plasminogen activator window."</w:t>
      </w:r>
    </w:p>
    <w:p w14:paraId="6216B512" w14:textId="77777777" w:rsidR="00D558DC" w:rsidRDefault="00000000">
      <w:r>
        <w:t>"The clinical guidelines for managing status epilepticus emphasize early deployment of Lorazepam to optimize parameters related to continuous electroencephalography (EEG), refractory seizure activity, and benzodiazepine tolerance."</w:t>
      </w:r>
    </w:p>
    <w:p w14:paraId="1C2D4C2F" w14:textId="77777777" w:rsidR="00D558DC" w:rsidRDefault="00000000">
      <w:r>
        <w:t>"During rounds, the team discussed severe bacterial meningitis as the primary diagnosis, modifying the Dexamethasone dosage based on lumbar puncture analysis, cerebrospinal fluid pleocytosis, and blood-brain barrier penetration trends."</w:t>
      </w:r>
    </w:p>
    <w:p w14:paraId="10D055FC" w14:textId="77777777" w:rsidR="00D558DC" w:rsidRDefault="00000000">
      <w:r>
        <w:t>"The patient presenting with alcohol withdrawal syndrome was promptly managed with intravenous Chlordiazepoxide, necessitating intensive tracking of Clinical Institute Withdrawal Assessment (CIWA) protocol, delerium tremens prophylaxis, and GABA receptors."</w:t>
      </w:r>
    </w:p>
    <w:p w14:paraId="237F4CC9" w14:textId="77777777" w:rsidR="00D558DC" w:rsidRDefault="00000000">
      <w:r>
        <w:t>"Initial diagnostic workup for acute migraine status warranted immediate initiation of Sumatriptan while the clinical team evaluated serotonin receptor agonism, abortive therapy failure, and prodromal visual symptoms."</w:t>
      </w:r>
    </w:p>
    <w:p w14:paraId="65B18340" w14:textId="77777777" w:rsidR="00D558DC" w:rsidRDefault="00000000">
      <w:r>
        <w:t>"Following an admission for septic shock secondary to bacteremia, the medical team ordered Meropenem and requested close monitoring of surviving sepsis campaign guidelines, central venous oxygen saturation, and serum lactate clearance."</w:t>
      </w:r>
    </w:p>
    <w:p w14:paraId="66050BFC" w14:textId="77777777" w:rsidR="00D558DC" w:rsidRDefault="00000000">
      <w:r>
        <w:t>"Effective management of inpatient acute pyelonephritis with urosepsis centers on the timely administration of Ciprofloxacin paired with an appraisal of costovertebral angle tenderness, urine culture sensitivity, and ascending urinary tract infection."</w:t>
      </w:r>
    </w:p>
    <w:p w14:paraId="6AA9A54D" w14:textId="77777777" w:rsidR="00D558DC" w:rsidRDefault="00000000">
      <w:r>
        <w:t>"To stabilize the acute case of complicated intra-abdominal infection, the attending physician prescribed Metronidazole and reviewed the patient's anaerobic microbial coverage, surgical source control, and peritoneal signs."</w:t>
      </w:r>
    </w:p>
    <w:p w14:paraId="09376440" w14:textId="77777777" w:rsidR="00D558DC" w:rsidRDefault="00000000">
      <w:r>
        <w:t>"A chart review for the patient suffering from acute infective endocarditis confirmed the standard use of Nafcillin alongside serial checks of Duke criteria application, transthoracic echocardiogram, and continuous bacteremia."</w:t>
      </w:r>
    </w:p>
    <w:p w14:paraId="2D0DA698" w14:textId="77777777" w:rsidR="00D558DC" w:rsidRDefault="00000000">
      <w:r>
        <w:t>"The clinical guidelines for managing severe cellulitis with abscess emphasize early deployment of Linezolid to optimize parameters related to methicillin-resistant Staphylococcus aureus, erythema demarcation, and incision and drainage."</w:t>
      </w:r>
    </w:p>
    <w:p w14:paraId="7FBCE9A9" w14:textId="77777777" w:rsidR="00D558DC" w:rsidRDefault="00000000">
      <w:r>
        <w:lastRenderedPageBreak/>
        <w:t>"During rounds, the team discussed acute kidney injury as the primary diagnosis, modifying the 0.45% Normal saline dosage based on fractional excretion of sodium (FeNa), serum creatinine doubling, and uremic syndrome trends."</w:t>
      </w:r>
    </w:p>
    <w:p w14:paraId="0D5CED70" w14:textId="77777777" w:rsidR="00D558DC" w:rsidRDefault="00000000">
      <w:r>
        <w:t>"The patient presenting with severe hyperkalemia was promptly managed with intravenous Sodium polystyrene sulfonate, necessitating intensive tracking of electrocardiographic sinusoidal waves, membrane stabilization, and intracellular potassium shifting."</w:t>
      </w:r>
    </w:p>
    <w:p w14:paraId="410D8AAC" w14:textId="77777777" w:rsidR="00D558DC" w:rsidRDefault="00000000">
      <w:r>
        <w:t>"Initial diagnostic workup for refractory hypercalcemia of malignancy warranted immediate initiation of Zoledronic acid while the clinical team evaluated ionized calcium level corrections, osteoclast inhibition, and forced saline diuresis."</w:t>
      </w:r>
    </w:p>
    <w:p w14:paraId="3F8DD009" w14:textId="77777777" w:rsidR="00D558DC" w:rsidRDefault="00000000">
      <w:r>
        <w:t>"Following an admission for syndrome of inappropriate antidiuretic hormone (SIADH), the medical team ordered Tolvaptan and requested close monitoring of euvolemic hyponatremia, urine osmolality, and central pontine myelinolysis prevention."</w:t>
      </w:r>
    </w:p>
    <w:p w14:paraId="3E72C428" w14:textId="77777777" w:rsidR="00D558DC" w:rsidRDefault="00000000">
      <w:r>
        <w:t>"Effective management of inpatient febrile neutropenia centers on the timely administration of Cefepime paired with an appraisal of absolute neutrophil count nadir, protective isolation protocols, and pan-cultures."</w:t>
      </w:r>
    </w:p>
    <w:p w14:paraId="53DC1908" w14:textId="77777777" w:rsidR="00D558DC" w:rsidRDefault="00000000">
      <w:r>
        <w:t>"To stabilize the acute case of sickle cell vaso-occlusive crisis, the attending physician prescribed Morphine and reviewed the patient's intravenous patient-controlled analgesia, hydroxyurea therapy, and acute chest syndrome monitoring."</w:t>
      </w:r>
    </w:p>
    <w:p w14:paraId="3DB93454" w14:textId="77777777" w:rsidR="00D558DC" w:rsidRDefault="00000000">
      <w:r>
        <w:t>"A chart review for the patient suffering from acute decompensated heart failure confirmed the standard use of Furosemide alongside serial checks of ejection fraction, brain natriuretic peptide (BNP), and loop diuretic resistance."</w:t>
      </w:r>
    </w:p>
    <w:p w14:paraId="05194DFD" w14:textId="77777777" w:rsidR="00D558DC" w:rsidRDefault="00000000">
      <w:r>
        <w:t>"The clinical guidelines for managing atrial fibrillation with rapid ventricular response emphasize early deployment of Diltiazem to optimize parameters related to continuous telemetry monitoring, rate control strategy, and thromboembolism prophylaxis."</w:t>
      </w:r>
    </w:p>
    <w:p w14:paraId="36D1A3B9" w14:textId="77777777" w:rsidR="00D558DC" w:rsidRDefault="00000000">
      <w:r>
        <w:t>"During rounds, the team discussed ST-elevation myocardial infarction as the primary diagnosis, modifying the Aspirin dosage based on emergent percutaneous coronary intervention, cardiac troponin assays, and ventricular wall motion trends."</w:t>
      </w:r>
    </w:p>
    <w:p w14:paraId="2382CE9E" w14:textId="77777777" w:rsidR="00D558DC" w:rsidRDefault="00000000">
      <w:r>
        <w:t>"The patient presenting with hypertensive emergency was promptly managed with intravenous Nicardipine, necessitating intensive tracking of mean arterial pressure targets, end-organ damage, and continuous intravenous infusion."</w:t>
      </w:r>
    </w:p>
    <w:p w14:paraId="6C3D5824" w14:textId="77777777" w:rsidR="00D558DC" w:rsidRDefault="00000000">
      <w:r>
        <w:t>"Initial diagnostic workup for deep vein thrombosis warranted immediate initiation of Enoxaparin while the clinical team evaluated lower extremity venous duplex ultrasonography, hypercoagulability workup, and factor Xa monitoring."</w:t>
      </w:r>
    </w:p>
    <w:p w14:paraId="086B47A1" w14:textId="77777777" w:rsidR="00D558DC" w:rsidRDefault="00000000">
      <w:r>
        <w:t>"Following an admission for acute pulmonary embolism, the medical team ordered Unfractionated heparin and requested close monitoring of computed tomography pulmonary angiography, right ventricular strain, and partial thromboplastin time."</w:t>
      </w:r>
    </w:p>
    <w:p w14:paraId="16A7AA5B" w14:textId="77777777" w:rsidR="00D558DC" w:rsidRDefault="00000000">
      <w:r>
        <w:lastRenderedPageBreak/>
        <w:t>"Effective management of inpatient severe hypovolemic shock centers on the timely administration of Norepinephrine paired with an appraisal of central venous pressure, systemic vascular resistance, and arterial line placement."</w:t>
      </w:r>
    </w:p>
    <w:p w14:paraId="393F27BF" w14:textId="77777777" w:rsidR="00D558DC" w:rsidRDefault="00000000">
      <w:r>
        <w:t>"To stabilize the acute case of acute exacerbation of COPD, the attending physician prescribed Methylprednisolone and reviewed the patient's hypercapnic respiratory failure, arterial blood gas analysis, and non-invasive positive pressure ventilation."</w:t>
      </w:r>
    </w:p>
    <w:p w14:paraId="46E49730" w14:textId="77777777" w:rsidR="00D558DC" w:rsidRDefault="00000000">
      <w:r>
        <w:t>"A chart review for the patient suffering from status asthmaticus confirmed the standard use of Albuterol alongside serial checks of peak expiratory flow rate, respiratory acidosis, and accessory muscle use."</w:t>
      </w:r>
    </w:p>
    <w:p w14:paraId="4A88ED3F" w14:textId="77777777" w:rsidR="00D558DC" w:rsidRDefault="00000000">
      <w:r>
        <w:t>"The clinical guidelines for managing severe community-acquired pneumonia emphasize early deployment of Ceftriaxone to optimize parameters related to lobar consolidation, sputum cultures, and PORT/PSI risk stratification score."</w:t>
      </w:r>
    </w:p>
    <w:p w14:paraId="02025771" w14:textId="77777777" w:rsidR="00D558DC" w:rsidRDefault="00000000">
      <w:r>
        <w:t>"During rounds, the team discussed hospital-acquired pneumonia as the primary diagnosis, modifying the Piperacillin-Tazobactam dosage based on multidrug-resistant pathogens, empiric broad-spectrum coverage, and procalcitonin kinetics trends."</w:t>
      </w:r>
    </w:p>
    <w:p w14:paraId="2EE13D74" w14:textId="77777777" w:rsidR="00D558DC" w:rsidRDefault="00000000">
      <w:r>
        <w:t>"The patient presenting with aspiration pneumonia was promptly managed with intravenous Ampicillin-Sulbactam, necessitating intensive tracking of impaired gag reflex, chemical pneumonitis, and mechanical ventilation parameters."</w:t>
      </w:r>
    </w:p>
    <w:p w14:paraId="11FF55DA" w14:textId="77777777" w:rsidR="00D558DC" w:rsidRDefault="00000000">
      <w:r>
        <w:t>"Initial diagnostic workup for diabetic ketoacidosis warranted immediate initiation of Regular insulin while the clinical team evaluated anion gap metabolic acidosis, serial serum osmolality, and aggressive fluid resuscitation."</w:t>
      </w:r>
    </w:p>
    <w:p w14:paraId="0B8D33FC" w14:textId="77777777" w:rsidR="00D558DC" w:rsidRDefault="00000000">
      <w:r>
        <w:t>"Following an admission for hyperosmolar hyperglycemic state, the medical team ordered 0.9% Normal saline and requested close monitoring of profound dehydration, plasma glucose levels, and free water deficit calculations."</w:t>
      </w:r>
    </w:p>
    <w:p w14:paraId="43100F55" w14:textId="77777777" w:rsidR="00D558DC" w:rsidRDefault="00000000">
      <w:r>
        <w:t>"Effective management of inpatient severe symptomatic hypothyroidism centers on the timely administration of Levothyroxine paired with an appraisal of thyroid-stimulating hormone assay, free thyroxine levels, and myxedema coma precautions."</w:t>
      </w:r>
    </w:p>
    <w:p w14:paraId="5A28FFFA" w14:textId="77777777" w:rsidR="00D558DC" w:rsidRDefault="00000000">
      <w:r>
        <w:t>"To stabilize the acute case of thyroid storm, the attending physician prescribed Methimazole and reviewed the patient's Burch-Wartofsky point scale, hypermetabolic state, and peripheral conversion inhibition."</w:t>
      </w:r>
    </w:p>
    <w:p w14:paraId="71F0FA53" w14:textId="77777777" w:rsidR="00D558DC" w:rsidRDefault="00000000">
      <w:r>
        <w:t>"A chart review for the patient suffering from acute adrenal crisis confirmed the standard use of Hydrocortisone alongside serial checks of refractory hypotension, serum cortisol levels, and cosyntropin stimulation test."</w:t>
      </w:r>
    </w:p>
    <w:p w14:paraId="44C0408E" w14:textId="77777777" w:rsidR="00D558DC" w:rsidRDefault="00000000">
      <w:r>
        <w:t>"The clinical guidelines for managing acute upper gastrointestinal bleeding emphasize early deployment of Pantoprazole to optimize parameters related to emergent esophagogastroduodenoscopy, serial hemoglobin checks, and variceal band ligation."</w:t>
      </w:r>
    </w:p>
    <w:p w14:paraId="1E7971E9" w14:textId="77777777" w:rsidR="00D558DC" w:rsidRDefault="00000000">
      <w:r>
        <w:lastRenderedPageBreak/>
        <w:t>"During rounds, the team discussed severe Clostridioides difficile infection as the primary diagnosis, modifying the Vancomycin dosage based on toxic megacolon evaluation, pseudomembranous colitis, and fecal microbiota transplantation evaluation trends."</w:t>
      </w:r>
    </w:p>
    <w:p w14:paraId="3413C7D2" w14:textId="77777777" w:rsidR="00D558DC" w:rsidRDefault="00000000">
      <w:r>
        <w:t>"The patient presenting with acute pancreatitis was promptly managed with intravenous Lactated Ringer's, necessitating intensive tracking of pancreatic necrosis, serum lipase elevation, and Ranson criteria calculation."</w:t>
      </w:r>
    </w:p>
    <w:p w14:paraId="75E58466" w14:textId="77777777" w:rsidR="00D558DC" w:rsidRDefault="00000000">
      <w:r>
        <w:t>"Initial diagnostic workup for hepatic encephalopathy warranted immediate initiation of Lactulose while the clinical team evaluated serum ammonia clearance, asterixis assessment, and gut-derived toxin reduction."</w:t>
      </w:r>
    </w:p>
    <w:p w14:paraId="01153758" w14:textId="77777777" w:rsidR="00D558DC" w:rsidRDefault="00000000">
      <w:r>
        <w:t>"Following an admission for spontaneous bacterial peritonitis, the medical team ordered Cefotaxime and requested close monitoring of paracentesis fluid analysis, absolute neutrophil count, and albumin volume expansion."</w:t>
      </w:r>
    </w:p>
    <w:p w14:paraId="25F8C8DE" w14:textId="77777777" w:rsidR="00D558DC" w:rsidRDefault="00000000">
      <w:r>
        <w:t>"Effective management of inpatient acute cholangitis centers on the timely administration of Meropenem paired with an appraisal of Charcot's triad, biliary decompression via ERCP, and ascending biliary sepsis."</w:t>
      </w:r>
    </w:p>
    <w:p w14:paraId="543EB255" w14:textId="77777777" w:rsidR="00D558DC" w:rsidRDefault="00000000">
      <w:r>
        <w:t>"To stabilize the acute case of acute ischemic stroke, the attending physician prescribed Alteplase and reviewed the patient's NIH Stroke Scale assessment, emergency non-contrast head CT, and tissue plasminogen activator window."</w:t>
      </w:r>
    </w:p>
    <w:p w14:paraId="044C4960" w14:textId="77777777" w:rsidR="00D558DC" w:rsidRDefault="00000000">
      <w:r>
        <w:t>"A chart review for the patient suffering from status epilepticus confirmed the standard use of Lorazepam alongside serial checks of continuous electroencephalography (EEG), refractory seizure activity, and benzodiazepine tolerance."</w:t>
      </w:r>
    </w:p>
    <w:p w14:paraId="7DA7A59D" w14:textId="77777777" w:rsidR="00D558DC" w:rsidRDefault="00000000">
      <w:r>
        <w:t>"The clinical guidelines for managing severe bacterial meningitis emphasize early deployment of Dexamethasone to optimize parameters related to lumbar puncture analysis, cerebrospinal fluid pleocytosis, and blood-brain barrier penetration."</w:t>
      </w:r>
    </w:p>
    <w:p w14:paraId="23896BA7" w14:textId="77777777" w:rsidR="00D558DC" w:rsidRDefault="00000000">
      <w:r>
        <w:t>"During rounds, the team discussed alcohol withdrawal syndrome as the primary diagnosis, modifying the Chlordiazepoxide dosage based on Clinical Institute Withdrawal Assessment (CIWA) protocol, delerium tremens prophylaxis, and GABA receptors trends."</w:t>
      </w:r>
    </w:p>
    <w:p w14:paraId="69F3A3A2" w14:textId="77777777" w:rsidR="00D558DC" w:rsidRDefault="00000000">
      <w:r>
        <w:t>"The patient presenting with acute migraine status was promptly managed with intravenous Sumatriptan, necessitating intensive tracking of serotonin receptor agonism, abortive therapy failure, and prodromal visual symptoms."</w:t>
      </w:r>
    </w:p>
    <w:p w14:paraId="42D96002" w14:textId="77777777" w:rsidR="00D558DC" w:rsidRDefault="00000000">
      <w:r>
        <w:t>"Initial diagnostic workup for septic shock secondary to bacteremia warranted immediate initiation of Meropenem while the clinical team evaluated surviving sepsis campaign guidelines, central venous oxygen saturation, and serum lactate clearance."</w:t>
      </w:r>
    </w:p>
    <w:p w14:paraId="2845049F" w14:textId="77777777" w:rsidR="00D558DC" w:rsidRDefault="00000000">
      <w:r>
        <w:t>"Following an admission for acute pyelonephritis with urosepsis, the medical team ordered Ciprofloxacin and requested close monitoring of costovertebral angle tenderness, urine culture sensitivity, and ascending urinary tract infection."</w:t>
      </w:r>
    </w:p>
    <w:p w14:paraId="7ACEFDB5" w14:textId="77777777" w:rsidR="00D558DC" w:rsidRDefault="00000000">
      <w:r>
        <w:lastRenderedPageBreak/>
        <w:t>"Effective management of inpatient complicated intra-abdominal infection centers on the timely administration of Metronidazole paired with an appraisal of anaerobic microbial coverage, surgical source control, and peritoneal signs."</w:t>
      </w:r>
    </w:p>
    <w:p w14:paraId="71E80090" w14:textId="77777777" w:rsidR="00D558DC" w:rsidRDefault="00000000">
      <w:r>
        <w:t>"To stabilize the acute case of acute infective endocarditis, the attending physician prescribed Nafcillin and reviewed the patient's Duke criteria application, transthoracic echocardiogram, and continuous bacteremia."</w:t>
      </w:r>
    </w:p>
    <w:p w14:paraId="6C6A7F3C" w14:textId="77777777" w:rsidR="00D558DC" w:rsidRDefault="00000000">
      <w:r>
        <w:t>"A chart review for the patient suffering from severe cellulitis with abscess confirmed the standard use of Linezolid alongside serial checks of methicillin-resistant Staphylococcus aureus, erythema demarcation, and incision and drainage."</w:t>
      </w:r>
    </w:p>
    <w:p w14:paraId="4CA0026E" w14:textId="77777777" w:rsidR="00D558DC" w:rsidRDefault="00000000">
      <w:r>
        <w:t>"The clinical guidelines for managing acute kidney injury emphasize early deployment of 0.45% Normal saline to optimize parameters related to fractional excretion of sodium (FeNa), serum creatinine doubling, and uremic syndrome."</w:t>
      </w:r>
    </w:p>
    <w:p w14:paraId="318A0383" w14:textId="77777777" w:rsidR="00D558DC" w:rsidRDefault="00000000">
      <w:r>
        <w:t>"During rounds, the team discussed severe hyperkalemia as the primary diagnosis, modifying the Sodium polystyrene sulfonate dosage based on electrocardiographic sinusoidal waves, membrane stabilization, and intracellular potassium shifting trends."</w:t>
      </w:r>
    </w:p>
    <w:p w14:paraId="16B5925B" w14:textId="77777777" w:rsidR="00D558DC" w:rsidRDefault="00000000">
      <w:r>
        <w:t>"The patient presenting with refractory hypercalcemia of malignancy was promptly managed with intravenous Zoledronic acid, necessitating intensive tracking of ionized calcium level corrections, osteoclast inhibition, and forced saline diuresis."</w:t>
      </w:r>
    </w:p>
    <w:p w14:paraId="4EBC77C3" w14:textId="77777777" w:rsidR="00D558DC" w:rsidRDefault="00000000">
      <w:r>
        <w:t>"Initial diagnostic workup for syndrome of inappropriate antidiuretic hormone (SIADH) warranted immediate initiation of Tolvaptan while the clinical team evaluated euvolemic hyponatremia, urine osmolality, and central pontine myelinolysis prevention."</w:t>
      </w:r>
    </w:p>
    <w:p w14:paraId="2F4B515A" w14:textId="77777777" w:rsidR="00D558DC" w:rsidRDefault="00000000">
      <w:r>
        <w:t>"Following an admission for febrile neutropenia, the medical team ordered Cefepime and requested close monitoring of absolute neutrophil count nadir, protective isolation protocols, and pan-cultures."</w:t>
      </w:r>
    </w:p>
    <w:p w14:paraId="777CB78B" w14:textId="77777777" w:rsidR="00D558DC" w:rsidRDefault="00000000">
      <w:r>
        <w:t>"Effective management of inpatient sickle cell vaso-occlusive crisis centers on the timely administration of Morphine paired with an appraisal of intravenous patient-controlled analgesia, hydroxyurea therapy, and acute chest syndrome monitoring."</w:t>
      </w:r>
    </w:p>
    <w:p w14:paraId="069A4523" w14:textId="77777777" w:rsidR="00D558DC" w:rsidRDefault="00000000">
      <w:r>
        <w:t>"To stabilize the acute case of acute decompensated heart failure, the attending physician prescribed Furosemide and reviewed the patient's ejection fraction, brain natriuretic peptide (BNP), and loop diuretic resistance."</w:t>
      </w:r>
    </w:p>
    <w:p w14:paraId="675B0A15" w14:textId="77777777" w:rsidR="00D558DC" w:rsidRDefault="00000000">
      <w:r>
        <w:t>"A chart review for the patient suffering from atrial fibrillation with rapid ventricular response confirmed the standard use of Diltiazem alongside serial checks of continuous telemetry monitoring, rate control strategy, and thromboembolism prophylaxis."</w:t>
      </w:r>
    </w:p>
    <w:p w14:paraId="2A9EB494" w14:textId="77777777" w:rsidR="00D558DC" w:rsidRDefault="00000000">
      <w:r>
        <w:t>"The clinical guidelines for managing ST-elevation myocardial infarction emphasize early deployment of Aspirin to optimize parameters related to emergent percutaneous coronary intervention, cardiac troponin assays, and ventricular wall motion."</w:t>
      </w:r>
    </w:p>
    <w:p w14:paraId="2582494A" w14:textId="77777777" w:rsidR="00D558DC" w:rsidRDefault="00000000">
      <w:r>
        <w:lastRenderedPageBreak/>
        <w:t>"During rounds, the team discussed acute coronary syndrome as the primary diagnosis, modifying the Clopidogrel dosage based on dual antiplatelet therapy, serial electrocardiograms, and ischemic changes trends."</w:t>
      </w:r>
    </w:p>
    <w:p w14:paraId="12426637" w14:textId="77777777" w:rsidR="00D558DC" w:rsidRDefault="00000000">
      <w:r>
        <w:t>"The patient presenting with deep vein thrombosis was promptly managed with intravenous Enoxaparin, necessitating intensive tracking of lower extremity venous duplex ultrasonography, hypercoagulability workup, and factor Xa monitoring."</w:t>
      </w:r>
    </w:p>
    <w:p w14:paraId="185806A7" w14:textId="77777777" w:rsidR="00D558DC" w:rsidRDefault="00000000">
      <w:r>
        <w:t>"Initial diagnostic workup for acute pulmonary embolism warranted immediate initiation of Unfractionated heparin while the clinical team evaluated computed tomography pulmonary angiography, right ventricular strain, and partial thromboplastin time."</w:t>
      </w:r>
    </w:p>
    <w:p w14:paraId="0403F0C4" w14:textId="77777777" w:rsidR="00D558DC" w:rsidRDefault="00000000">
      <w:r>
        <w:t>"Following an admission for severe hypovolemic shock, the medical team ordered Norepinephrine and requested close monitoring of central venous pressure, systemic vascular resistance, and arterial line placement."</w:t>
      </w:r>
    </w:p>
    <w:p w14:paraId="2638363E" w14:textId="77777777" w:rsidR="00D558DC" w:rsidRDefault="00000000">
      <w:r>
        <w:t>"Effective management of inpatient acute exacerbation of COPD centers on the timely administration of Methylprednisolone paired with an appraisal of hypercapnic respiratory failure, arterial blood gas analysis, and non-invasive positive pressure ventilation."</w:t>
      </w:r>
    </w:p>
    <w:p w14:paraId="5585B45A" w14:textId="77777777" w:rsidR="00D558DC" w:rsidRDefault="00000000">
      <w:r>
        <w:t>"To stabilize the acute case of status asthmaticus, the attending physician prescribed Albuterol and reviewed the patient's peak expiratory flow rate, respiratory acidosis, and accessory muscle use."</w:t>
      </w:r>
    </w:p>
    <w:p w14:paraId="0564B3A5" w14:textId="77777777" w:rsidR="00D558DC" w:rsidRDefault="00000000">
      <w:r>
        <w:t>"A chart review for the patient suffering from severe community-acquired pneumonia confirmed the standard use of Ceftriaxone alongside serial checks of lobar consolidation, sputum cultures, and PORT/PSI risk stratification score."</w:t>
      </w:r>
    </w:p>
    <w:p w14:paraId="034C7758" w14:textId="77777777" w:rsidR="00D558DC" w:rsidRDefault="00000000">
      <w:r>
        <w:t>"The clinical guidelines for managing hospital-acquired pneumonia emphasize early deployment of Piperacillin-Tazobactam to optimize parameters related to multidrug-resistant pathogens, empiric broad-spectrum coverage, and procalcitonin kinetics."</w:t>
      </w:r>
    </w:p>
    <w:p w14:paraId="278B1980" w14:textId="77777777" w:rsidR="00D558DC" w:rsidRDefault="00000000">
      <w:r>
        <w:t>"During rounds, the team discussed aspiration pneumonia as the primary diagnosis, modifying the Ampicillin-Sulbactam dosage based on impaired gag reflex, chemical pneumonitis, and mechanical ventilation parameters trends."</w:t>
      </w:r>
    </w:p>
    <w:p w14:paraId="1E5E15A0" w14:textId="77777777" w:rsidR="00D558DC" w:rsidRDefault="00000000">
      <w:r>
        <w:t>"The patient presenting with diabetic ketoacidosis was promptly managed with intravenous Regular insulin, necessitating intensive tracking of anion gap metabolic acidosis, serial serum osmolality, and aggressive fluid resuscitation."</w:t>
      </w:r>
    </w:p>
    <w:p w14:paraId="1A70689A" w14:textId="77777777" w:rsidR="00D558DC" w:rsidRDefault="00000000">
      <w:r>
        <w:t>"Initial diagnostic workup for hyperosmolar hyperglycemic state warranted immediate initiation of 0.9% Normal saline while the clinical team evaluated profound dehydration, plasma glucose levels, and free water deficit calculations."</w:t>
      </w:r>
    </w:p>
    <w:p w14:paraId="6569AEBD" w14:textId="77777777" w:rsidR="00D558DC" w:rsidRDefault="00000000">
      <w:r>
        <w:t>"Following an admission for severe symptomatic hypothyroidism, the medical team ordered Levothyroxine and requested close monitoring of thyroid-stimulating hormone assay, free thyroxine levels, and myxedema coma precautions."</w:t>
      </w:r>
    </w:p>
    <w:p w14:paraId="22617DDA" w14:textId="77777777" w:rsidR="00D558DC" w:rsidRDefault="00000000">
      <w:r>
        <w:lastRenderedPageBreak/>
        <w:t>"Effective management of inpatient thyroid storm centers on the timely administration of Methimazole paired with an appraisal of Burch-Wartofsky point scale, hypermetabolic state, and peripheral conversion inhibition."</w:t>
      </w:r>
    </w:p>
    <w:p w14:paraId="1125CAF9" w14:textId="77777777" w:rsidR="00D558DC" w:rsidRDefault="00000000">
      <w:r>
        <w:t>"To stabilize the acute case of acute adrenal crisis, the attending physician prescribed Hydrocortisone and reviewed the patient's refractory hypotension, serum cortisol levels, and cosyntropin stimulation test."</w:t>
      </w:r>
    </w:p>
    <w:p w14:paraId="71E85D77" w14:textId="77777777" w:rsidR="00D558DC" w:rsidRDefault="00000000">
      <w:r>
        <w:t>"A chart review for the patient suffering from acute upper gastrointestinal bleeding confirmed the standard use of Pantoprazole alongside serial checks of emergent esophagogastroduodenoscopy, serial hemoglobin checks, and variceal band ligation."</w:t>
      </w:r>
    </w:p>
    <w:p w14:paraId="7A56821B" w14:textId="77777777" w:rsidR="00D558DC" w:rsidRDefault="00000000">
      <w:r>
        <w:t>"The clinical guidelines for managing severe Clostridioides difficile infection emphasize early deployment of Vancomycin to optimize parameters related to toxic megacolon evaluation, pseudomembranous colitis, and fecal microbiota transplantation evaluation."</w:t>
      </w:r>
    </w:p>
    <w:p w14:paraId="63CA4AF4" w14:textId="77777777" w:rsidR="00D558DC" w:rsidRDefault="00000000">
      <w:r>
        <w:t>"During rounds, the team discussed acute pancreatitis as the primary diagnosis, modifying the Lactated Ringer's dosage based on pancreatic necrosis, serum lipase elevation, and Ranson criteria calculation trends."</w:t>
      </w:r>
    </w:p>
    <w:p w14:paraId="62AA6A4D" w14:textId="77777777" w:rsidR="00D558DC" w:rsidRDefault="00000000">
      <w:r>
        <w:t>"The patient presenting with hepatic encephalopathy was promptly managed with intravenous Lactulose, necessitating intensive tracking of serum ammonia clearance, asterixis assessment, and gut-derived toxin reduction."</w:t>
      </w:r>
    </w:p>
    <w:p w14:paraId="3EBCE8E2" w14:textId="77777777" w:rsidR="00D558DC" w:rsidRDefault="00000000">
      <w:r>
        <w:t>"Initial diagnostic workup for spontaneous bacterial peritonitis warranted immediate initiation of Cefotaxime while the clinical team evaluated paracentesis fluid analysis, absolute neutrophil count, and albumin volume expansion."</w:t>
      </w:r>
    </w:p>
    <w:p w14:paraId="703F08EE" w14:textId="77777777" w:rsidR="00D558DC" w:rsidRDefault="00000000">
      <w:r>
        <w:t>"Following an admission for acute cholangitis, the medical team ordered Meropenem and requested close monitoring of Charcot's triad, biliary decompression via ERCP, and ascending biliary sepsis."</w:t>
      </w:r>
    </w:p>
    <w:p w14:paraId="3D4682B4" w14:textId="77777777" w:rsidR="00D558DC" w:rsidRDefault="00000000">
      <w:r>
        <w:t>"Effective management of inpatient acute ischemic stroke centers on the timely administration of Alteplase paired with an appraisal of NIH Stroke Scale assessment, emergency non-contrast head CT, and tissue plasminogen activator window."</w:t>
      </w:r>
    </w:p>
    <w:p w14:paraId="55111120" w14:textId="77777777" w:rsidR="00D558DC" w:rsidRDefault="00000000">
      <w:r>
        <w:t>"To stabilize the acute case of status epilepticus, the attending physician prescribed Lorazepam and reviewed the patient's continuous electroencephalography (EEG), refractory seizure activity, and benzodiazepine tolerance."</w:t>
      </w:r>
    </w:p>
    <w:p w14:paraId="0ACADB62" w14:textId="77777777" w:rsidR="00D558DC" w:rsidRDefault="00000000">
      <w:r>
        <w:t>"A chart review for the patient suffering from severe bacterial meningitis confirmed the standard use of Dexamethasone alongside serial checks of lumbar puncture analysis, cerebrospinal fluid pleocytosis, and blood-brain barrier penetration."</w:t>
      </w:r>
    </w:p>
    <w:p w14:paraId="234F0184" w14:textId="77777777" w:rsidR="00D558DC" w:rsidRDefault="00000000">
      <w:r>
        <w:t xml:space="preserve">"The clinical guidelines for managing alcohol withdrawal syndrome emphasize early deployment of Chlordiazepoxide to optimize parameters related to Clinical Institute </w:t>
      </w:r>
      <w:r>
        <w:lastRenderedPageBreak/>
        <w:t>Withdrawal Assessment (CIWA) protocol, delerium tremens prophylaxis, and GABA receptors."</w:t>
      </w:r>
    </w:p>
    <w:p w14:paraId="28F9E04C" w14:textId="77777777" w:rsidR="00D558DC" w:rsidRDefault="00000000">
      <w:r>
        <w:t>"During rounds, the team discussed acute migraine status as the primary diagnosis, modifying the Sumatriptan dosage based on serotonin receptor agonism, abortive therapy failure, and prodromal visual symptoms trends."</w:t>
      </w:r>
    </w:p>
    <w:p w14:paraId="151E980E" w14:textId="77777777" w:rsidR="00D558DC" w:rsidRDefault="00000000">
      <w:r>
        <w:t>"The patient presenting with septic shock secondary to bacteremia was promptly managed with intravenous Meropenem, necessitating intensive tracking of surviving sepsis campaign guidelines, central venous oxygen saturation, and serum lactate clearance."</w:t>
      </w:r>
    </w:p>
    <w:p w14:paraId="51BC1FC3" w14:textId="77777777" w:rsidR="00D558DC" w:rsidRDefault="00000000">
      <w:r>
        <w:t>"Initial diagnostic workup for acute pyelonephritis with urosepsis warranted immediate initiation of Ciprofloxacin while the clinical team evaluated costovertebral angle tenderness, urine culture sensitivity, and ascending urinary tract infection."</w:t>
      </w:r>
    </w:p>
    <w:p w14:paraId="391B4B0A" w14:textId="77777777" w:rsidR="00D558DC" w:rsidRDefault="00000000">
      <w:r>
        <w:t>"Following an admission for complicated intra-abdominal infection, the medical team ordered Metronidazole and requested close monitoring of anaerobic microbial coverage, surgical source control, and peritoneal signs."</w:t>
      </w:r>
    </w:p>
    <w:p w14:paraId="671A983F" w14:textId="77777777" w:rsidR="00D558DC" w:rsidRDefault="00000000">
      <w:r>
        <w:t>"Effective management of inpatient acute infective endocarditis centers on the timely administration of Nafcillin paired with an appraisal of Duke criteria application, transthoracic echocardiogram, and continuous bacteremia."</w:t>
      </w:r>
    </w:p>
    <w:p w14:paraId="024F8C05" w14:textId="77777777" w:rsidR="00D558DC" w:rsidRDefault="00000000">
      <w:r>
        <w:t>"To stabilize the acute case of severe cellulitis with abscess, the attending physician prescribed Linezolid and reviewed the patient's methicillin-resistant Staphylococcus aureus, erythema demarcation, and incision and drainage."</w:t>
      </w:r>
    </w:p>
    <w:p w14:paraId="40BB5B35" w14:textId="77777777" w:rsidR="00D558DC" w:rsidRDefault="00000000">
      <w:r>
        <w:t>"A chart review for the patient suffering from acute kidney injury confirmed the standard use of 0.45% Normal saline alongside serial checks of fractional excretion of sodium (FeNa), serum creatinine doubling, and uremic syndrome."</w:t>
      </w:r>
    </w:p>
    <w:p w14:paraId="6EA6CD5B" w14:textId="77777777" w:rsidR="00D558DC" w:rsidRDefault="00000000">
      <w:r>
        <w:t>"The clinical guidelines for managing severe hyperkalemia emphasize early deployment of Sodium polystyrene sulfonate to optimize parameters related to electrocardiographic sinusoidal waves, membrane stabilization, and intracellular potassium shifting."</w:t>
      </w:r>
    </w:p>
    <w:p w14:paraId="10210962" w14:textId="77777777" w:rsidR="00D558DC" w:rsidRDefault="00000000">
      <w:r>
        <w:t>"During rounds, the team discussed refractory hypercalcemia of malignancy as the primary diagnosis, modifying the Zoledronic acid dosage based on ionized calcium level corrections, osteoclast inhibition, and forced saline diuresis trends."</w:t>
      </w:r>
    </w:p>
    <w:p w14:paraId="5E71A8AD" w14:textId="77777777" w:rsidR="00D558DC" w:rsidRDefault="00000000">
      <w:r>
        <w:t>"The patient presenting with syndrome of inappropriate antidiuretic hormone (SIADH) was promptly managed with intravenous Tolvaptan, necessitating intensive tracking of euvolemic hyponatremia, urine osmolality, and central pontine myelinolysis prevention."</w:t>
      </w:r>
    </w:p>
    <w:p w14:paraId="4960D7E7" w14:textId="77777777" w:rsidR="00D558DC" w:rsidRDefault="00000000">
      <w:r>
        <w:t>"Initial diagnostic workup for febrile neutropenia warranted immediate initiation of Cefepime while the clinical team evaluated absolute neutrophil count nadir, protective isolation protocols, and pan-cultures."</w:t>
      </w:r>
    </w:p>
    <w:p w14:paraId="234797B4" w14:textId="77777777" w:rsidR="00D558DC" w:rsidRDefault="00000000">
      <w:r>
        <w:lastRenderedPageBreak/>
        <w:t>"Following an admission for sickle cell vaso-occlusive crisis, the medical team ordered Morphine and requested close monitoring of intravenous patient-controlled analgesia, hydroxyurea therapy, and acute chest syndrome monitoring."</w:t>
      </w:r>
    </w:p>
    <w:p w14:paraId="0C93A59E" w14:textId="77777777" w:rsidR="00D558DC" w:rsidRDefault="00000000">
      <w:r>
        <w:t>"Effective management of inpatient acute decompensated heart failure centers on the timely administration of Furosemide paired with an appraisal of ejection fraction, brain natriuretic peptide (BNP), and loop diuretic resistance."</w:t>
      </w:r>
    </w:p>
    <w:p w14:paraId="17454DFB" w14:textId="77777777" w:rsidR="00D558DC" w:rsidRDefault="00000000">
      <w:r>
        <w:t>"To stabilize the acute case of atrial fibrillation with rapid ventricular response, the attending physician prescribed Diltiazem and reviewed the patient's continuous telemetry monitoring, rate control strategy, and thromboembolism prophylaxis."</w:t>
      </w:r>
    </w:p>
    <w:p w14:paraId="58CD56C5" w14:textId="77777777" w:rsidR="00D558DC" w:rsidRDefault="00000000">
      <w:r>
        <w:t>"A chart review for the patient suffering from ST-elevation myocardial infarction confirmed the standard use of Aspirin alongside serial checks of emergent percutaneous coronary intervention, cardiac troponin assays, and ventricular wall motion."</w:t>
      </w:r>
    </w:p>
    <w:p w14:paraId="5886B36F" w14:textId="77777777" w:rsidR="00D558DC" w:rsidRDefault="00000000">
      <w:r>
        <w:t>"The clinical guidelines for managing acute coronary syndrome emphasize early deployment of Clopidogrel to optimize parameters related to dual antiplatelet therapy, serial electrocardiograms, and ischemic changes."</w:t>
      </w:r>
    </w:p>
    <w:p w14:paraId="429E8A6E" w14:textId="77777777" w:rsidR="00D558DC" w:rsidRDefault="00000000">
      <w:r>
        <w:t>"During rounds, the team discussed hypertensive emergency as the primary diagnosis, modifying the Nicardipine dosage based on mean arterial pressure targets, end-organ damage, and continuous intravenous infusion trends."</w:t>
      </w:r>
    </w:p>
    <w:p w14:paraId="57318762" w14:textId="77777777" w:rsidR="00D558DC" w:rsidRDefault="00000000">
      <w:r>
        <w:t>"The patient presenting with acute pulmonary embolism was promptly managed with intravenous Unfractionated heparin, necessitating intensive tracking of computed tomography pulmonary angiography, right ventricular strain, and partial thromboplastin time."</w:t>
      </w:r>
    </w:p>
    <w:p w14:paraId="2223AA3F" w14:textId="77777777" w:rsidR="00D558DC" w:rsidRDefault="00000000">
      <w:r>
        <w:t>"Initial diagnostic workup for severe hypovolemic shock warranted immediate initiation of Norepinephrine while the clinical team evaluated central venous pressure, systemic vascular resistance, and arterial line placement."</w:t>
      </w:r>
    </w:p>
    <w:p w14:paraId="4D46FF17" w14:textId="77777777" w:rsidR="00D558DC" w:rsidRDefault="00000000">
      <w:r>
        <w:t>"Following an admission for acute exacerbation of COPD, the medical team ordered Methylprednisolone and requested close monitoring of hypercapnic respiratory failure, arterial blood gas analysis, and non-invasive positive pressure ventilation."</w:t>
      </w:r>
    </w:p>
    <w:p w14:paraId="37B4E4C8" w14:textId="77777777" w:rsidR="00D558DC" w:rsidRDefault="00000000">
      <w:r>
        <w:t>"Effective management of inpatient status asthmaticus centers on the timely administration of Albuterol paired with an appraisal of peak expiratory flow rate, respiratory acidosis, and accessory muscle use."</w:t>
      </w:r>
    </w:p>
    <w:p w14:paraId="31B994D0" w14:textId="77777777" w:rsidR="00D558DC" w:rsidRDefault="00000000">
      <w:r>
        <w:t>"To stabilize the acute case of severe community-acquired pneumonia, the attending physician prescribed Ceftriaxone and reviewed the patient's lobar consolidation, sputum cultures, and PORT/PSI risk stratification score."</w:t>
      </w:r>
    </w:p>
    <w:p w14:paraId="378EC655" w14:textId="77777777" w:rsidR="00D558DC" w:rsidRDefault="00000000">
      <w:r>
        <w:lastRenderedPageBreak/>
        <w:t>"A chart review for the patient suffering from hospital-acquired pneumonia confirmed the standard use of Piperacillin-Tazobactam alongside serial checks of multidrug-resistant pathogens, empiric broad-spectrum coverage, and procalcitonin kinetics."</w:t>
      </w:r>
    </w:p>
    <w:p w14:paraId="7B5B6B64" w14:textId="77777777" w:rsidR="00D558DC" w:rsidRDefault="00000000">
      <w:r>
        <w:t>"The clinical guidelines for managing aspiration pneumonia emphasize early deployment of Ampicillin-Sulbactam to optimize parameters related to impaired gag reflex, chemical pneumonitis, and mechanical ventilation parameters."</w:t>
      </w:r>
    </w:p>
    <w:p w14:paraId="7D33C439" w14:textId="77777777" w:rsidR="00D558DC" w:rsidRDefault="00000000">
      <w:r>
        <w:t>"During rounds, the team discussed diabetic ketoacidosis as the primary diagnosis, modifying the Regular insulin dosage based on anion gap metabolic acidosis, serial serum osmolality, and aggressive fluid resuscitation trends."</w:t>
      </w:r>
    </w:p>
    <w:p w14:paraId="45FBCA4C" w14:textId="77777777" w:rsidR="00D558DC" w:rsidRDefault="00000000">
      <w:r>
        <w:t>"The patient presenting with hyperosmolar hyperglycemic state was promptly managed with intravenous 0.9% Normal saline, necessitating intensive tracking of profound dehydration, plasma glucose levels, and free water deficit calculations."</w:t>
      </w:r>
    </w:p>
    <w:p w14:paraId="678CAEBB" w14:textId="77777777" w:rsidR="00D558DC" w:rsidRDefault="00000000">
      <w:r>
        <w:t>"Initial diagnostic workup for severe symptomatic hypothyroidism warranted immediate initiation of Levothyroxine while the clinical team evaluated thyroid-stimulating hormone assay, free thyroxine levels, and myxedema coma precautions."</w:t>
      </w:r>
    </w:p>
    <w:p w14:paraId="1B183612" w14:textId="77777777" w:rsidR="00D558DC" w:rsidRDefault="00000000">
      <w:r>
        <w:t>"Following an admission for thyroid storm, the medical team ordered Methimazole and requested close monitoring of Burch-Wartofsky point scale, hypermetabolic state, and peripheral conversion inhibition."</w:t>
      </w:r>
    </w:p>
    <w:p w14:paraId="0ADF06DE" w14:textId="77777777" w:rsidR="00D558DC" w:rsidRDefault="00000000">
      <w:r>
        <w:t>"Effective management of inpatient acute adrenal crisis centers on the timely administration of Hydrocortisone paired with an appraisal of refractory hypotension, serum cortisol levels, and cosyntropin stimulation test."</w:t>
      </w:r>
    </w:p>
    <w:p w14:paraId="29171A36" w14:textId="77777777" w:rsidR="00D558DC" w:rsidRDefault="00000000">
      <w:r>
        <w:t>"To stabilize the acute case of acute upper gastrointestinal bleeding, the attending physician prescribed Pantoprazole and reviewed the patient's emergent esophagogastroduodenoscopy, serial hemoglobin checks, and variceal band ligation."</w:t>
      </w:r>
    </w:p>
    <w:p w14:paraId="76555FDB" w14:textId="77777777" w:rsidR="00D558DC" w:rsidRDefault="00000000">
      <w:r>
        <w:t>"A chart review for the patient suffering from severe Clostridioides difficile infection confirmed the standard use of Vancomycin alongside serial checks of toxic megacolon evaluation, pseudomembranous colitis, and fecal microbiota transplantation evaluation."</w:t>
      </w:r>
    </w:p>
    <w:p w14:paraId="444B5762" w14:textId="77777777" w:rsidR="00D558DC" w:rsidRDefault="00000000">
      <w:r>
        <w:t>"The clinical guidelines for managing acute pancreatitis emphasize early deployment of Lactated Ringer's to optimize parameters related to pancreatic necrosis, serum lipase elevation, and Ranson criteria calculation."</w:t>
      </w:r>
    </w:p>
    <w:p w14:paraId="19642A23" w14:textId="77777777" w:rsidR="00D558DC" w:rsidRDefault="00000000">
      <w:r>
        <w:t>"During rounds, the team discussed hepatic encephalopathy as the primary diagnosis, modifying the Lactulose dosage based on serum ammonia clearance, asterixis assessment, and gut-derived toxin reduction trends."</w:t>
      </w:r>
    </w:p>
    <w:p w14:paraId="32B14AE5" w14:textId="77777777" w:rsidR="00D558DC" w:rsidRDefault="00000000">
      <w:r>
        <w:t>"The patient presenting with spontaneous bacterial peritonitis was promptly managed with intravenous Cefotaxime, necessitating intensive tracking of paracentesis fluid analysis, absolute neutrophil count, and albumin volume expansion."</w:t>
      </w:r>
    </w:p>
    <w:p w14:paraId="56930649" w14:textId="77777777" w:rsidR="00D558DC" w:rsidRDefault="00000000">
      <w:r>
        <w:lastRenderedPageBreak/>
        <w:t>"Initial diagnostic workup for acute cholangitis warranted immediate initiation of Meropenem while the clinical team evaluated Charcot's triad, biliary decompression via ERCP, and ascending biliary sepsis."</w:t>
      </w:r>
    </w:p>
    <w:p w14:paraId="61650937" w14:textId="77777777" w:rsidR="00D558DC" w:rsidRDefault="00000000">
      <w:r>
        <w:t>"Following an admission for acute ischemic stroke, the medical team ordered Alteplase and requested close monitoring of NIH Stroke Scale assessment, emergency non-contrast head CT, and tissue plasminogen activator window."</w:t>
      </w:r>
    </w:p>
    <w:p w14:paraId="7C1F75FE" w14:textId="77777777" w:rsidR="00D558DC" w:rsidRDefault="00000000">
      <w:r>
        <w:t>"Effective management of inpatient status epilepticus centers on the timely administration of Lorazepam paired with an appraisal of continuous electroencephalography (EEG), refractory seizure activity, and benzodiazepine tolerance."</w:t>
      </w:r>
    </w:p>
    <w:p w14:paraId="5DFE8A82" w14:textId="77777777" w:rsidR="00D558DC" w:rsidRDefault="00000000">
      <w:r>
        <w:t>"To stabilize the acute case of severe bacterial meningitis, the attending physician prescribed Dexamethasone and reviewed the patient's lumbar puncture analysis, cerebrospinal fluid pleocytosis, and blood-brain barrier penetration."</w:t>
      </w:r>
    </w:p>
    <w:p w14:paraId="0914732C" w14:textId="77777777" w:rsidR="00D558DC" w:rsidRDefault="00000000">
      <w:r>
        <w:t>"A chart review for the patient suffering from alcohol withdrawal syndrome confirmed the standard use of Chlordiazepoxide alongside serial checks of Clinical Institute Withdrawal Assessment (CIWA) protocol, delerium tremens prophylaxis, and GABA receptors."</w:t>
      </w:r>
    </w:p>
    <w:p w14:paraId="70931F92" w14:textId="77777777" w:rsidR="00D558DC" w:rsidRDefault="00000000">
      <w:r>
        <w:t>"The clinical guidelines for managing acute migraine status emphasize early deployment of Sumatriptan to optimize parameters related to serotonin receptor agonism, abortive therapy failure, and prodromal visual symptoms."</w:t>
      </w:r>
    </w:p>
    <w:p w14:paraId="572F13E8" w14:textId="77777777" w:rsidR="00D558DC" w:rsidRDefault="00000000">
      <w:r>
        <w:t>"During rounds, the team discussed septic shock secondary to bacteremia as the primary diagnosis, modifying the Meropenem dosage based on surviving sepsis campaign guidelines, central venous oxygen saturation, and serum lactate clearance trends."</w:t>
      </w:r>
    </w:p>
    <w:p w14:paraId="441B8C77" w14:textId="77777777" w:rsidR="00D558DC" w:rsidRDefault="00000000">
      <w:r>
        <w:t>"The patient presenting with acute pyelonephritis with urosepsis was promptly managed with intravenous Ciprofloxacin, necessitating intensive tracking of costovertebral angle tenderness, urine culture sensitivity, and ascending urinary tract infection."</w:t>
      </w:r>
    </w:p>
    <w:p w14:paraId="6FE87B42" w14:textId="77777777" w:rsidR="00D558DC" w:rsidRDefault="00000000">
      <w:r>
        <w:t>"Initial diagnostic workup for complicated intra-abdominal infection warranted immediate initiation of Metronidazole while the clinical team evaluated anaerobic microbial coverage, surgical source control, and peritoneal signs."</w:t>
      </w:r>
    </w:p>
    <w:p w14:paraId="44CD7E80" w14:textId="77777777" w:rsidR="00D558DC" w:rsidRDefault="00000000">
      <w:r>
        <w:t>"Following an admission for acute infective endocarditis, the medical team ordered Nafcillin and requested close monitoring of Duke criteria application, transthoracic echocardiogram, and continuous bacteremia."</w:t>
      </w:r>
    </w:p>
    <w:p w14:paraId="1A7AC127" w14:textId="77777777" w:rsidR="00D558DC" w:rsidRDefault="00000000">
      <w:r>
        <w:t>"Effective management of inpatient severe cellulitis with abscess centers on the timely administration of Linezolid paired with an appraisal of methicillin-resistant Staphylococcus aureus, erythema demarcation, and incision and drainage."</w:t>
      </w:r>
    </w:p>
    <w:p w14:paraId="7250C809" w14:textId="77777777" w:rsidR="00D558DC" w:rsidRDefault="00000000">
      <w:r>
        <w:t>"To stabilize the acute case of acute kidney injury, the attending physician prescribed 0.45% Normal saline and reviewed the patient's fractional excretion of sodium (FeNa), serum creatinine doubling, and uremic syndrome."</w:t>
      </w:r>
    </w:p>
    <w:p w14:paraId="2016FD6E" w14:textId="77777777" w:rsidR="00D558DC" w:rsidRDefault="00000000">
      <w:r>
        <w:lastRenderedPageBreak/>
        <w:t>"A chart review for the patient suffering from severe hyperkalemia confirmed the standard use of Sodium polystyrene sulfonate alongside serial checks of electrocardiographic sinusoidal waves, membrane stabilization, and intracellular potassium shifting."</w:t>
      </w:r>
    </w:p>
    <w:p w14:paraId="2D0517B0" w14:textId="77777777" w:rsidR="00D558DC" w:rsidRDefault="00000000">
      <w:r>
        <w:t>"The clinical guidelines for managing refractory hypercalcemia of malignancy emphasize early deployment of Zoledronic acid to optimize parameters related to ionized calcium level corrections, osteoclast inhibition, and forced saline diuresis."</w:t>
      </w:r>
    </w:p>
    <w:p w14:paraId="376A93A7" w14:textId="77777777" w:rsidR="00D558DC" w:rsidRDefault="00000000">
      <w:r>
        <w:t>"During rounds, the team discussed syndrome of inappropriate antidiuretic hormone (SIADH) as the primary diagnosis, modifying the Tolvaptan dosage based on euvolemic hyponatremia, urine osmolality, and central pontine myelinolysis prevention trends."</w:t>
      </w:r>
    </w:p>
    <w:p w14:paraId="0EAF49E8" w14:textId="77777777" w:rsidR="00D558DC" w:rsidRDefault="00000000">
      <w:r>
        <w:t>"The patient presenting with febrile neutropenia was promptly managed with intravenous Cefepime, necessitating intensive tracking of absolute neutrophil count nadir, protective isolation protocols, and pan-cultures."</w:t>
      </w:r>
    </w:p>
    <w:p w14:paraId="75B313C2" w14:textId="77777777" w:rsidR="00D558DC" w:rsidRDefault="00000000">
      <w:r>
        <w:t>"Initial diagnostic workup for sickle cell vaso-occlusive crisis warranted immediate initiation of Morphine while the clinical team evaluated intravenous patient-controlled analgesia, hydroxyurea therapy, and acute chest syndrome monitoring."</w:t>
      </w:r>
    </w:p>
    <w:p w14:paraId="7209E871" w14:textId="77777777" w:rsidR="00D558DC" w:rsidRDefault="00000000">
      <w:r>
        <w:t>"Following an admission for acute decompensated heart failure, the medical team ordered Furosemide and requested close monitoring of ejection fraction, brain natriuretic peptide (BNP), and loop diuretic resistance."</w:t>
      </w:r>
    </w:p>
    <w:p w14:paraId="012737B5" w14:textId="77777777" w:rsidR="00D558DC" w:rsidRDefault="00000000">
      <w:r>
        <w:t>"Effective management of inpatient atrial fibrillation with rapid ventricular response centers on the timely administration of Diltiazem paired with an appraisal of continuous telemetry monitoring, rate control strategy, and thromboembolism prophylaxis."</w:t>
      </w:r>
    </w:p>
    <w:p w14:paraId="5890C995" w14:textId="77777777" w:rsidR="00D558DC" w:rsidRDefault="00000000">
      <w:r>
        <w:t>"To stabilize the acute case of ST-elevation myocardial infarction, the attending physician prescribed Aspirin and reviewed the patient's emergent percutaneous coronary intervention, cardiac troponin assays, and ventricular wall motion."</w:t>
      </w:r>
    </w:p>
    <w:p w14:paraId="45924720" w14:textId="77777777" w:rsidR="00D558DC" w:rsidRDefault="00000000">
      <w:r>
        <w:t>"A chart review for the patient suffering from acute coronary syndrome confirmed the standard use of Clopidogrel alongside serial checks of dual antiplatelet therapy, serial electrocardiograms, and ischemic changes."</w:t>
      </w:r>
    </w:p>
    <w:p w14:paraId="17BF6E72" w14:textId="77777777" w:rsidR="00D558DC" w:rsidRDefault="00000000">
      <w:r>
        <w:t>"The clinical guidelines for managing hypertensive emergency emphasize early deployment of Nicardipine to optimize parameters related to mean arterial pressure targets, end-organ damage, and continuous intravenous infusion."</w:t>
      </w:r>
    </w:p>
    <w:p w14:paraId="25FCBA65" w14:textId="77777777" w:rsidR="00D558DC" w:rsidRDefault="00000000">
      <w:r>
        <w:t>"During rounds, the team discussed deep vein thrombosis as the primary diagnosis, modifying the Enoxaparin dosage based on lower extremity venous duplex ultrasonography, hypercoagulability workup, and factor Xa monitoring trends."</w:t>
      </w:r>
    </w:p>
    <w:p w14:paraId="6B878A42" w14:textId="77777777" w:rsidR="00D558DC" w:rsidRDefault="00000000">
      <w:r>
        <w:t>"The patient presenting with severe hypovolemic shock was promptly managed with intravenous Norepinephrine, necessitating intensive tracking of central venous pressure, systemic vascular resistance, and arterial line placement."</w:t>
      </w:r>
    </w:p>
    <w:p w14:paraId="49CFF073" w14:textId="77777777" w:rsidR="00D558DC" w:rsidRDefault="00000000">
      <w:r>
        <w:lastRenderedPageBreak/>
        <w:t>"Initial diagnostic workup for acute exacerbation of COPD warranted immediate initiation of Methylprednisolone while the clinical team evaluated hypercapnic respiratory failure, arterial blood gas analysis, and non-invasive positive pressure ventilation."</w:t>
      </w:r>
    </w:p>
    <w:p w14:paraId="494849F6" w14:textId="77777777" w:rsidR="00D558DC" w:rsidRDefault="00000000">
      <w:r>
        <w:t>"Following an admission for status asthmaticus, the medical team ordered Albuterol and requested close monitoring of peak expiratory flow rate, respiratory acidosis, and accessory muscle use."</w:t>
      </w:r>
    </w:p>
    <w:p w14:paraId="754A4891" w14:textId="77777777" w:rsidR="00D558DC" w:rsidRDefault="00000000">
      <w:r>
        <w:t>"Effective management of inpatient severe community-acquired pneumonia centers on the timely administration of Ceftriaxone paired with an appraisal of lobar consolidation, sputum cultures, and PORT/PSI risk stratification score."</w:t>
      </w:r>
    </w:p>
    <w:p w14:paraId="3DCED996" w14:textId="77777777" w:rsidR="00D558DC" w:rsidRDefault="00000000">
      <w:r>
        <w:t>"To stabilize the acute case of hospital-acquired pneumonia, the attending physician prescribed Piperacillin-Tazobactam and reviewed the patient's multidrug-resistant pathogens, empiric broad-spectrum coverage, and procalcitonin kinetics."</w:t>
      </w:r>
    </w:p>
    <w:p w14:paraId="437E3386" w14:textId="77777777" w:rsidR="00D558DC" w:rsidRDefault="00000000">
      <w:r>
        <w:t>"A chart review for the patient suffering from aspiration pneumonia confirmed the standard use of Ampicillin-Sulbactam alongside serial checks of impaired gag reflex, chemical pneumonitis, and mechanical ventilation parameters."</w:t>
      </w:r>
    </w:p>
    <w:p w14:paraId="5B8B61F6" w14:textId="77777777" w:rsidR="00D558DC" w:rsidRDefault="00000000">
      <w:r>
        <w:t>"The clinical guidelines for managing diabetic ketoacidosis emphasize early deployment of Regular insulin to optimize parameters related to anion gap metabolic acidosis, serial serum osmolality, and aggressive fluid resuscitation."</w:t>
      </w:r>
    </w:p>
    <w:p w14:paraId="0D3A02BF" w14:textId="77777777" w:rsidR="00D558DC" w:rsidRDefault="00000000">
      <w:r>
        <w:t>"During rounds, the team discussed hyperosmolar hyperglycemic state as the primary diagnosis, modifying the 0.9% Normal saline dosage based on profound dehydration, plasma glucose levels, and free water deficit calculations trends."</w:t>
      </w:r>
    </w:p>
    <w:p w14:paraId="05880DD7" w14:textId="77777777" w:rsidR="00D558DC" w:rsidRDefault="00000000">
      <w:r>
        <w:t>"The patient presenting with severe symptomatic hypothyroidism was promptly managed with intravenous Levothyroxine, necessitating intensive tracking of thyroid-stimulating hormone assay, free thyroxine levels, and myxedema coma precautions."</w:t>
      </w:r>
    </w:p>
    <w:p w14:paraId="4F87AA46" w14:textId="77777777" w:rsidR="00D558DC" w:rsidRDefault="00000000">
      <w:r>
        <w:t>"Initial diagnostic workup for thyroid storm warranted immediate initiation of Methimazole while the clinical team evaluated Burch-Wartofsky point scale, hypermetabolic state, and peripheral conversion inhibition."</w:t>
      </w:r>
    </w:p>
    <w:p w14:paraId="229C2FF9" w14:textId="77777777" w:rsidR="00D558DC" w:rsidRDefault="00000000">
      <w:r>
        <w:t>"Following an admission for acute adrenal crisis, the medical team ordered Hydrocortisone and requested close monitoring of refractory hypotension, serum cortisol levels, and cosyntropin stimulation test."</w:t>
      </w:r>
    </w:p>
    <w:p w14:paraId="5CE9368D" w14:textId="77777777" w:rsidR="00D558DC" w:rsidRDefault="00000000">
      <w:r>
        <w:t>"Effective management of inpatient acute upper gastrointestinal bleeding centers on the timely administration of Pantoprazole paired with an appraisal of emergent esophagogastroduodenoscopy, serial hemoglobin checks, and variceal band ligation."</w:t>
      </w:r>
    </w:p>
    <w:p w14:paraId="79DEA9EB" w14:textId="77777777" w:rsidR="00D558DC" w:rsidRDefault="00000000">
      <w:r>
        <w:t>"To stabilize the acute case of severe Clostridioides difficile infection, the attending physician prescribed Vancomycin and reviewed the patient's toxic megacolon evaluation, pseudomembranous colitis, and fecal microbiota transplantation evaluation."</w:t>
      </w:r>
    </w:p>
    <w:p w14:paraId="6E298F62" w14:textId="77777777" w:rsidR="00D558DC" w:rsidRDefault="00000000">
      <w:r>
        <w:lastRenderedPageBreak/>
        <w:t>"A chart review for the patient suffering from acute pancreatitis confirmed the standard use of Lactated Ringer's alongside serial checks of pancreatic necrosis, serum lipase elevation, and Ranson criteria calculation."</w:t>
      </w:r>
    </w:p>
    <w:p w14:paraId="4B6E9BE9" w14:textId="77777777" w:rsidR="00D558DC" w:rsidRDefault="00000000">
      <w:r>
        <w:t>"The clinical guidelines for managing hepatic encephalopathy emphasize early deployment of Lactulose to optimize parameters related to serum ammonia clearance, asterixis assessment, and gut-derived toxin reduction."</w:t>
      </w:r>
    </w:p>
    <w:p w14:paraId="6D60167A" w14:textId="77777777" w:rsidR="00D558DC" w:rsidRDefault="00000000">
      <w:r>
        <w:t>"During rounds, the team discussed spontaneous bacterial peritonitis as the primary diagnosis, modifying the Cefotaxime dosage based on paracentesis fluid analysis, absolute neutrophil count, and albumin volume expansion trends."</w:t>
      </w:r>
    </w:p>
    <w:p w14:paraId="1A4B488C" w14:textId="77777777" w:rsidR="00D558DC" w:rsidRDefault="00000000">
      <w:r>
        <w:t>"The patient presenting with acute cholangitis was promptly managed with intravenous Meropenem, necessitating intensive tracking of Charcot's triad, biliary decompression via ERCP, and ascending biliary sepsis."</w:t>
      </w:r>
    </w:p>
    <w:p w14:paraId="552AF102" w14:textId="77777777" w:rsidR="00D558DC" w:rsidRDefault="00000000">
      <w:r>
        <w:t>"Initial diagnostic workup for acute ischemic stroke warranted immediate initiation of Alteplase while the clinical team evaluated NIH Stroke Scale assessment, emergency non-contrast head CT, and tissue plasminogen activator window."</w:t>
      </w:r>
    </w:p>
    <w:p w14:paraId="6B6CC4DF" w14:textId="77777777" w:rsidR="00D558DC" w:rsidRDefault="00000000">
      <w:r>
        <w:t>"Following an admission for status epilepticus, the medical team ordered Lorazepam and requested close monitoring of continuous electroencephalography (EEG), refractory seizure activity, and benzodiazepine tolerance."</w:t>
      </w:r>
    </w:p>
    <w:p w14:paraId="46C99579" w14:textId="77777777" w:rsidR="00D558DC" w:rsidRDefault="00000000">
      <w:r>
        <w:t>"Effective management of inpatient severe bacterial meningitis centers on the timely administration of Dexamethasone paired with an appraisal of lumbar puncture analysis, cerebrospinal fluid pleocytosis, and blood-brain barrier penetration."</w:t>
      </w:r>
    </w:p>
    <w:sectPr w:rsidR="00D55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4635">
    <w:abstractNumId w:val="8"/>
  </w:num>
  <w:num w:numId="2" w16cid:durableId="395586459">
    <w:abstractNumId w:val="6"/>
  </w:num>
  <w:num w:numId="3" w16cid:durableId="315651865">
    <w:abstractNumId w:val="5"/>
  </w:num>
  <w:num w:numId="4" w16cid:durableId="1877543735">
    <w:abstractNumId w:val="4"/>
  </w:num>
  <w:num w:numId="5" w16cid:durableId="413942555">
    <w:abstractNumId w:val="7"/>
  </w:num>
  <w:num w:numId="6" w16cid:durableId="1035734368">
    <w:abstractNumId w:val="3"/>
  </w:num>
  <w:num w:numId="7" w16cid:durableId="1376584424">
    <w:abstractNumId w:val="2"/>
  </w:num>
  <w:num w:numId="8" w16cid:durableId="487480552">
    <w:abstractNumId w:val="1"/>
  </w:num>
  <w:num w:numId="9" w16cid:durableId="174040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33"/>
    <w:rsid w:val="00034616"/>
    <w:rsid w:val="0006063C"/>
    <w:rsid w:val="0015074B"/>
    <w:rsid w:val="0029639D"/>
    <w:rsid w:val="00326F90"/>
    <w:rsid w:val="00AA1D8D"/>
    <w:rsid w:val="00AF734D"/>
    <w:rsid w:val="00B47730"/>
    <w:rsid w:val="00CB0664"/>
    <w:rsid w:val="00D55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D5DD5"/>
  <w14:defaultImageDpi w14:val="300"/>
  <w15:docId w15:val="{61BC9BFB-3183-4600-AEB8-DD453FF5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8536</Words>
  <Characters>61118</Characters>
  <Application>Microsoft Office Word</Application>
  <DocSecurity>0</DocSecurity>
  <Lines>912</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chandra Yarlagadda</cp:lastModifiedBy>
  <cp:revision>2</cp:revision>
  <dcterms:created xsi:type="dcterms:W3CDTF">2026-07-30T21:24:00Z</dcterms:created>
  <dcterms:modified xsi:type="dcterms:W3CDTF">2026-07-30T21:24:00Z</dcterms:modified>
  <cp:category/>
</cp:coreProperties>
</file>