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9BA9" w14:textId="599CCB58" w:rsidR="00150800" w:rsidRDefault="00FD1442" w:rsidP="00FD1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Mie 16-6 force field predic</w:t>
      </w:r>
      <w:bookmarkStart w:id="0" w:name="_GoBack"/>
      <w:bookmarkEnd w:id="0"/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ts viscosity with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faster-than-exponential pressure dependence for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2,2,4-trimethylhexane</w:t>
      </w:r>
    </w:p>
    <w:p w14:paraId="61C46155" w14:textId="77777777" w:rsidR="00673AA4" w:rsidRDefault="00673AA4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5D6E9E6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14:paraId="60D7E53C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14:paraId="55820FFA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303-497-5851</w:t>
      </w:r>
    </w:p>
    <w:p w14:paraId="50DF3523" w14:textId="13525F79" w:rsidR="00150800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Thermodynamics Research Center, National Institute of Standards and Technology, Boulder,</w:t>
      </w:r>
      <w:r w:rsidR="00FD1442">
        <w:rPr>
          <w:rFonts w:ascii="Cambria" w:hAnsi="Cambria" w:cs="Cambria"/>
          <w:color w:val="404040"/>
          <w:sz w:val="20"/>
          <w:szCs w:val="20"/>
        </w:rPr>
        <w:t xml:space="preserve"> </w:t>
      </w:r>
      <w:r w:rsidRPr="00AE6C53">
        <w:rPr>
          <w:rFonts w:ascii="Cambria" w:hAnsi="Cambria" w:cs="Cambria"/>
          <w:color w:val="404040"/>
          <w:sz w:val="20"/>
          <w:szCs w:val="20"/>
        </w:rPr>
        <w:t>Colorado, 80305</w:t>
      </w:r>
    </w:p>
    <w:p w14:paraId="34063FCB" w14:textId="5B6C8C7F" w:rsidR="00673AA4" w:rsidRPr="00FD1442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3322E9E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Michelle C. Anderson</w:t>
      </w:r>
    </w:p>
    <w:p w14:paraId="5D750ED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michelle.anderson@nist.gov</w:t>
      </w:r>
    </w:p>
    <w:p w14:paraId="6EC78E4B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14:paraId="78AACFEC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BF79A87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S. Mostafa </w:t>
      </w:r>
      <w:proofErr w:type="spellStart"/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Razavi</w:t>
      </w:r>
      <w:proofErr w:type="spellEnd"/>
    </w:p>
    <w:p w14:paraId="74F00861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sr87@zips.uakron.edu</w:t>
      </w:r>
    </w:p>
    <w:p w14:paraId="377E5B30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057D144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2A7FF1D0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J. Richard Elliott</w:t>
      </w:r>
    </w:p>
    <w:p w14:paraId="096C825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elliot1@uakron.edu</w:t>
      </w:r>
    </w:p>
    <w:p w14:paraId="22D226C5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73260624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4C6843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ECB3CFA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Dear Editor,</w:t>
      </w:r>
    </w:p>
    <w:p w14:paraId="75EEF41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22B91BA4" w14:textId="5B317968" w:rsidR="00FD1442" w:rsidRDefault="00FD1442" w:rsidP="00FD1442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would greatly appreciate if you would consider the following paper for publication in </w:t>
      </w:r>
      <w:r>
        <w:rPr>
          <w:rFonts w:ascii="Cambria-Italic" w:hAnsi="Cambria-Italic" w:cs="Cambria-Italic"/>
          <w:i/>
          <w:iCs/>
          <w:color w:val="000000"/>
        </w:rPr>
        <w:t>Fluid Phase Equilibria</w:t>
      </w:r>
      <w:r>
        <w:rPr>
          <w:rFonts w:ascii="Cambria" w:hAnsi="Cambria" w:cs="Cambria"/>
          <w:color w:val="000000"/>
        </w:rPr>
        <w:t xml:space="preserve">. </w:t>
      </w:r>
      <w:r>
        <w:rPr>
          <w:rFonts w:ascii="Cambria" w:hAnsi="Cambria" w:cs="Cambria"/>
          <w:color w:val="000000"/>
        </w:rPr>
        <w:t>The results presented in this study were submitted to the 10</w:t>
      </w:r>
      <w:r w:rsidRPr="00FD1442">
        <w:rPr>
          <w:rFonts w:ascii="Cambria" w:hAnsi="Cambria" w:cs="Cambria"/>
          <w:color w:val="000000"/>
          <w:vertAlign w:val="superscript"/>
        </w:rPr>
        <w:t>th</w:t>
      </w:r>
      <w:r>
        <w:rPr>
          <w:rFonts w:ascii="Cambria" w:hAnsi="Cambria" w:cs="Cambria"/>
          <w:color w:val="000000"/>
        </w:rPr>
        <w:t xml:space="preserve"> Industrial Fluid Properties Simulation Challenge. The manuscript is, therefore, intended for the </w:t>
      </w:r>
      <w:r w:rsidRPr="00FD1442">
        <w:rPr>
          <w:rFonts w:ascii="Cambria" w:hAnsi="Cambria" w:cs="Cambria"/>
          <w:i/>
          <w:color w:val="000000"/>
        </w:rPr>
        <w:t>Special Issue of Fluid Phase Equilibria 10</w:t>
      </w:r>
      <w:r w:rsidRPr="00FD1442">
        <w:rPr>
          <w:rFonts w:ascii="Cambria" w:hAnsi="Cambria" w:cs="Cambria"/>
          <w:i/>
          <w:color w:val="000000"/>
          <w:vertAlign w:val="superscript"/>
        </w:rPr>
        <w:t>th</w:t>
      </w:r>
      <w:r>
        <w:rPr>
          <w:rFonts w:ascii="Cambria" w:hAnsi="Cambria" w:cs="Cambria"/>
          <w:i/>
          <w:color w:val="000000"/>
        </w:rPr>
        <w:t xml:space="preserve"> IFPSC</w:t>
      </w:r>
      <w:r>
        <w:rPr>
          <w:rFonts w:ascii="Cambria" w:hAnsi="Cambria" w:cs="Cambria"/>
          <w:color w:val="000000"/>
        </w:rPr>
        <w:t xml:space="preserve">.  </w:t>
      </w:r>
      <w:r>
        <w:rPr>
          <w:rFonts w:ascii="Cambria" w:hAnsi="Cambria" w:cs="Cambria"/>
          <w:color w:val="000000"/>
        </w:rPr>
        <w:t xml:space="preserve">We are willing to make any changes that may be required to make the manuscript publishable in </w:t>
      </w:r>
      <w:r>
        <w:rPr>
          <w:rFonts w:ascii="Cambria-Italic" w:hAnsi="Cambria-Italic" w:cs="Cambria-Italic"/>
          <w:i/>
          <w:iCs/>
          <w:color w:val="000000"/>
        </w:rPr>
        <w:t>Fluid Phase Equilibria</w:t>
      </w:r>
      <w:r>
        <w:rPr>
          <w:rFonts w:ascii="Cambria" w:hAnsi="Cambria" w:cs="Cambria"/>
          <w:color w:val="000000"/>
        </w:rPr>
        <w:t>.</w:t>
      </w:r>
    </w:p>
    <w:p w14:paraId="1D17B31B" w14:textId="77777777" w:rsidR="00FD1442" w:rsidRDefault="00FD1442" w:rsidP="00FD1442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</w:p>
    <w:p w14:paraId="282FC5B7" w14:textId="2140B128" w:rsidR="00FD1442" w:rsidRDefault="00FD1442" w:rsidP="00FD1442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apologize that this manuscript is being submitted after the March 1</w:t>
      </w:r>
      <w:r w:rsidRPr="00FD1442">
        <w:rPr>
          <w:rFonts w:ascii="Cambria" w:hAnsi="Cambria" w:cs="Cambria"/>
          <w:color w:val="000000"/>
          <w:vertAlign w:val="superscript"/>
        </w:rPr>
        <w:t>st</w:t>
      </w:r>
      <w:r>
        <w:rPr>
          <w:rFonts w:ascii="Cambria" w:hAnsi="Cambria" w:cs="Cambria"/>
          <w:color w:val="000000"/>
        </w:rPr>
        <w:t xml:space="preserve"> deadline for the </w:t>
      </w:r>
      <w:r w:rsidRPr="00FD1442">
        <w:rPr>
          <w:rFonts w:ascii="Cambria" w:hAnsi="Cambria" w:cs="Cambria"/>
          <w:i/>
          <w:color w:val="000000"/>
        </w:rPr>
        <w:t>Special Issue</w:t>
      </w:r>
      <w:r>
        <w:rPr>
          <w:rFonts w:ascii="Cambria" w:hAnsi="Cambria" w:cs="Cambria"/>
          <w:color w:val="000000"/>
        </w:rPr>
        <w:t xml:space="preserve">. The email that contained this deadline was never received by the lead author, Richard Messerly, due to the </w:t>
      </w:r>
      <w:r w:rsidR="00BF5863">
        <w:rPr>
          <w:rFonts w:ascii="Cambria" w:hAnsi="Cambria" w:cs="Cambria"/>
          <w:color w:val="000000"/>
        </w:rPr>
        <w:t xml:space="preserve">federal </w:t>
      </w:r>
      <w:r>
        <w:rPr>
          <w:rFonts w:ascii="Cambria" w:hAnsi="Cambria" w:cs="Cambria"/>
          <w:color w:val="000000"/>
        </w:rPr>
        <w:t xml:space="preserve">government shutdown. Fortunately, we were notified </w:t>
      </w:r>
      <w:r>
        <w:rPr>
          <w:rFonts w:ascii="Cambria" w:hAnsi="Cambria" w:cs="Cambria"/>
          <w:color w:val="000000"/>
        </w:rPr>
        <w:t>on March 13</w:t>
      </w:r>
      <w:r w:rsidRPr="00FD1442">
        <w:rPr>
          <w:rFonts w:ascii="Cambria" w:hAnsi="Cambria" w:cs="Cambria"/>
          <w:color w:val="000000"/>
          <w:vertAlign w:val="superscript"/>
        </w:rPr>
        <w:t>th</w:t>
      </w:r>
      <w:r>
        <w:rPr>
          <w:rFonts w:ascii="Cambria" w:hAnsi="Cambria" w:cs="Cambria"/>
          <w:color w:val="000000"/>
        </w:rPr>
        <w:t xml:space="preserve"> by the organizers of the 10</w:t>
      </w:r>
      <w:r w:rsidRPr="00FD1442">
        <w:rPr>
          <w:rFonts w:ascii="Cambria" w:hAnsi="Cambria" w:cs="Cambria"/>
          <w:color w:val="000000"/>
          <w:vertAlign w:val="superscript"/>
        </w:rPr>
        <w:t>th</w:t>
      </w:r>
      <w:r>
        <w:rPr>
          <w:rFonts w:ascii="Cambria" w:hAnsi="Cambria" w:cs="Cambria"/>
          <w:color w:val="000000"/>
        </w:rPr>
        <w:t xml:space="preserve"> Challenge that</w:t>
      </w:r>
      <w:r w:rsidR="00926CC3">
        <w:rPr>
          <w:rFonts w:ascii="Cambria" w:hAnsi="Cambria" w:cs="Cambria"/>
          <w:color w:val="000000"/>
        </w:rPr>
        <w:t xml:space="preserve"> submission to the</w:t>
      </w:r>
      <w:r>
        <w:rPr>
          <w:rFonts w:ascii="Cambria" w:hAnsi="Cambria" w:cs="Cambria"/>
          <w:color w:val="000000"/>
        </w:rPr>
        <w:t xml:space="preserve"> </w:t>
      </w:r>
      <w:r w:rsidRPr="00FD1442">
        <w:rPr>
          <w:rFonts w:ascii="Cambria" w:hAnsi="Cambria" w:cs="Cambria"/>
          <w:i/>
          <w:color w:val="000000"/>
        </w:rPr>
        <w:t>Special Issue</w:t>
      </w:r>
      <w:r w:rsidR="00926CC3">
        <w:rPr>
          <w:rFonts w:ascii="Cambria" w:hAnsi="Cambria" w:cs="Cambria"/>
          <w:color w:val="000000"/>
        </w:rPr>
        <w:t xml:space="preserve"> was still open</w:t>
      </w:r>
      <w:r>
        <w:rPr>
          <w:rFonts w:ascii="Cambria" w:hAnsi="Cambria" w:cs="Cambria"/>
          <w:color w:val="000000"/>
        </w:rPr>
        <w:t xml:space="preserve">. </w:t>
      </w:r>
    </w:p>
    <w:p w14:paraId="4B14DAC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A1AEF2B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14:paraId="765638C2" w14:textId="77777777" w:rsidR="00FD1442" w:rsidRDefault="00FD1442" w:rsidP="00FD1442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64CC594B" w14:textId="77777777" w:rsidR="00FD1442" w:rsidRDefault="00FD1442" w:rsidP="00FD1442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p w14:paraId="48DB9BD8" w14:textId="2E3E9D3D" w:rsidR="00586FA8" w:rsidRDefault="00926CC3" w:rsidP="00FD1442">
      <w:pPr>
        <w:autoSpaceDE w:val="0"/>
        <w:autoSpaceDN w:val="0"/>
        <w:adjustRightInd w:val="0"/>
        <w:spacing w:after="0" w:line="240" w:lineRule="auto"/>
      </w:pP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0F7D93"/>
    <w:rsid w:val="00150800"/>
    <w:rsid w:val="0037126F"/>
    <w:rsid w:val="00384522"/>
    <w:rsid w:val="003F1B81"/>
    <w:rsid w:val="004422C5"/>
    <w:rsid w:val="005133B2"/>
    <w:rsid w:val="005236B9"/>
    <w:rsid w:val="00673AA4"/>
    <w:rsid w:val="00763610"/>
    <w:rsid w:val="00785B60"/>
    <w:rsid w:val="00795FA0"/>
    <w:rsid w:val="007D61FE"/>
    <w:rsid w:val="00873663"/>
    <w:rsid w:val="00926CC3"/>
    <w:rsid w:val="00963BF8"/>
    <w:rsid w:val="00AE6C53"/>
    <w:rsid w:val="00BF5863"/>
    <w:rsid w:val="00C54942"/>
    <w:rsid w:val="00D958AD"/>
    <w:rsid w:val="00DE5AE2"/>
    <w:rsid w:val="00E41CD1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FEB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</cp:lastModifiedBy>
  <cp:revision>3</cp:revision>
  <dcterms:created xsi:type="dcterms:W3CDTF">2019-03-13T15:43:00Z</dcterms:created>
  <dcterms:modified xsi:type="dcterms:W3CDTF">2019-03-13T15:44:00Z</dcterms:modified>
</cp:coreProperties>
</file>