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00" w:rsidRDefault="006F367A" w:rsidP="0015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414"/>
          <w:sz w:val="28"/>
          <w:szCs w:val="28"/>
        </w:rPr>
      </w:pPr>
      <w:r w:rsidRPr="006F367A">
        <w:rPr>
          <w:rFonts w:ascii="Arial" w:hAnsi="Arial" w:cs="Arial"/>
          <w:b/>
          <w:bCs/>
          <w:color w:val="141414"/>
          <w:sz w:val="28"/>
          <w:szCs w:val="28"/>
        </w:rPr>
        <w:t xml:space="preserve">Improvements and limitations of Mie </w:t>
      </w:r>
      <m:oMath>
        <m:r>
          <m:rPr>
            <m:sty m:val="bi"/>
          </m:rPr>
          <w:rPr>
            <w:rFonts w:ascii="Cambria Math" w:hAnsi="Cambria Math" w:cs="Arial"/>
            <w:color w:val="141414"/>
            <w:sz w:val="28"/>
            <w:szCs w:val="28"/>
          </w:rPr>
          <m:t>λ</m:t>
        </m:r>
      </m:oMath>
      <w:r>
        <w:rPr>
          <w:rFonts w:ascii="Arial" w:eastAsiaTheme="minorEastAsia" w:hAnsi="Arial" w:cs="Arial"/>
          <w:b/>
          <w:bCs/>
          <w:color w:val="141414"/>
          <w:sz w:val="28"/>
          <w:szCs w:val="28"/>
        </w:rPr>
        <w:t>-</w:t>
      </w:r>
      <w:r w:rsidRPr="006F367A">
        <w:rPr>
          <w:rFonts w:ascii="Arial" w:hAnsi="Arial" w:cs="Arial"/>
          <w:b/>
          <w:bCs/>
          <w:color w:val="141414"/>
          <w:sz w:val="28"/>
          <w:szCs w:val="28"/>
        </w:rPr>
        <w:t>6 potential for prediction of saturated and compressed liquid viscosity</w:t>
      </w:r>
    </w:p>
    <w:p w:rsidR="006F367A" w:rsidRDefault="006F367A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A. Messerly</w:t>
      </w:r>
    </w:p>
    <w:p w:rsidR="00150800" w:rsidRDefault="003F031D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>
        <w:rPr>
          <w:rFonts w:ascii="Cambria" w:hAnsi="Cambria" w:cs="Cambria"/>
          <w:color w:val="5F5F5F"/>
          <w:sz w:val="20"/>
          <w:szCs w:val="20"/>
        </w:rPr>
        <w:t>richard.messerly@nist.gov</w:t>
      </w:r>
    </w:p>
    <w:p w:rsidR="00150800" w:rsidRDefault="003F031D" w:rsidP="003F031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>Thermodynamics Research Center, National Institute of Standards and Technology,</w:t>
      </w:r>
      <w:r>
        <w:rPr>
          <w:rFonts w:ascii="Cambria" w:hAnsi="Cambria" w:cs="Cambria"/>
          <w:color w:val="5F5F5F"/>
          <w:sz w:val="20"/>
          <w:szCs w:val="20"/>
        </w:rPr>
        <w:t xml:space="preserve"> </w:t>
      </w:r>
      <w:r w:rsidRPr="003F031D">
        <w:rPr>
          <w:rFonts w:ascii="Cambria" w:hAnsi="Cambria" w:cs="Cambria"/>
          <w:color w:val="5F5F5F"/>
          <w:sz w:val="20"/>
          <w:szCs w:val="20"/>
        </w:rPr>
        <w:t>Boulder, Colorado, 80305</w:t>
      </w:r>
    </w:p>
    <w:p w:rsidR="006F367A" w:rsidRDefault="006F367A" w:rsidP="003F031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</w:p>
    <w:p w:rsidR="006F367A" w:rsidRDefault="006F367A" w:rsidP="006F367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Michelle C. Anderson</w:t>
      </w:r>
    </w:p>
    <w:p w:rsidR="006F367A" w:rsidRDefault="008F47FC" w:rsidP="006F367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>
        <w:rPr>
          <w:rFonts w:ascii="Cambria" w:hAnsi="Cambria" w:cs="Cambria"/>
          <w:color w:val="5F5F5F"/>
          <w:sz w:val="20"/>
          <w:szCs w:val="20"/>
        </w:rPr>
        <w:t>michelle.anderson</w:t>
      </w:r>
      <w:r w:rsidR="006F367A">
        <w:rPr>
          <w:rFonts w:ascii="Cambria" w:hAnsi="Cambria" w:cs="Cambria"/>
          <w:color w:val="5F5F5F"/>
          <w:sz w:val="20"/>
          <w:szCs w:val="20"/>
        </w:rPr>
        <w:t>@nist.gov</w:t>
      </w:r>
    </w:p>
    <w:p w:rsidR="006F367A" w:rsidRPr="003F031D" w:rsidRDefault="006F367A" w:rsidP="006F367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>Thermodynamics Research Center, National Institute of Standards and Technology,</w:t>
      </w:r>
      <w:r>
        <w:rPr>
          <w:rFonts w:ascii="Cambria" w:hAnsi="Cambria" w:cs="Cambria"/>
          <w:color w:val="5F5F5F"/>
          <w:sz w:val="20"/>
          <w:szCs w:val="20"/>
        </w:rPr>
        <w:t xml:space="preserve"> </w:t>
      </w:r>
      <w:r w:rsidRPr="003F031D">
        <w:rPr>
          <w:rFonts w:ascii="Cambria" w:hAnsi="Cambria" w:cs="Cambria"/>
          <w:color w:val="5F5F5F"/>
          <w:sz w:val="20"/>
          <w:szCs w:val="20"/>
        </w:rPr>
        <w:t>Boulder, Colorado, 80305</w:t>
      </w: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150800" w:rsidRDefault="006F367A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S. Mostafa Razavi</w:t>
      </w:r>
    </w:p>
    <w:p w:rsidR="00150800" w:rsidRDefault="006F367A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sr87@zips.uakron.edu</w:t>
      </w:r>
    </w:p>
    <w:p w:rsidR="00150800" w:rsidRPr="003F031D" w:rsidRDefault="003F031D" w:rsidP="003F031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 xml:space="preserve">Department of Chemical and Biological Engineering, </w:t>
      </w:r>
      <w:r w:rsidR="006F367A">
        <w:rPr>
          <w:rFonts w:ascii="Cambria" w:hAnsi="Cambria" w:cs="Cambria"/>
          <w:color w:val="5F5F5F"/>
          <w:sz w:val="20"/>
          <w:szCs w:val="20"/>
        </w:rPr>
        <w:t>The University of Akron, Akron, Ohio, 44325-3906</w:t>
      </w:r>
    </w:p>
    <w:p w:rsidR="003F031D" w:rsidRDefault="003F031D" w:rsidP="003F031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150800" w:rsidRDefault="006F367A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J. Richard Elliott</w:t>
      </w:r>
    </w:p>
    <w:p w:rsidR="00150800" w:rsidRDefault="006F367A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elliot1@uakron.edu</w:t>
      </w:r>
    </w:p>
    <w:p w:rsidR="006F367A" w:rsidRPr="003F031D" w:rsidRDefault="006F367A" w:rsidP="006F367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 xml:space="preserve">Department of Chemical and Biological Engineering, </w:t>
      </w:r>
      <w:r>
        <w:rPr>
          <w:rFonts w:ascii="Cambria" w:hAnsi="Cambria" w:cs="Cambria"/>
          <w:color w:val="5F5F5F"/>
          <w:sz w:val="20"/>
          <w:szCs w:val="20"/>
        </w:rPr>
        <w:t>The University of Akron, Akron, Ohio, 44325-3906</w:t>
      </w: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 xml:space="preserve">Dear </w:t>
      </w:r>
      <w:r w:rsidR="00384522">
        <w:rPr>
          <w:rFonts w:ascii="Cambria-Bold" w:hAnsi="Cambria-Bold" w:cs="Cambria-Bold"/>
          <w:b/>
          <w:bCs/>
          <w:color w:val="0D0D0D"/>
          <w:sz w:val="20"/>
          <w:szCs w:val="20"/>
        </w:rPr>
        <w:t>Editor</w:t>
      </w: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,</w:t>
      </w: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4444D3" w:rsidRDefault="00150800" w:rsidP="00150800">
      <w:pPr>
        <w:autoSpaceDE w:val="0"/>
        <w:autoSpaceDN w:val="0"/>
        <w:adjustRightInd w:val="0"/>
        <w:spacing w:after="0" w:line="480" w:lineRule="auto"/>
        <w:rPr>
          <w:rFonts w:ascii="Cambria" w:eastAsiaTheme="minorEastAs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 would greatly appreciate if you would consider the following paper for publication in </w:t>
      </w:r>
      <w:r w:rsidR="006F367A">
        <w:rPr>
          <w:rFonts w:ascii="Cambria-Italic" w:hAnsi="Cambria-Italic" w:cs="Cambria-Italic"/>
          <w:i/>
          <w:iCs/>
          <w:color w:val="000000"/>
        </w:rPr>
        <w:t>Fluid Phase Equilibria</w:t>
      </w:r>
      <w:r>
        <w:rPr>
          <w:rFonts w:ascii="Cambria" w:hAnsi="Cambria" w:cs="Cambria"/>
          <w:color w:val="000000"/>
        </w:rPr>
        <w:t xml:space="preserve">. </w:t>
      </w:r>
      <w:r w:rsidR="00DE5AE2">
        <w:rPr>
          <w:rFonts w:ascii="Cambria" w:hAnsi="Cambria" w:cs="Cambria"/>
          <w:color w:val="000000"/>
        </w:rPr>
        <w:t>In t</w:t>
      </w:r>
      <w:r w:rsidR="00384522">
        <w:rPr>
          <w:rFonts w:ascii="Cambria" w:hAnsi="Cambria" w:cs="Cambria"/>
          <w:color w:val="000000"/>
        </w:rPr>
        <w:t>his work</w:t>
      </w:r>
      <w:r w:rsidR="00DE5AE2">
        <w:rPr>
          <w:rFonts w:ascii="Cambria" w:hAnsi="Cambria" w:cs="Cambria"/>
          <w:color w:val="000000"/>
        </w:rPr>
        <w:t>, we</w:t>
      </w:r>
      <w:r w:rsidR="008E3E50">
        <w:rPr>
          <w:rFonts w:ascii="Cambria" w:hAnsi="Cambria" w:cs="Cambria"/>
          <w:color w:val="000000"/>
        </w:rPr>
        <w:t xml:space="preserve"> demonstrate that the</w:t>
      </w:r>
      <w:r w:rsidR="006F367A">
        <w:rPr>
          <w:rFonts w:ascii="Cambria" w:hAnsi="Cambria" w:cs="Cambria"/>
          <w:color w:val="000000"/>
        </w:rPr>
        <w:t xml:space="preserve"> recent developments in </w:t>
      </w:r>
      <w:r w:rsidR="008E3E50">
        <w:rPr>
          <w:rFonts w:ascii="Cambria" w:hAnsi="Cambria" w:cs="Cambria"/>
          <w:color w:val="000000"/>
        </w:rPr>
        <w:t>state-of-the-art</w:t>
      </w:r>
      <w:r w:rsidR="003F031D">
        <w:rPr>
          <w:rFonts w:ascii="Cambria" w:hAnsi="Cambria" w:cs="Cambria"/>
          <w:color w:val="000000"/>
        </w:rPr>
        <w:t xml:space="preserve"> Mie </w:t>
      </w:r>
      <m:oMath>
        <m:r>
          <w:rPr>
            <w:rFonts w:ascii="Cambria Math" w:hAnsi="Cambria Math" w:cs="Cambria"/>
            <w:color w:val="000000"/>
          </w:rPr>
          <m:t>λ</m:t>
        </m:r>
      </m:oMath>
      <w:r w:rsidR="003F031D">
        <w:rPr>
          <w:rFonts w:ascii="Cambria" w:eastAsiaTheme="minorEastAsia" w:hAnsi="Cambria" w:cs="Cambria"/>
          <w:color w:val="000000"/>
        </w:rPr>
        <w:t>-6 force field</w:t>
      </w:r>
      <w:r w:rsidR="006F367A">
        <w:rPr>
          <w:rFonts w:ascii="Cambria" w:eastAsiaTheme="minorEastAsia" w:hAnsi="Cambria" w:cs="Cambria"/>
          <w:color w:val="000000"/>
        </w:rPr>
        <w:t>s</w:t>
      </w:r>
      <w:r w:rsidR="003F031D">
        <w:rPr>
          <w:rFonts w:ascii="Cambria" w:eastAsiaTheme="minorEastAsia" w:hAnsi="Cambria" w:cs="Cambria"/>
          <w:color w:val="000000"/>
        </w:rPr>
        <w:t xml:space="preserve"> </w:t>
      </w:r>
      <w:r w:rsidR="006F367A">
        <w:rPr>
          <w:rFonts w:ascii="Cambria" w:eastAsiaTheme="minorEastAsia" w:hAnsi="Cambria" w:cs="Cambria"/>
          <w:color w:val="000000"/>
        </w:rPr>
        <w:t xml:space="preserve">provide considerable improvement for estimating saturated and compressed liquid viscosities. We also demonstrate some of the limitations, primarily at high densities/pressures. </w:t>
      </w:r>
      <w:r w:rsidR="008E3E50">
        <w:rPr>
          <w:rFonts w:ascii="Cambria" w:eastAsiaTheme="minorEastAsia" w:hAnsi="Cambria" w:cs="Cambria"/>
          <w:color w:val="000000"/>
        </w:rPr>
        <w:t>The primary importance of this</w:t>
      </w:r>
      <w:r w:rsidR="003F031D">
        <w:rPr>
          <w:rFonts w:ascii="Cambria" w:eastAsiaTheme="minorEastAsia" w:hAnsi="Cambria" w:cs="Cambria"/>
          <w:color w:val="000000"/>
        </w:rPr>
        <w:t xml:space="preserve"> study</w:t>
      </w:r>
      <w:r w:rsidR="008E3E50">
        <w:rPr>
          <w:rFonts w:ascii="Cambria" w:eastAsiaTheme="minorEastAsia" w:hAnsi="Cambria" w:cs="Cambria"/>
          <w:color w:val="000000"/>
        </w:rPr>
        <w:t xml:space="preserve"> is that it</w:t>
      </w:r>
      <w:r w:rsidR="006F367A">
        <w:rPr>
          <w:rFonts w:ascii="Cambria" w:eastAsiaTheme="minorEastAsia" w:hAnsi="Cambria" w:cs="Cambria"/>
          <w:color w:val="000000"/>
        </w:rPr>
        <w:t xml:space="preserve"> quantifies the reliability of some common force fields for predicting liquid viscosity. </w:t>
      </w:r>
    </w:p>
    <w:p w:rsidR="004444D3" w:rsidRDefault="004444D3" w:rsidP="00150800">
      <w:pPr>
        <w:autoSpaceDE w:val="0"/>
        <w:autoSpaceDN w:val="0"/>
        <w:adjustRightInd w:val="0"/>
        <w:spacing w:after="0" w:line="480" w:lineRule="auto"/>
        <w:rPr>
          <w:rFonts w:ascii="Cambria" w:eastAsiaTheme="minorEastAsia" w:hAnsi="Cambria" w:cs="Cambria"/>
          <w:color w:val="00000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00"/>
        </w:rPr>
      </w:pPr>
      <w:bookmarkStart w:id="0" w:name="_GoBack"/>
      <w:bookmarkEnd w:id="0"/>
      <w:r>
        <w:rPr>
          <w:rFonts w:ascii="Cambria" w:hAnsi="Cambria" w:cs="Cambria"/>
          <w:color w:val="000000"/>
        </w:rPr>
        <w:t>As</w:t>
      </w:r>
      <w:r w:rsidR="00E41CD1">
        <w:rPr>
          <w:rFonts w:ascii="Cambria" w:hAnsi="Cambria" w:cs="Cambria"/>
          <w:color w:val="000000"/>
        </w:rPr>
        <w:t xml:space="preserve"> </w:t>
      </w:r>
      <w:r w:rsidR="006F367A">
        <w:rPr>
          <w:rFonts w:ascii="Cambria" w:hAnsi="Cambria" w:cs="Cambria"/>
          <w:color w:val="000000"/>
        </w:rPr>
        <w:t xml:space="preserve">this study provides a “comprehensive snapshot with respect to the prediction of thermophysical properties, including atomistic and coarse-grained force fields,” </w:t>
      </w:r>
      <w:r w:rsidR="00E41CD1">
        <w:rPr>
          <w:rFonts w:ascii="Cambria" w:hAnsi="Cambria" w:cs="Cambria"/>
          <w:color w:val="000000"/>
        </w:rPr>
        <w:t>we believe this manuscript fits the aims and scope of</w:t>
      </w:r>
      <w:r w:rsidR="008F47FC">
        <w:rPr>
          <w:rFonts w:ascii="Cambria" w:hAnsi="Cambria" w:cs="Cambria"/>
          <w:color w:val="000000"/>
        </w:rPr>
        <w:t xml:space="preserve"> the</w:t>
      </w:r>
      <w:r w:rsidR="006F367A">
        <w:rPr>
          <w:rFonts w:ascii="Cambria" w:hAnsi="Cambria" w:cs="Cambria"/>
          <w:color w:val="000000"/>
        </w:rPr>
        <w:t xml:space="preserve"> </w:t>
      </w:r>
      <w:r w:rsidR="006F367A">
        <w:rPr>
          <w:rFonts w:ascii="Cambria-Italic" w:hAnsi="Cambria-Italic" w:cs="Cambria-Italic"/>
          <w:i/>
          <w:iCs/>
          <w:color w:val="000000"/>
        </w:rPr>
        <w:t>Special Issue of Fluid Phase Equilibria on Molecular Simulation</w:t>
      </w:r>
      <w:r w:rsidR="00E41CD1">
        <w:rPr>
          <w:rFonts w:ascii="Cambria-Italic" w:hAnsi="Cambria-Italic" w:cs="Cambria-Italic"/>
          <w:i/>
          <w:iCs/>
          <w:color w:val="000000"/>
        </w:rPr>
        <w:t>.</w:t>
      </w:r>
      <w:r w:rsidR="003F031D">
        <w:rPr>
          <w:rFonts w:ascii="Cambria-Italic" w:hAnsi="Cambria-Italic" w:cs="Cambria-Italic"/>
          <w:i/>
          <w:iCs/>
          <w:color w:val="000000"/>
        </w:rPr>
        <w:t xml:space="preserve"> </w:t>
      </w:r>
      <w:r>
        <w:rPr>
          <w:rFonts w:ascii="Cambria" w:hAnsi="Cambria" w:cs="Cambria"/>
          <w:color w:val="000000"/>
        </w:rPr>
        <w:t xml:space="preserve">We are willing to make any changes that may be required to make the manuscript publishable in </w:t>
      </w:r>
      <w:r w:rsidR="006F367A">
        <w:rPr>
          <w:rFonts w:ascii="Cambria-Italic" w:hAnsi="Cambria-Italic" w:cs="Cambria-Italic"/>
          <w:i/>
          <w:iCs/>
          <w:color w:val="000000"/>
        </w:rPr>
        <w:t>Fluid Phase Equilibria</w:t>
      </w:r>
      <w:r>
        <w:rPr>
          <w:rFonts w:ascii="Cambria" w:hAnsi="Cambria" w:cs="Cambria"/>
          <w:color w:val="000000"/>
        </w:rPr>
        <w:t>.</w:t>
      </w: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Sincerely,</w:t>
      </w:r>
    </w:p>
    <w:p w:rsidR="00150800" w:rsidRDefault="00150800" w:rsidP="00150800">
      <w:pPr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586FA8" w:rsidRDefault="00150800" w:rsidP="00150800"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Messerly</w:t>
      </w:r>
    </w:p>
    <w:sectPr w:rsidR="0058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00"/>
    <w:rsid w:val="00150800"/>
    <w:rsid w:val="0037126F"/>
    <w:rsid w:val="00384522"/>
    <w:rsid w:val="003F031D"/>
    <w:rsid w:val="003F1B81"/>
    <w:rsid w:val="004444D3"/>
    <w:rsid w:val="006F367A"/>
    <w:rsid w:val="00763610"/>
    <w:rsid w:val="00785B60"/>
    <w:rsid w:val="00795FA0"/>
    <w:rsid w:val="00873663"/>
    <w:rsid w:val="008E3E50"/>
    <w:rsid w:val="008F47FC"/>
    <w:rsid w:val="00963BF8"/>
    <w:rsid w:val="00A77B26"/>
    <w:rsid w:val="00C54942"/>
    <w:rsid w:val="00D80E51"/>
    <w:rsid w:val="00DE5AE2"/>
    <w:rsid w:val="00E4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A8A4"/>
  <w15:chartTrackingRefBased/>
  <w15:docId w15:val="{98C3B044-87C1-4522-B425-D7F0B30A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80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0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Messerly</dc:creator>
  <cp:keywords/>
  <dc:description/>
  <cp:lastModifiedBy>Messerly, Richard A. (Fed)</cp:lastModifiedBy>
  <cp:revision>4</cp:revision>
  <cp:lastPrinted>2018-08-15T17:47:00Z</cp:lastPrinted>
  <dcterms:created xsi:type="dcterms:W3CDTF">2018-08-15T17:37:00Z</dcterms:created>
  <dcterms:modified xsi:type="dcterms:W3CDTF">2018-08-15T17:48:00Z</dcterms:modified>
</cp:coreProperties>
</file>