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4EF2" w14:textId="77777777" w:rsidR="009B5F48" w:rsidRPr="009B5F48" w:rsidRDefault="009B5F48" w:rsidP="009B5F48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Tue, 03 Mar 26</w:t>
      </w:r>
    </w:p>
    <w:p w14:paraId="53BB61B2" w14:textId="77777777" w:rsidR="009B5F48" w:rsidRPr="009B5F48" w:rsidRDefault="009B5F48" w:rsidP="009B5F48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9B5F48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Health Theme Content Strategy Update</w:t>
      </w:r>
    </w:p>
    <w:p w14:paraId="569FD256" w14:textId="77777777" w:rsidR="009B5F48" w:rsidRPr="009B5F48" w:rsidRDefault="009B5F48" w:rsidP="009B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Three-tier content prioritization framework established:</w:t>
      </w:r>
    </w:p>
    <w:p w14:paraId="4C5523EE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Tier 1: Unique content unavailable elsewhere (highest priority)</w:t>
      </w:r>
    </w:p>
    <w:p w14:paraId="79503082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Tier 2: Difficult to replicate but not completely unique</w:t>
      </w:r>
    </w:p>
    <w:p w14:paraId="1461DD45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Tier 3: Standard outcomes (job placements, rankings, accreditations)</w:t>
      </w:r>
    </w:p>
    <w:p w14:paraId="09726514" w14:textId="77777777" w:rsidR="009B5F48" w:rsidRPr="009B5F48" w:rsidRDefault="009B5F48" w:rsidP="009B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Distinction clarified between daily health news vs strategic health theme content</w:t>
      </w:r>
    </w:p>
    <w:p w14:paraId="049C6EE9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Daily news: Natural coverage (nursing scholarships announcement)</w:t>
      </w:r>
    </w:p>
    <w:p w14:paraId="00578E6E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Strategic content: Intentionally crafted to hit theme messaging points</w:t>
      </w:r>
    </w:p>
    <w:p w14:paraId="39FFC4C3" w14:textId="77777777" w:rsidR="009B5F48" w:rsidRPr="009B5F48" w:rsidRDefault="009B5F48" w:rsidP="009B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All health stories moving forward considered part of health theme</w:t>
      </w:r>
    </w:p>
    <w:p w14:paraId="242C4C87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Some strategically planned, others opportunistic but still aligned</w:t>
      </w:r>
    </w:p>
    <w:p w14:paraId="5280972E" w14:textId="77777777" w:rsidR="009B5F48" w:rsidRPr="009B5F48" w:rsidRDefault="009B5F48" w:rsidP="009B5F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Content shaped by message map positioning</w:t>
      </w:r>
    </w:p>
    <w:p w14:paraId="2A34AC22" w14:textId="77777777" w:rsidR="009B5F48" w:rsidRPr="009B5F48" w:rsidRDefault="009B5F48" w:rsidP="009B5F48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9B5F48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Current Content Pipeline</w:t>
      </w:r>
    </w:p>
    <w:p w14:paraId="41BC67D2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College of Podiatric Medicine student stories in development:</w:t>
      </w:r>
    </w:p>
    <w:p w14:paraId="73E7CA76" w14:textId="77777777" w:rsidR="009B5F48" w:rsidRPr="009B5F48" w:rsidRDefault="009B5F48" w:rsidP="009B5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International student from India: Strong candidate for first-person POV video</w:t>
      </w:r>
    </w:p>
    <w:p w14:paraId="1E4F15A4" w14:textId="77777777" w:rsidR="009B5F48" w:rsidRPr="009B5F48" w:rsidRDefault="009B5F48" w:rsidP="009B5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Local Green student: Better suited for written story with photos</w:t>
      </w:r>
    </w:p>
    <w:p w14:paraId="5AFE0952" w14:textId="77777777" w:rsidR="009B5F48" w:rsidRPr="009B5F48" w:rsidRDefault="009B5F48" w:rsidP="009B5F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Jaden (exercise science, Perry): Great for photos/video, compelling injury-to-podiatry story</w:t>
      </w:r>
    </w:p>
    <w:p w14:paraId="5EB87956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World dentistry story completed, photos by Satan scheduled</w:t>
      </w:r>
    </w:p>
    <w:p w14:paraId="6613BD52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Hospital partnership content targeting end of month</w:t>
      </w:r>
    </w:p>
    <w:p w14:paraId="1E52CDE7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Nursing VR stories published in January gaining media traction</w:t>
      </w:r>
    </w:p>
    <w:p w14:paraId="69B1EBF6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Arts &amp; Sciences patent story identified: Professor targeting drug-resistant staph infections</w:t>
      </w:r>
    </w:p>
    <w:p w14:paraId="69B61C6C" w14:textId="77777777" w:rsidR="009B5F48" w:rsidRPr="009B5F48" w:rsidRDefault="009B5F48" w:rsidP="009B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ASL request from college still pending completion</w:t>
      </w:r>
    </w:p>
    <w:p w14:paraId="0A6D5632" w14:textId="77777777" w:rsidR="009B5F48" w:rsidRPr="009B5F48" w:rsidRDefault="009B5F48" w:rsidP="009B5F48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9B5F48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Facts &amp; Figures Integration</w:t>
      </w:r>
    </w:p>
    <w:p w14:paraId="1F90726A" w14:textId="77777777" w:rsidR="009B5F48" w:rsidRPr="009B5F48" w:rsidRDefault="009B5F48" w:rsidP="009B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Amy compiled health-related statistics for ongoing reinforcement</w:t>
      </w:r>
    </w:p>
    <w:p w14:paraId="03821378" w14:textId="77777777" w:rsidR="009B5F48" w:rsidRPr="009B5F48" w:rsidRDefault="009B5F48" w:rsidP="009B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Plan to weave data points into coverage, graphics, standalone social content</w:t>
      </w:r>
    </w:p>
    <w:p w14:paraId="30319698" w14:textId="77777777" w:rsidR="009B5F48" w:rsidRPr="009B5F48" w:rsidRDefault="009B5F48" w:rsidP="009B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AI assistance proposed for drafting content using existing materials</w:t>
      </w:r>
    </w:p>
    <w:p w14:paraId="796B214D" w14:textId="77777777" w:rsidR="009B5F48" w:rsidRPr="009B5F48" w:rsidRDefault="009B5F48" w:rsidP="009B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Need to leverage bragging points more effectively across channels</w:t>
      </w:r>
    </w:p>
    <w:p w14:paraId="1DE9903E" w14:textId="77777777" w:rsidR="009B5F48" w:rsidRPr="009B5F48" w:rsidRDefault="009B5F48" w:rsidP="009B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College directors should promote these statistics in their own communications</w:t>
      </w:r>
    </w:p>
    <w:p w14:paraId="244F6B60" w14:textId="77777777" w:rsidR="009B5F48" w:rsidRPr="009B5F48" w:rsidRDefault="009B5F48" w:rsidP="009B5F48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9B5F48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Next Steps &amp; Process Questions</w:t>
      </w:r>
    </w:p>
    <w:p w14:paraId="15D6F4FB" w14:textId="77777777" w:rsidR="009B5F48" w:rsidRPr="009B5F48" w:rsidRDefault="009B5F48" w:rsidP="009B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Updated summary sheet to be distributed with correct parent/family messaging</w:t>
      </w:r>
    </w:p>
    <w:p w14:paraId="7280F003" w14:textId="77777777" w:rsidR="009B5F48" w:rsidRPr="009B5F48" w:rsidRDefault="009B5F48" w:rsidP="009B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College director integration discussions needed before July implementation</w:t>
      </w:r>
    </w:p>
    <w:p w14:paraId="13BEC559" w14:textId="77777777" w:rsidR="009B5F48" w:rsidRPr="009B5F48" w:rsidRDefault="009B5F48" w:rsidP="009B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Need to involve directors in planning rather than waiting until rollout</w:t>
      </w:r>
    </w:p>
    <w:p w14:paraId="18A59E55" w14:textId="77777777" w:rsidR="009B5F48" w:rsidRPr="009B5F48" w:rsidRDefault="009B5F48" w:rsidP="009B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lastRenderedPageBreak/>
        <w:t>Calendar format discussion for next 90 days visibility</w:t>
      </w:r>
    </w:p>
    <w:p w14:paraId="24B7E2CB" w14:textId="77777777" w:rsidR="009B5F48" w:rsidRPr="009B5F48" w:rsidRDefault="009B5F48" w:rsidP="009B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Primary channels focus vs overwhelming detail</w:t>
      </w:r>
    </w:p>
    <w:p w14:paraId="3D845D43" w14:textId="77777777" w:rsidR="009B5F48" w:rsidRPr="009B5F48" w:rsidRDefault="009B5F48" w:rsidP="009B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Integration with other campus communications needed</w:t>
      </w:r>
    </w:p>
    <w:p w14:paraId="19FAB32D" w14:textId="77777777" w:rsidR="009B5F48" w:rsidRPr="009B5F48" w:rsidRDefault="009B5F48" w:rsidP="009B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9B5F48">
        <w:rPr>
          <w:rFonts w:ascii="Source Sans Pro" w:eastAsia="Times New Roman" w:hAnsi="Source Sans Pro" w:cs="Times New Roman"/>
          <w:kern w:val="0"/>
          <w14:ligatures w14:val="none"/>
        </w:rPr>
        <w:t>Enrollment marketing council potential channel for content distribution</w:t>
      </w:r>
    </w:p>
    <w:p w14:paraId="41B88509" w14:textId="56A96FDA" w:rsidR="009B5F48" w:rsidRPr="009B5F48" w:rsidRDefault="00D57448" w:rsidP="009B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>
        <w:rPr>
          <w:rFonts w:ascii="Source Sans Pro" w:eastAsia="Times New Roman" w:hAnsi="Source Sans Pro" w:cs="Times New Roman"/>
          <w:kern w:val="0"/>
          <w14:ligatures w14:val="none"/>
        </w:rPr>
        <w:t>Eric and Todd m</w:t>
      </w:r>
      <w:r w:rsidR="009B5F48" w:rsidRPr="009B5F48">
        <w:rPr>
          <w:rFonts w:ascii="Source Sans Pro" w:eastAsia="Times New Roman" w:hAnsi="Source Sans Pro" w:cs="Times New Roman"/>
          <w:kern w:val="0"/>
          <w14:ligatures w14:val="none"/>
        </w:rPr>
        <w:t>eeting with Corey and Colin scheduled for Thursday morning</w:t>
      </w:r>
    </w:p>
    <w:p w14:paraId="7914B26A" w14:textId="62E73818" w:rsidR="009B5F48" w:rsidRPr="00D57448" w:rsidRDefault="009B5F48" w:rsidP="00D57448">
      <w:pPr>
        <w:spacing w:after="0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</w:p>
    <w:sectPr w:rsidR="009B5F48" w:rsidRPr="00D5744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6CCB" w14:textId="77777777" w:rsidR="003F4495" w:rsidRDefault="003F4495" w:rsidP="00D57448">
      <w:pPr>
        <w:spacing w:after="0" w:line="240" w:lineRule="auto"/>
      </w:pPr>
      <w:r>
        <w:separator/>
      </w:r>
    </w:p>
  </w:endnote>
  <w:endnote w:type="continuationSeparator" w:id="0">
    <w:p w14:paraId="153008FB" w14:textId="77777777" w:rsidR="003F4495" w:rsidRDefault="003F4495" w:rsidP="00D57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1756C" w14:textId="77777777" w:rsidR="003F4495" w:rsidRDefault="003F4495" w:rsidP="00D57448">
      <w:pPr>
        <w:spacing w:after="0" w:line="240" w:lineRule="auto"/>
      </w:pPr>
      <w:r>
        <w:separator/>
      </w:r>
    </w:p>
  </w:footnote>
  <w:footnote w:type="continuationSeparator" w:id="0">
    <w:p w14:paraId="1D1D310C" w14:textId="77777777" w:rsidR="003F4495" w:rsidRDefault="003F4495" w:rsidP="00D57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BC28" w14:textId="251B852F" w:rsidR="00D57448" w:rsidRPr="00D57448" w:rsidRDefault="00D57448" w:rsidP="00D57448">
    <w:pPr>
      <w:spacing w:before="100" w:beforeAutospacing="1" w:after="100" w:afterAutospacing="1" w:line="240" w:lineRule="auto"/>
      <w:outlineLvl w:val="0"/>
      <w:rPr>
        <w:rFonts w:ascii="Source Sans Pro" w:eastAsia="Times New Roman" w:hAnsi="Source Sans Pro" w:cs="Times New Roman"/>
        <w:b/>
        <w:bCs/>
        <w:kern w:val="36"/>
        <w:sz w:val="48"/>
        <w:szCs w:val="48"/>
        <w14:ligatures w14:val="none"/>
      </w:rPr>
    </w:pPr>
    <w:r w:rsidRPr="009B5F48">
      <w:rPr>
        <w:rFonts w:ascii="Source Sans Pro" w:eastAsia="Times New Roman" w:hAnsi="Source Sans Pro" w:cs="Times New Roman"/>
        <w:b/>
        <w:bCs/>
        <w:kern w:val="36"/>
        <w:sz w:val="48"/>
        <w:szCs w:val="48"/>
        <w14:ligatures w14:val="none"/>
      </w:rPr>
      <w:t>Heal</w:t>
    </w:r>
    <w:r>
      <w:rPr>
        <w:rFonts w:ascii="Source Sans Pro" w:eastAsia="Times New Roman" w:hAnsi="Source Sans Pro" w:cs="Times New Roman"/>
        <w:b/>
        <w:bCs/>
        <w:kern w:val="36"/>
        <w:sz w:val="48"/>
        <w:szCs w:val="48"/>
        <w14:ligatures w14:val="none"/>
      </w:rPr>
      <w:t>t</w:t>
    </w:r>
    <w:r w:rsidRPr="009B5F48">
      <w:rPr>
        <w:rFonts w:ascii="Source Sans Pro" w:eastAsia="Times New Roman" w:hAnsi="Source Sans Pro" w:cs="Times New Roman"/>
        <w:b/>
        <w:bCs/>
        <w:kern w:val="36"/>
        <w:sz w:val="48"/>
        <w:szCs w:val="48"/>
        <w14:ligatures w14:val="none"/>
      </w:rPr>
      <w:t xml:space="preserve">h Theme Update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43EA"/>
    <w:multiLevelType w:val="multilevel"/>
    <w:tmpl w:val="625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16EBE"/>
    <w:multiLevelType w:val="multilevel"/>
    <w:tmpl w:val="95D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F6743"/>
    <w:multiLevelType w:val="multilevel"/>
    <w:tmpl w:val="8EB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141C9"/>
    <w:multiLevelType w:val="multilevel"/>
    <w:tmpl w:val="DE3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225757">
    <w:abstractNumId w:val="2"/>
  </w:num>
  <w:num w:numId="2" w16cid:durableId="995837801">
    <w:abstractNumId w:val="0"/>
  </w:num>
  <w:num w:numId="3" w16cid:durableId="1707874994">
    <w:abstractNumId w:val="3"/>
  </w:num>
  <w:num w:numId="4" w16cid:durableId="208818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48"/>
    <w:rsid w:val="001F5324"/>
    <w:rsid w:val="00222262"/>
    <w:rsid w:val="003F4495"/>
    <w:rsid w:val="004729EB"/>
    <w:rsid w:val="005A6FB8"/>
    <w:rsid w:val="00617D50"/>
    <w:rsid w:val="009B5F48"/>
    <w:rsid w:val="00D57448"/>
    <w:rsid w:val="00E1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54F55"/>
  <w15:chartTrackingRefBased/>
  <w15:docId w15:val="{3E0385F4-F2FB-6447-BEF4-01CD44D1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B5F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7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48"/>
  </w:style>
  <w:style w:type="paragraph" w:styleId="Footer">
    <w:name w:val="footer"/>
    <w:basedOn w:val="Normal"/>
    <w:link w:val="FooterChar"/>
    <w:uiPriority w:val="99"/>
    <w:unhideWhenUsed/>
    <w:rsid w:val="00D57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1965</Characters>
  <Application>Microsoft Office Word</Application>
  <DocSecurity>0</DocSecurity>
  <Lines>38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Mingrone, Gabrielle</dc:creator>
  <cp:keywords/>
  <dc:description/>
  <cp:lastModifiedBy>Mingrone, Gabrielle</cp:lastModifiedBy>
  <cp:revision>4</cp:revision>
  <dcterms:created xsi:type="dcterms:W3CDTF">2026-03-03T21:51:00Z</dcterms:created>
  <dcterms:modified xsi:type="dcterms:W3CDTF">2026-03-04T00:01:00Z</dcterms:modified>
</cp:coreProperties>
</file>