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Técnica - Módulo de Seguridad y Accesos mySiss</w:t>
      </w:r>
    </w:p>
    <w:p>
      <w:pPr>
        <w:pStyle w:val="Heading2"/>
      </w:pPr>
      <w:r>
        <w:t>EXPEDIENTE DE REQUERIMIENTO TÉCNICO</w:t>
      </w:r>
    </w:p>
    <w:p>
      <w:pPr>
        <w:pStyle w:val="Heading3"/>
      </w:pPr>
      <w:r>
        <w:t>Información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del Proyecto</w:t>
            </w:r>
          </w:p>
        </w:tc>
        <w:tc>
          <w:tcPr>
            <w:tcW w:type="dxa" w:w="4320"/>
          </w:tcPr>
          <w:p>
            <w:r>
              <w:t>Modelo de seguridad y Accesos</w:t>
            </w:r>
          </w:p>
        </w:tc>
      </w:tr>
      <w:tr>
        <w:tc>
          <w:tcPr>
            <w:tcW w:type="dxa" w:w="4320"/>
          </w:tcPr>
          <w:p>
            <w:r>
              <w:t>Versión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24.02.2025</w:t>
            </w:r>
          </w:p>
        </w:tc>
      </w:tr>
      <w:tr>
        <w:tc>
          <w:tcPr>
            <w:tcW w:type="dxa" w:w="4320"/>
          </w:tcPr>
          <w:p>
            <w:r>
              <w:t>Responsable</w:t>
            </w:r>
          </w:p>
        </w:tc>
        <w:tc>
          <w:tcPr>
            <w:tcW w:type="dxa" w:w="4320"/>
          </w:tcPr>
          <w:p>
            <w:r>
              <w:t>Leidy Johana Cabrera Escobar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Documentación técnica consolidada de vistas HTML del módulo Seguridad y Accesos de mySiss</w:t>
            </w:r>
          </w:p>
        </w:tc>
      </w:tr>
    </w:tbl>
    <w:p>
      <w:pPr>
        <w:pStyle w:val="Heading2"/>
      </w:pPr>
      <w:r>
        <w:t>1. Diseño Técnico de la Solución</w:t>
      </w:r>
    </w:p>
    <w:p>
      <w:pPr>
        <w:pStyle w:val="Heading3"/>
      </w:pPr>
      <w:r>
        <w:t>1.1 Arquitectura HTML</w:t>
      </w:r>
    </w:p>
    <w:p>
      <w:r>
        <w:t>Estructura base común utilizada en todas las vistas HTML del módulo de Seguridad y Accesos, con diseño responsivo y estilos corporativos definidos mediante variables CSS.</w:t>
      </w:r>
    </w:p>
    <w:p>
      <w:r>
        <w:br/>
        <w:t>&lt;!DOCTYPE html&gt;</w:t>
        <w:br/>
        <w:t>&lt;html lang="es"&gt;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&lt;title&gt;Cloud Medical Fees mySiss&lt;/title&gt;</w:t>
        <w:br/>
        <w:t xml:space="preserve">    &lt;script src="https://cdn.tailwindcss.com"&gt;&lt;/script&gt;</w:t>
        <w:br/>
        <w:t xml:space="preserve">    &lt;style&gt;</w:t>
        <w:br/>
        <w:t xml:space="preserve">        :root {</w:t>
        <w:br/>
        <w:t xml:space="preserve">            --mysiss-purple: #800080;</w:t>
        <w:br/>
        <w:t xml:space="preserve">            --mysiss-light-purple: #EBE3F2;</w:t>
        <w:br/>
        <w:t xml:space="preserve">            --mysiss-hover-purple: #DFD1EE;</w:t>
        <w:br/>
        <w:t xml:space="preserve">            --mysiss-active-bg: #D0B8E6;</w:t>
        <w:br/>
        <w:t xml:space="preserve">        }</w:t>
        <w:br/>
        <w:t xml:space="preserve">        .custom-radio { accent-color: var(--mysiss-purple); }</w:t>
        <w:br/>
        <w:t xml:space="preserve">        .focus-outline:focus-visible { outline: 2px solid var(--mysiss-purple); outline-offset: 2px; }</w:t>
        <w:br/>
        <w:t xml:space="preserve">        .submenu { display: none; padding-left: 1rem; }</w:t>
        <w:br/>
        <w:t xml:space="preserve">        .submenu.active { display: block; }</w:t>
        <w:br/>
        <w:t xml:space="preserve">        .nav-link.active { background-color: var(--mysiss-active-bg); font-weight: bold; position: relative; }</w:t>
        <w:br/>
        <w:t xml:space="preserve">        .nav-link.active::after { content: ""; position: absolute; right: 0; top: 0; height: 100%; width: 4px; background-color: var(--mysiss-purple); }</w:t>
        <w:br/>
        <w:t xml:space="preserve">        .rotate-180 { transform: rotate(180deg); }</w:t>
        <w:br/>
        <w:t xml:space="preserve">        nav { display: flex; flex-direction: column; height: calc(100% - 80px); position: relative; }</w:t>
        <w:br/>
        <w:t xml:space="preserve">        .logout-link { margin-top: auto; position: sticky; bottom: 0; background-color: var(--mysiss-light-purple); padding: 10px 0; }</w:t>
        <w:br/>
        <w:t xml:space="preserve">    &lt;/style&gt;</w:t>
        <w:br/>
        <w:t>&lt;/head&gt;</w:t>
        <w:br/>
        <w:t>&lt;body class="flex h-screen w-full overflow-hidden"&gt;</w:t>
        <w:br/>
        <w:t xml:space="preserve">    &lt;div class="w-48 h-full bg-[var(--mysiss-light-purple)] flex flex-col"&gt;</w:t>
        <w:br/>
        <w:t xml:space="preserve">        &lt;!-- Menú lateral --&gt;</w:t>
        <w:br/>
        <w:t xml:space="preserve">    &lt;/div&gt;</w:t>
        <w:br/>
        <w:t xml:space="preserve">    &lt;div class="flex-1 bg-white p-8 overflow-auto"&gt;</w:t>
        <w:br/>
        <w:t xml:space="preserve">        &lt;!-- Contenido principal --&gt;</w:t>
        <w:br/>
        <w:t xml:space="preserve">    &lt;/div&gt;</w:t>
        <w:br/>
        <w:t>&lt;/body&gt;</w:t>
        <w:br/>
        <w:t>&lt;/html&gt;</w:t>
        <w:br/>
      </w:r>
    </w:p>
    <w:p>
      <w:pPr>
        <w:pStyle w:val="Heading3"/>
      </w:pPr>
      <w:r>
        <w:t>1.2 Componentes Técnicos por Archivo HTML</w:t>
      </w:r>
    </w:p>
    <w:p>
      <w:r>
        <w:t>A continuación se detalla el análisis técnico específico de cada uno de los archivos HTML desarrollados para el módulo:</w:t>
      </w:r>
    </w:p>
    <w:p>
      <w:pPr>
        <w:pStyle w:val="ListBullet"/>
      </w:pPr>
      <w:r>
        <w:t>- login.html</w:t>
      </w:r>
    </w:p>
    <w:p>
      <w:pPr>
        <w:pStyle w:val="ListBullet"/>
      </w:pPr>
      <w:r>
        <w:t>- conf_bas_1.html</w:t>
      </w:r>
    </w:p>
    <w:p>
      <w:pPr>
        <w:pStyle w:val="ListBullet"/>
      </w:pPr>
      <w:r>
        <w:t>- conf_func_1.html</w:t>
      </w:r>
    </w:p>
    <w:p>
      <w:pPr>
        <w:pStyle w:val="ListBullet"/>
      </w:pPr>
      <w:r>
        <w:t>- conf_role.html</w:t>
      </w:r>
    </w:p>
    <w:p>
      <w:pPr>
        <w:pStyle w:val="ListBullet"/>
      </w:pPr>
      <w:r>
        <w:t>- conf_usua_1.html</w:t>
      </w:r>
    </w:p>
    <w:p>
      <w:pPr>
        <w:pStyle w:val="ListBullet"/>
      </w:pPr>
      <w:r>
        <w:t>- conf_rol.html</w:t>
      </w:r>
    </w:p>
    <w:p>
      <w:pPr>
        <w:pStyle w:val="ListBullet"/>
      </w:pPr>
      <w:r>
        <w:t>- seg_gestion_usuario.html</w:t>
      </w:r>
    </w:p>
    <w:p>
      <w:pPr>
        <w:pStyle w:val="Heading2"/>
      </w:pPr>
      <w:r>
        <w:t>4. Control de Versiones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Versión</w:t>
            </w:r>
          </w:p>
        </w:tc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Responsable</w:t>
            </w:r>
          </w:p>
        </w:tc>
        <w:tc>
          <w:tcPr>
            <w:tcW w:type="dxa" w:w="2160"/>
          </w:tcPr>
          <w:p>
            <w:r>
              <w:t>Cambios Técnicos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24-02-2025</w:t>
            </w:r>
          </w:p>
        </w:tc>
        <w:tc>
          <w:tcPr>
            <w:tcW w:type="dxa" w:w="2160"/>
          </w:tcPr>
          <w:p>
            <w:r>
              <w:t>Leidy Johana Cabrera</w:t>
            </w:r>
          </w:p>
        </w:tc>
        <w:tc>
          <w:tcPr>
            <w:tcW w:type="dxa" w:w="2160"/>
          </w:tcPr>
          <w:p>
            <w:r>
              <w:t>Creación inicial de todos los componentes HTML/JS/CSS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15-03-2025</w:t>
            </w:r>
          </w:p>
        </w:tc>
        <w:tc>
          <w:tcPr>
            <w:tcW w:type="dxa" w:w="2160"/>
          </w:tcPr>
          <w:p>
            <w:r>
              <w:t>Equipo Desarrollo</w:t>
            </w:r>
          </w:p>
        </w:tc>
        <w:tc>
          <w:tcPr>
            <w:tcW w:type="dxa" w:w="2160"/>
          </w:tcPr>
          <w:p>
            <w:r>
              <w:t>Corrección validaciones en formulario de usuario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01-04-2025</w:t>
            </w:r>
          </w:p>
        </w:tc>
        <w:tc>
          <w:tcPr>
            <w:tcW w:type="dxa" w:w="2160"/>
          </w:tcPr>
          <w:p>
            <w:r>
              <w:t>Equipo Desarrollo</w:t>
            </w:r>
          </w:p>
        </w:tc>
        <w:tc>
          <w:tcPr>
            <w:tcW w:type="dxa" w:w="2160"/>
          </w:tcPr>
          <w:p>
            <w:r>
              <w:t>Optimización rendimiento menú lateral</w:t>
            </w:r>
          </w:p>
        </w:tc>
      </w:tr>
    </w:tbl>
    <w:p>
      <w:pPr>
        <w:pStyle w:val="Heading2"/>
      </w:pPr>
      <w:r>
        <w:t>5. Aprobación del Desarrollo</w:t>
      </w:r>
    </w:p>
    <w:p>
      <w:r>
        <w:t>[Nombre Arquitecto] - Arquitecto Soluciones</w:t>
        <w:tab/>
        <w:t>Firma:</w:t>
        <w:tab/>
        <w:t>Fecha:</w:t>
      </w:r>
    </w:p>
    <w:p>
      <w:r>
        <w:t>[Nombre Líder] - Líder Desarrollo</w:t>
        <w:tab/>
        <w:t>Firma:</w:t>
        <w:tab/>
        <w:t>Fecha:</w:t>
      </w:r>
    </w:p>
    <w:p>
      <w:r>
        <w:t>[Nombre QA] - Responsable Calidad</w:t>
        <w:tab/>
        <w:t>Firma:</w:t>
        <w:tab/>
        <w:t>Fecha: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