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8"/>
        </w:rPr>
        <w:t>AiBusiness × STEX</w:t>
      </w:r>
      <w:r>
        <w:rPr>
          <w:color w:val="6B7280"/>
          <w:sz w:val="18"/>
        </w:rPr>
        <w:t xml:space="preserve">   ·   VC-200 · День 3 · лаба 3.2</w:t>
      </w:r>
    </w:p>
    <w:p>
      <w:pPr>
        <w:spacing w:after="40"/>
      </w:pPr>
      <w:r>
        <w:rPr>
          <w:b/>
          <w:color w:val="E86818"/>
          <w:sz w:val="20"/>
        </w:rPr>
        <w:t>ЖИВОЙ ПРОЕКТ</w:t>
      </w:r>
    </w:p>
    <w:p>
      <w:pPr>
        <w:spacing w:after="80"/>
      </w:pPr>
      <w:r>
        <w:rPr>
          <w:b/>
          <w:color w:val="1E2A4A"/>
          <w:sz w:val="44"/>
        </w:rPr>
        <w:t>Лаба 3.2. Протоколист планёрок</w:t>
      </w:r>
    </w:p>
    <w:p>
      <w:r>
        <w:rPr>
          <w:color w:val="6B7280"/>
          <w:sz w:val="24"/>
        </w:rPr>
        <w:t>Голос → стенограмма → протокол → план работ каждому · 40 мин</w:t>
      </w:r>
    </w:p>
    <w:p>
      <w:r>
        <w:rPr>
          <w:b/>
          <w:i w:val="0"/>
        </w:rPr>
        <w:t>Цель.</w:t>
      </w:r>
      <w:r>
        <w:rPr>
          <w:b w:val="0"/>
          <w:i w:val="0"/>
        </w:rPr>
        <w:t xml:space="preserve"> Увидеть полный цикл автоматизации на своей рутине: планёрка проходит голосом в Telegram, а через минуту у каждого участника — его поручения со сроками, у вас — протокол и сводная таблица. Сначала то же самое руками в Claude, потом — готовым ботом, и сравнить.</w:t>
      </w:r>
    </w:p>
    <w:p>
      <w:r>
        <w:rPr>
          <w:b/>
          <w:i w:val="0"/>
        </w:rPr>
        <w:t>Что вы делаете сами:</w:t>
      </w:r>
      <w:r>
        <w:rPr>
          <w:b w:val="0"/>
          <w:i w:val="0"/>
        </w:rPr>
        <w:t xml:space="preserve"> говорите, читаете, проверяете и правите правила обычным текстом. Код писать не нужно.</w:t>
      </w:r>
    </w:p>
    <w:p>
      <w:pPr>
        <w:pStyle w:val="Heading2"/>
      </w:pPr>
      <w:r>
        <w:t>Как это устроено — пять шагов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9E3"/>
          <w:left w:val="single" w:sz="4" w:color="D5D9E3"/>
          <w:bottom w:val="single" w:sz="4" w:color="D5D9E3"/>
          <w:right w:val="single" w:sz="4" w:color="D5D9E3"/>
          <w:insideH w:val="single" w:sz="4" w:color="D5D9E3"/>
          <w:insideV w:val="single" w:sz="4" w:color="D5D9E3"/>
        </w:tblBorders>
      </w:tblPr>
      <w:tblGrid>
        <w:gridCol w:w="1360"/>
        <w:gridCol w:w="4082"/>
        <w:gridCol w:w="1360"/>
        <w:gridCol w:w="2835"/>
      </w:tblGrid>
      <w:tr>
        <w:tc>
          <w:tcPr>
            <w:tcW w:type="dxa" w:w="1361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Шаг</w:t>
            </w:r>
          </w:p>
        </w:tc>
        <w:tc>
          <w:tcPr>
            <w:tcW w:type="dxa" w:w="4082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Что происходит</w:t>
            </w:r>
          </w:p>
        </w:tc>
        <w:tc>
          <w:tcPr>
            <w:tcW w:type="dxa" w:w="1361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Кто делает</w:t>
            </w:r>
          </w:p>
        </w:tc>
        <w:tc>
          <w:tcPr>
            <w:tcW w:type="dxa" w:w="2835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Где работает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1. Ввод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i w:val="0"/>
                <w:sz w:val="19"/>
              </w:rPr>
              <w:t>Реплики голосом или текстом в Telegram; фамилия в начале — кто говорит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Вы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Telegram</w:t>
            </w:r>
          </w:p>
        </w:tc>
      </w:tr>
      <w:tr>
        <w:tc>
          <w:tcPr>
            <w:tcW w:type="dxa" w:w="1361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2. Расшифровка</w:t>
            </w:r>
          </w:p>
        </w:tc>
        <w:tc>
          <w:tcPr>
            <w:tcW w:type="dxa" w:w="4082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Голос → текст. Подсказка распознаванию: имена и обозначения оборудования</w:t>
            </w:r>
          </w:p>
        </w:tc>
        <w:tc>
          <w:tcPr>
            <w:tcW w:type="dxa" w:w="1361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Whisper</w:t>
            </w:r>
          </w:p>
        </w:tc>
        <w:tc>
          <w:tcPr>
            <w:tcW w:type="dxa" w:w="2835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Ноутбук лектора, без интернета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3. Протокол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i w:val="0"/>
                <w:sz w:val="19"/>
              </w:rPr>
              <w:t>Стенограмма + правила + календарь + справочник → поручения в строгом формате (JSON)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Claude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Claude API (или локальная модель)</w:t>
            </w:r>
          </w:p>
        </w:tc>
      </w:tr>
      <w:tr>
        <w:tc>
          <w:tcPr>
            <w:tcW w:type="dxa" w:w="1361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4. Проверка</w:t>
            </w:r>
          </w:p>
        </w:tc>
        <w:tc>
          <w:tcPr>
            <w:tcW w:type="dxa" w:w="4082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Код, без ИИ: есть ли цитата в стенограмме, есть ли срок и ответственный, не выходной ли</w:t>
            </w:r>
          </w:p>
        </w:tc>
        <w:tc>
          <w:tcPr>
            <w:tcW w:type="dxa" w:w="1361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Программа</w:t>
            </w:r>
          </w:p>
        </w:tc>
        <w:tc>
          <w:tcPr>
            <w:tcW w:type="dxa" w:w="2835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Ноутбук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5. Рассылка</w:t>
            </w:r>
          </w:p>
        </w:tc>
        <w:tc>
          <w:tcPr>
            <w:tcW w:type="dxa" w:w="4082"/>
          </w:tcPr>
          <w:p>
            <w:r/>
            <w:r>
              <w:rPr>
                <w:b w:val="0"/>
                <w:i w:val="0"/>
                <w:sz w:val="19"/>
              </w:rPr>
              <w:t>Протокол .docx, таблица .xlsx, личные планы — только после нажатия кнопки человеком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Вы + бот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Telegram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86818"/>
          <w:left w:val="single" w:sz="4" w:color="E86818"/>
          <w:bottom w:val="single" w:sz="4" w:color="E86818"/>
          <w:right w:val="single" w:sz="4" w:color="E86818"/>
          <w:insideH w:val="single" w:sz="4" w:color="E86818"/>
          <w:insideV w:val="single" w:sz="4" w:color="E86818"/>
        </w:tblBorders>
      </w:tblPr>
      <w:tblGrid>
        <w:gridCol w:w="9638"/>
      </w:tblGrid>
      <w:tr>
        <w:tc>
          <w:tcPr>
            <w:tcW w:type="dxa" w:w="9638"/>
            <w:shd w:val="clear" w:color="auto" w:fill="FDF0E6"/>
          </w:tcPr>
          <w:p>
            <w:r/>
            <w:r>
              <w:rPr>
                <w:b/>
                <w:color w:val="E86818"/>
                <w:sz w:val="17"/>
              </w:rPr>
              <w:t>ГЛАВНАЯ МЫСЛЬ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ИИ здесь делает только шаг 3. Всё остальное — обычная программа. Это и есть практическая автоматизация: ИИ встроен в цепочку, а проверка и решение «отправлять или нет» остаются у человека.</w:t>
            </w:r>
          </w:p>
        </w:tc>
      </w:tr>
    </w:tbl>
    <w:p>
      <w:pPr>
        <w:spacing w:after="40"/>
      </w:pPr>
    </w:p>
    <w:p>
      <w:pPr>
        <w:pStyle w:val="Heading2"/>
      </w:pPr>
      <w:r>
        <w:t>Часть А. То же самое в Claude, без бота (10 мин)</w:t>
      </w:r>
    </w:p>
    <w:p>
      <w:pPr>
        <w:spacing w:after="60"/>
        <w:ind w:left="397" w:hanging="397"/>
      </w:pPr>
      <w:r>
        <w:rPr>
          <w:b/>
          <w:color w:val="E86818"/>
        </w:rPr>
        <w:t xml:space="preserve">1.  </w:t>
      </w:r>
      <w:r>
        <w:rPr>
          <w:b w:val="0"/>
          <w:i w:val="0"/>
        </w:rPr>
        <w:t xml:space="preserve">В Claude создайте проект «Протоколист планёрок». В инструкцию проекта вставьте целиком текст из файла </w:t>
      </w:r>
      <w:r>
        <w:rPr>
          <w:b/>
          <w:i w:val="0"/>
        </w:rPr>
        <w:t>Инструкция_проекта_Claude_Протоколист.txt</w:t>
      </w:r>
      <w:r>
        <w:rPr>
          <w:b w:val="0"/>
          <w:i w:val="0"/>
        </w:rPr>
        <w:t xml:space="preserve"> (папка лабы).</w:t>
      </w:r>
    </w:p>
    <w:p>
      <w:pPr>
        <w:spacing w:after="60"/>
        <w:ind w:left="397" w:hanging="397"/>
      </w:pPr>
      <w:r>
        <w:rPr>
          <w:b/>
          <w:color w:val="E86818"/>
        </w:rPr>
        <w:t xml:space="preserve">2.  </w:t>
      </w:r>
      <w:r>
        <w:rPr>
          <w:b w:val="0"/>
          <w:i w:val="0"/>
        </w:rPr>
        <w:t xml:space="preserve">Новый чат в проекте. Вставьте стенограмму </w:t>
      </w:r>
      <w:r>
        <w:rPr>
          <w:b/>
          <w:i w:val="0"/>
        </w:rPr>
        <w:t>Стенограмма_планёрки_16.11.2026.txt</w:t>
      </w:r>
      <w:r>
        <w:rPr>
          <w:b w:val="0"/>
          <w:i w:val="0"/>
        </w:rPr>
        <w:t xml:space="preserve"> (лаба 1.2) и напишите: «Планёрка 16.11.2026. Составь протокол».</w:t>
      </w:r>
    </w:p>
    <w:p>
      <w:pPr>
        <w:spacing w:after="60"/>
        <w:ind w:left="397" w:hanging="397"/>
      </w:pPr>
      <w:r>
        <w:rPr>
          <w:b/>
          <w:color w:val="E86818"/>
        </w:rPr>
        <w:t xml:space="preserve">3.  </w:t>
      </w:r>
      <w:r>
        <w:rPr>
          <w:b w:val="0"/>
          <w:i w:val="0"/>
        </w:rPr>
        <w:t>Сравните с тем, что вы делали в лабе 1.2 обычным промптом: стало ли меньше уточнений? Где сроки?</w:t>
      </w:r>
    </w:p>
    <w:p>
      <w:pPr>
        <w:spacing w:after="60"/>
        <w:ind w:left="397" w:hanging="397"/>
      </w:pPr>
      <w:r>
        <w:rPr>
          <w:b/>
          <w:color w:val="E86818"/>
        </w:rPr>
        <w:t xml:space="preserve">4.  </w:t>
      </w:r>
      <w:r>
        <w:rPr>
          <w:b w:val="0"/>
          <w:i w:val="0"/>
        </w:rPr>
        <w:t>Попробуйте голос: кнопка микрофона в приложении Claude или голосовой ввод клавиатуры телефона — надиктуйте 2–3 реплики и попросите добавить их в протокол.</w:t>
      </w:r>
    </w:p>
    <w:p>
      <w:r>
        <w:rPr>
          <w:b w:val="0"/>
          <w:i/>
          <w:color w:val="6B7280"/>
        </w:rPr>
        <w:t>Вывод части А: правила, записанные один раз в проекте, работают каждый раз. Это контекстная инженерия из Дня 1.</w:t>
      </w:r>
    </w:p>
    <w:p>
      <w:pPr>
        <w:pStyle w:val="Heading2"/>
      </w:pPr>
      <w:r>
        <w:t>Часть Б. Живая планёрка в Telegram (15 мин)</w:t>
      </w:r>
    </w:p>
    <w:p>
      <w:pPr>
        <w:spacing w:after="60"/>
        <w:ind w:left="397" w:hanging="397"/>
      </w:pPr>
      <w:r>
        <w:rPr>
          <w:b/>
          <w:color w:val="E86818"/>
        </w:rPr>
        <w:t xml:space="preserve">1.  </w:t>
      </w:r>
      <w:r>
        <w:rPr>
          <w:b w:val="0"/>
          <w:i w:val="0"/>
        </w:rPr>
        <w:t>Вступите в учебную группу с ботом (лектор пришлёт ссылку). Откройте бота в личных сообщениях и нажмите /start — иначе он не сможет прислать вам личный план.</w:t>
      </w:r>
    </w:p>
    <w:p>
      <w:pPr>
        <w:spacing w:after="60"/>
        <w:ind w:left="397" w:hanging="397"/>
      </w:pPr>
      <w:r>
        <w:rPr>
          <w:b/>
          <w:color w:val="E86818"/>
        </w:rPr>
        <w:t xml:space="preserve">2.  </w:t>
      </w:r>
      <w:r>
        <w:rPr>
          <w:b w:val="0"/>
          <w:i w:val="0"/>
        </w:rPr>
        <w:t>В группе напишите /iam Менеджер — так бот узнает, что вы менеджер по ТО.</w:t>
      </w:r>
    </w:p>
    <w:p>
      <w:pPr>
        <w:spacing w:after="60"/>
        <w:ind w:left="397" w:hanging="397"/>
      </w:pPr>
      <w:r>
        <w:rPr>
          <w:b/>
          <w:color w:val="E86818"/>
        </w:rPr>
        <w:t xml:space="preserve">3.  </w:t>
      </w:r>
      <w:r>
        <w:rPr>
          <w:b w:val="0"/>
          <w:i w:val="0"/>
        </w:rPr>
        <w:t xml:space="preserve">Лектор пишет /new 23.11.2026. Читайте реплики по листу </w:t>
      </w:r>
      <w:r>
        <w:rPr>
          <w:b/>
          <w:i w:val="0"/>
        </w:rPr>
        <w:t>Реплики_для_озвучки_23.11.2026.docx</w:t>
      </w:r>
      <w:r>
        <w:rPr>
          <w:b w:val="0"/>
          <w:i w:val="0"/>
        </w:rPr>
        <w:t xml:space="preserve"> голосовыми сообщениями, каждое — с фамилии.</w:t>
      </w:r>
    </w:p>
    <w:p>
      <w:pPr>
        <w:spacing w:after="60"/>
        <w:ind w:left="397" w:hanging="397"/>
      </w:pPr>
      <w:r>
        <w:rPr>
          <w:b/>
          <w:color w:val="E86818"/>
        </w:rPr>
        <w:t xml:space="preserve">4.  </w:t>
      </w:r>
      <w:r>
        <w:rPr>
          <w:b w:val="0"/>
          <w:i w:val="0"/>
        </w:rPr>
        <w:t>Следите за ответами бота: под каждым голосовым он показывает, что расслышал. Ошибся в фамилии или цифре — /undo и повторите.</w:t>
      </w:r>
    </w:p>
    <w:p>
      <w:pPr>
        <w:spacing w:after="60"/>
        <w:ind w:left="397" w:hanging="397"/>
      </w:pPr>
      <w:r>
        <w:rPr>
          <w:b/>
          <w:color w:val="E86818"/>
        </w:rPr>
        <w:t xml:space="preserve">5.  </w:t>
      </w:r>
      <w:r>
        <w:rPr>
          <w:b w:val="0"/>
          <w:i w:val="0"/>
        </w:rPr>
        <w:t>Лектор пишет /protocol. Через 20–60 секунд в группе — сводка, протокол, таблица планов и стенограмма.</w:t>
      </w:r>
    </w:p>
    <w:p>
      <w:pPr>
        <w:spacing w:after="60"/>
        <w:ind w:left="397" w:hanging="397"/>
      </w:pPr>
      <w:r>
        <w:rPr>
          <w:b/>
          <w:color w:val="E86818"/>
        </w:rPr>
        <w:t xml:space="preserve">6.  </w:t>
      </w:r>
      <w:r>
        <w:rPr>
          <w:b w:val="0"/>
          <w:i w:val="0"/>
        </w:rPr>
        <w:t>Прочитайте сводку и протокол. Только после этого лектор нажимает «Разослать личные планы». Проверьте личные сообщения: пришёл ли ваш план?</w:t>
      </w:r>
    </w:p>
    <w:p>
      <w:pPr>
        <w:pStyle w:val="Heading2"/>
      </w:pPr>
      <w:r>
        <w:t>Часть В. Проверка: где ИИ мог ошибиться (10 мин)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9E3"/>
          <w:left w:val="single" w:sz="4" w:color="D5D9E3"/>
          <w:bottom w:val="single" w:sz="4" w:color="D5D9E3"/>
          <w:right w:val="single" w:sz="4" w:color="D5D9E3"/>
          <w:insideH w:val="single" w:sz="4" w:color="D5D9E3"/>
          <w:insideV w:val="single" w:sz="4" w:color="D5D9E3"/>
        </w:tblBorders>
      </w:tblPr>
      <w:tblGrid>
        <w:gridCol w:w="5443"/>
        <w:gridCol w:w="2494"/>
        <w:gridCol w:w="1701"/>
      </w:tblGrid>
      <w:tr>
        <w:tc>
          <w:tcPr>
            <w:tcW w:type="dxa" w:w="5443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Что проверить</w:t>
            </w:r>
          </w:p>
        </w:tc>
        <w:tc>
          <w:tcPr>
            <w:tcW w:type="dxa" w:w="2494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Где смотреть</w:t>
            </w:r>
          </w:p>
        </w:tc>
        <w:tc>
          <w:tcPr>
            <w:tcW w:type="dxa" w:w="1701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Правильно ли?</w:t>
            </w:r>
          </w:p>
        </w:tc>
      </w:tr>
      <w:tr>
        <w:tc>
          <w:tcPr>
            <w:tcW w:type="dxa" w:w="5443"/>
          </w:tcPr>
          <w:p>
            <w:r/>
            <w:r>
              <w:rPr>
                <w:b w:val="0"/>
                <w:i w:val="0"/>
                <w:sz w:val="19"/>
              </w:rPr>
              <w:t>Относительные сроки: «сегодня до обеда», «до среды», «до пятницы» стали датами 23.11, 25.11, 27.11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t>таблица поручений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443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Срок письма ЭлектроРемСтрою: сначала 30.11, потом перенесли на 27.11 — в протоколе итоговый</w:t>
            </w:r>
          </w:p>
        </w:tc>
        <w:tc>
          <w:tcPr>
            <w:tcW w:type="dxa" w:w="249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поручение про претензию</w:t>
            </w:r>
          </w:p>
        </w:tc>
        <w:tc>
          <w:tcPr>
            <w:tcW w:type="dxa" w:w="1701"/>
            <w:shd w:val="clear" w:color="auto" w:fill="F3F4F8"/>
          </w:tcPr>
          <w:p>
            <w:r/>
          </w:p>
        </w:tc>
      </w:tr>
      <w:tr>
        <w:tc>
          <w:tcPr>
            <w:tcW w:type="dxa" w:w="5443"/>
          </w:tcPr>
          <w:p>
            <w:r/>
            <w:r>
              <w:rPr>
                <w:b w:val="0"/>
                <w:i w:val="0"/>
                <w:sz w:val="19"/>
              </w:rPr>
              <w:t>Жалюзи АВО E-301C: ответственного не назначили — это открытый вопрос, а не поручение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t>раздел «Открытые вопросы»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443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Поручения без срока отмечены ⚠ (заказ уплотнений «как только будет виза», PT-1104 «после морозов»)</w:t>
            </w:r>
          </w:p>
        </w:tc>
        <w:tc>
          <w:tcPr>
            <w:tcW w:type="dxa" w:w="249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колонка «Проверка»</w:t>
            </w:r>
          </w:p>
        </w:tc>
        <w:tc>
          <w:tcPr>
            <w:tcW w:type="dxa" w:w="1701"/>
            <w:shd w:val="clear" w:color="auto" w:fill="F3F4F8"/>
          </w:tcPr>
          <w:p>
            <w:r/>
          </w:p>
        </w:tc>
      </w:tr>
      <w:tr>
        <w:tc>
          <w:tcPr>
            <w:tcW w:type="dxa" w:w="5443"/>
          </w:tcPr>
          <w:p>
            <w:r/>
            <w:r>
              <w:rPr>
                <w:b w:val="0"/>
                <w:i w:val="0"/>
                <w:sz w:val="19"/>
              </w:rPr>
              <w:t>Шутка про бота не попала в протокол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t>строка «Не вошло»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5443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Голос: обозначения P-101B, M-305, E-301C и фамилии расшифрованы верно</w:t>
            </w:r>
          </w:p>
        </w:tc>
        <w:tc>
          <w:tcPr>
            <w:tcW w:type="dxa" w:w="2494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стенограмма .txt</w:t>
            </w:r>
          </w:p>
        </w:tc>
        <w:tc>
          <w:tcPr>
            <w:tcW w:type="dxa" w:w="1701"/>
            <w:shd w:val="clear" w:color="auto" w:fill="F3F4F8"/>
          </w:tcPr>
          <w:p>
            <w:r/>
          </w:p>
        </w:tc>
      </w:tr>
      <w:tr>
        <w:tc>
          <w:tcPr>
            <w:tcW w:type="dxa" w:w="5443"/>
          </w:tcPr>
          <w:p>
            <w:r/>
            <w:r>
              <w:rPr>
                <w:b w:val="0"/>
                <w:i w:val="0"/>
                <w:sz w:val="19"/>
              </w:rPr>
              <w:t>Ваш личный план: 7 поручений, отсортированы по сроку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t>личное сообщение / лист Excel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86818"/>
          <w:left w:val="single" w:sz="4" w:color="E86818"/>
          <w:bottom w:val="single" w:sz="4" w:color="E86818"/>
          <w:right w:val="single" w:sz="4" w:color="E86818"/>
          <w:insideH w:val="single" w:sz="4" w:color="E86818"/>
          <w:insideV w:val="single" w:sz="4" w:color="E86818"/>
        </w:tblBorders>
      </w:tblPr>
      <w:tblGrid>
        <w:gridCol w:w="9638"/>
      </w:tblGrid>
      <w:tr>
        <w:tc>
          <w:tcPr>
            <w:tcW w:type="dxa" w:w="9638"/>
            <w:shd w:val="clear" w:color="auto" w:fill="FDF0E6"/>
          </w:tcPr>
          <w:p>
            <w:r/>
            <w:r>
              <w:rPr>
                <w:b/>
                <w:color w:val="E86818"/>
                <w:sz w:val="17"/>
              </w:rPr>
              <w:t>ПОЧЕМУ ЭТО ВАЖНО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Отметка ⚠ — не ошибка программы, а её работа: бот не исправляет молча, а показывает, что спросить у людей. Протокол рассылает человек, а не ИИ.</w:t>
            </w:r>
          </w:p>
        </w:tc>
      </w:tr>
    </w:tbl>
    <w:p>
      <w:pPr>
        <w:spacing w:after="40"/>
      </w:pPr>
    </w:p>
    <w:p>
      <w:pPr>
        <w:pStyle w:val="Heading2"/>
      </w:pPr>
      <w:r>
        <w:t>Часть Г. Меняем правила без программиста (5 мин)</w:t>
      </w:r>
    </w:p>
    <w:p>
      <w:r>
        <w:rPr>
          <w:b w:val="0"/>
          <w:i w:val="0"/>
        </w:rPr>
        <w:t xml:space="preserve">Правила бота — обычный текстовый файл </w:t>
      </w:r>
      <w:r>
        <w:rPr>
          <w:b/>
          <w:i w:val="0"/>
        </w:rPr>
        <w:t>meeting_bot/prompt_protocol.txt</w:t>
      </w:r>
      <w:r>
        <w:rPr>
          <w:b w:val="0"/>
          <w:i w:val="0"/>
        </w:rPr>
        <w:t>. Попросите лектора открыть его и добавить ваше правило, например: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5D9E3"/>
          <w:left w:val="single" w:sz="4" w:color="D5D9E3"/>
          <w:bottom w:val="single" w:sz="4" w:color="D5D9E3"/>
          <w:right w:val="single" w:sz="4" w:color="D5D9E3"/>
          <w:insideH w:val="single" w:sz="4" w:color="D5D9E3"/>
          <w:insideV w:val="single" w:sz="4" w:color="D5D9E3"/>
        </w:tblBorders>
      </w:tblPr>
      <w:tblGrid>
        <w:gridCol w:w="9638"/>
      </w:tblGrid>
      <w:tr>
        <w:tc>
          <w:tcPr>
            <w:tcW w:type="dxa" w:w="9638"/>
            <w:shd w:val="clear" w:color="auto" w:fill="F6F7FA"/>
          </w:tcPr>
          <w:p>
            <w:r/>
            <w:r>
              <w:rPr>
                <w:b/>
                <w:color w:val="E86818"/>
                <w:sz w:val="17"/>
              </w:rPr>
              <w:t>ПРИМЕР НОВОГО ПРАВИЛА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10. Если поручение касается заявки в МТО, добавляй в текст поручения номер служебной записки или пометку «№ уточнить».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11. Поручения с участием подрядчика (ПСМ, ЭРС, КИП-Наладка) начинай со слова «Подрядчик:».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Перезапуск бота, снова /protocol — и сравните. Так же меняются участники и словарь терминов (participants.json).</w:t>
      </w:r>
    </w:p>
    <w:p>
      <w:pPr>
        <w:pStyle w:val="Heading2"/>
      </w:pPr>
      <w:r>
        <w:t>Критерии готовности</w:t>
      </w:r>
    </w:p>
    <w:p>
      <w:pPr>
        <w:pStyle w:val="ListBullet"/>
        <w:spacing w:after="40"/>
      </w:pPr>
      <w:r>
        <w:rPr>
          <w:b w:val="0"/>
          <w:i w:val="0"/>
        </w:rPr>
        <w:t>Протокол получен в Claude (часть А) и ботом (часть Б).</w:t>
      </w:r>
    </w:p>
    <w:p>
      <w:pPr>
        <w:pStyle w:val="ListBullet"/>
        <w:spacing w:after="40"/>
      </w:pPr>
      <w:r>
        <w:rPr>
          <w:b w:val="0"/>
          <w:i w:val="0"/>
        </w:rPr>
        <w:t>Все 7 пунктов проверки части В отмечены; найденные ошибки записаны.</w:t>
      </w:r>
    </w:p>
    <w:p>
      <w:pPr>
        <w:pStyle w:val="ListBullet"/>
        <w:spacing w:after="40"/>
      </w:pPr>
      <w:r>
        <w:rPr>
          <w:b w:val="0"/>
          <w:i w:val="0"/>
        </w:rPr>
        <w:t>Получен личный план в Telegram.</w:t>
      </w:r>
    </w:p>
    <w:p>
      <w:pPr>
        <w:pStyle w:val="ListBullet"/>
        <w:spacing w:after="40"/>
      </w:pPr>
      <w:r>
        <w:rPr>
          <w:b w:val="0"/>
          <w:i w:val="0"/>
        </w:rPr>
        <w:t>Сформулировано одно своё правило для протоколов вашего предприятия.</w:t>
      </w:r>
    </w:p>
    <w:p>
      <w:r>
        <w:rPr>
          <w:b/>
          <w:i w:val="0"/>
          <w:color w:val="1E2A4A"/>
        </w:rPr>
        <w:t>Где это применить у себя: какие совещания, кто получает планы, что нельзя отправлять во внешний 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bottom w:val="single" w:sz="4" w:space="0" w:color="B8BECC"/>
          <w:insideH w:val="single" w:sz="4" w:space="0" w:color="B8BECC"/>
          <w:insideV w:val="nil"/>
        </w:tblBorders>
      </w:tblPr>
      <w:tblGrid>
        <w:gridCol w:w="9639"/>
      </w:tblGrid>
      <w:tr>
        <w:trPr>
          <w:trHeight w:val="539"/>
        </w:trPr>
        <w:tc>
          <w:tcPr>
            <w:tcW w:type="dxa" w:w="9638"/>
          </w:tcPr>
          <w:p/>
        </w:tc>
      </w:tr>
      <w:tr>
        <w:trPr>
          <w:trHeight w:val="539"/>
        </w:trPr>
        <w:tc>
          <w:tcPr>
            <w:tcW w:type="dxa" w:w="9638"/>
          </w:tcPr>
          <w:p/>
        </w:tc>
      </w:tr>
      <w:tr>
        <w:trPr>
          <w:trHeight w:val="539"/>
        </w:trPr>
        <w:tc>
          <w:tcPr>
            <w:tcW w:type="dxa" w:w="9638"/>
          </w:tcPr>
          <w:p/>
        </w:tc>
      </w:tr>
      <w:tr>
        <w:trPr>
          <w:trHeight w:val="539"/>
        </w:trPr>
        <w:tc>
          <w:tcPr>
            <w:tcW w:type="dxa" w:w="9638"/>
          </w:tcPr>
          <w:p/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2B2F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868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