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B7280"/>
          <w:sz w:val="18"/>
        </w:rPr>
        <w:t>AiBusiness × STEX</w:t>
      </w:r>
      <w:r>
        <w:rPr>
          <w:color w:val="6B7280"/>
          <w:sz w:val="18"/>
        </w:rPr>
        <w:t xml:space="preserve">   ·   VC-200 · День 3 · лаба 3.2</w:t>
      </w:r>
    </w:p>
    <w:p>
      <w:pPr>
        <w:spacing w:after="40"/>
      </w:pPr>
      <w:r>
        <w:rPr>
          <w:b/>
          <w:color w:val="E86818"/>
          <w:sz w:val="20"/>
        </w:rPr>
        <w:t>ПРИМЕР ВАЙБКОДИНГА</w:t>
      </w:r>
    </w:p>
    <w:p>
      <w:pPr>
        <w:spacing w:after="80"/>
      </w:pPr>
      <w:r>
        <w:rPr>
          <w:b/>
          <w:color w:val="1E2A4A"/>
          <w:sz w:val="44"/>
        </w:rPr>
        <w:t>ТЗ: бот «Протоколист планёрок»</w:t>
      </w:r>
    </w:p>
    <w:p>
      <w:r>
        <w:rPr>
          <w:color w:val="6B7280"/>
          <w:sz w:val="24"/>
        </w:rPr>
        <w:t>Так выглядит задание для Claude Code — бот из лабы 3.2 собран по нему</w:t>
      </w:r>
    </w:p>
    <w:p>
      <w:r>
        <w:rPr>
          <w:b w:val="0"/>
          <w:i w:val="0"/>
          <w:color w:val="6B7280"/>
        </w:rPr>
        <w:t>Вайбкодинг — это когда вы пишете не код, а хорошее задание. Ниже — задание, по которому собран бот. Обратите внимание: в нём нет ни строчки программы, только что, для кого, из чего и как проверить.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5D9E3"/>
          <w:left w:val="single" w:sz="4" w:color="D5D9E3"/>
          <w:bottom w:val="single" w:sz="4" w:color="D5D9E3"/>
          <w:right w:val="single" w:sz="4" w:color="D5D9E3"/>
          <w:insideH w:val="single" w:sz="4" w:color="D5D9E3"/>
          <w:insideV w:val="single" w:sz="4" w:color="D5D9E3"/>
        </w:tblBorders>
      </w:tblPr>
      <w:tblGrid>
        <w:gridCol w:w="9638"/>
      </w:tblGrid>
      <w:tr>
        <w:tc>
          <w:tcPr>
            <w:tcW w:type="dxa" w:w="9638"/>
            <w:shd w:val="clear" w:color="auto" w:fill="F6F7FA"/>
          </w:tcPr>
          <w:p>
            <w:r/>
            <w:r>
              <w:rPr>
                <w:b/>
                <w:color w:val="E86818"/>
                <w:sz w:val="17"/>
              </w:rPr>
              <w:t>ЗАДАНИЕ ДЛЯ CLAUDE CODE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ЦЕЛЬ: Telegram-бот, который ведёт протокол планёрки службы ТО.</w:t>
            </w:r>
          </w:p>
          <w:p>
            <w:pPr>
              <w:spacing w:after="20"/>
            </w:pP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ВХОД: текстовые и голосовые сообщения участников в группе; аудиозапись всей планёрки; стенограмма .txt.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Если сообщение начинается с фамилии («Ахметов. …») — реплика записывается за этим участником.</w:t>
            </w:r>
          </w:p>
          <w:p>
            <w:pPr>
              <w:spacing w:after="20"/>
            </w:pP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ОБРАБОТКА: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1. Голос расшифровывать локально (Whisper), аудио не отправлять в интернет.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 xml:space="preserve">   Подсказка распознаванию — имена участников и обозначения оборудования.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2. Протокол составляет Claude по правилам из текстового файла (чтобы правила менял не программист).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 xml:space="preserve">   Модели передать календарь недели — относительные сроки она переводит в даты по нему.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 xml:space="preserve">   Ответ — строго по схеме: поручение, ответственные, срок, как прозвучал срок, дословная цитата.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3. Проверка без ИИ: цитата есть в стенограмме, срок назван и не раньше планёрки, не выходной,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 xml:space="preserve">   ответственный есть в справочнике. Ничего не исправлять молча — ставить отметку ⚠.</w:t>
            </w:r>
          </w:p>
          <w:p>
            <w:pPr>
              <w:spacing w:after="20"/>
            </w:pP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ВЫХОД: протокол .docx, планы работ .xlsx (лист на каждого), личное сообщение каждому участнику.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Рассылка личных планов — только по кнопке, после проверки человеком.</w:t>
            </w:r>
          </w:p>
          <w:p>
            <w:pPr>
              <w:spacing w:after="20"/>
            </w:pP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ОГРАНИЧЕНИЯ: запуск на ноутбуке лектора без сервера; доступ только для указанных Telegram id;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секреты — в файле .env; можно заменить Claude на локальную модель Ollama одной настройкой.</w:t>
            </w:r>
          </w:p>
          <w:p>
            <w:pPr>
              <w:spacing w:after="20"/>
            </w:pP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ПРИЁМКА: тесты без интернета на учебной планёрке 23.11.2026 — 16 поручений, 2 отмечены «нет срока»,</w:t>
            </w:r>
          </w:p>
          <w:p>
            <w:pPr>
              <w:spacing w:after="20"/>
            </w:pPr>
            <w:r>
              <w:rPr>
                <w:b w:val="0"/>
                <w:i w:val="0"/>
                <w:sz w:val="21"/>
              </w:rPr>
              <w:t>жалюзи E-301C — в открытых вопросах, шутка — не в протоколе; подменённая цитата ловится проверкой.</w:t>
            </w:r>
          </w:p>
        </w:tc>
      </w:tr>
    </w:tbl>
    <w:p>
      <w:pPr>
        <w:spacing w:after="40"/>
      </w:pPr>
    </w:p>
    <w:p>
      <w:pPr>
        <w:pStyle w:val="Heading3"/>
      </w:pPr>
      <w:r>
        <w:t>Что получилось (папка meeting_bot)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5D9E3"/>
          <w:left w:val="single" w:sz="4" w:color="D5D9E3"/>
          <w:bottom w:val="single" w:sz="4" w:color="D5D9E3"/>
          <w:right w:val="single" w:sz="4" w:color="D5D9E3"/>
          <w:insideH w:val="single" w:sz="4" w:color="D5D9E3"/>
          <w:insideV w:val="single" w:sz="4" w:color="D5D9E3"/>
        </w:tblBorders>
      </w:tblPr>
      <w:tblGrid>
        <w:gridCol w:w="2835"/>
        <w:gridCol w:w="4762"/>
        <w:gridCol w:w="2041"/>
      </w:tblGrid>
      <w:tr>
        <w:tc>
          <w:tcPr>
            <w:tcW w:type="dxa" w:w="2835"/>
            <w:shd w:val="clear" w:color="auto" w:fill="1E2A4A"/>
          </w:tcPr>
          <w:p>
            <w:r/>
            <w:r>
              <w:rPr>
                <w:b/>
                <w:color w:val="FFFFFF"/>
                <w:sz w:val="19"/>
              </w:rPr>
              <w:t>Файл</w:t>
            </w:r>
          </w:p>
        </w:tc>
        <w:tc>
          <w:tcPr>
            <w:tcW w:type="dxa" w:w="4762"/>
            <w:shd w:val="clear" w:color="auto" w:fill="1E2A4A"/>
          </w:tcPr>
          <w:p>
            <w:r/>
            <w:r>
              <w:rPr>
                <w:b/>
                <w:color w:val="FFFFFF"/>
                <w:sz w:val="19"/>
              </w:rPr>
              <w:t>Что внутри</w:t>
            </w:r>
          </w:p>
        </w:tc>
        <w:tc>
          <w:tcPr>
            <w:tcW w:type="dxa" w:w="2041"/>
            <w:shd w:val="clear" w:color="auto" w:fill="1E2A4A"/>
          </w:tcPr>
          <w:p>
            <w:r/>
            <w:r>
              <w:rPr>
                <w:b/>
                <w:color w:val="FFFFFF"/>
                <w:sz w:val="19"/>
              </w:rPr>
              <w:t>Менять может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prompt_protocol.txt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9"/>
              </w:rPr>
              <w:t>правила составления протокола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i w:val="0"/>
                <w:sz w:val="19"/>
              </w:rPr>
              <w:t>менеджер</w:t>
            </w:r>
          </w:p>
        </w:tc>
      </w:tr>
      <w:tr>
        <w:tc>
          <w:tcPr>
            <w:tcW w:type="dxa" w:w="2835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participants.json</w:t>
            </w:r>
          </w:p>
        </w:tc>
        <w:tc>
          <w:tcPr>
            <w:tcW w:type="dxa" w:w="4762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участники, как их называют вслух, словарь обозначений</w:t>
            </w:r>
          </w:p>
        </w:tc>
        <w:tc>
          <w:tcPr>
            <w:tcW w:type="dxa" w:w="2041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менеджер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.env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9"/>
              </w:rPr>
              <w:t>токен бота, ключ Claude, модель, кому доступ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i w:val="0"/>
                <w:sz w:val="19"/>
              </w:rPr>
              <w:t>лектор / ИТ</w:t>
            </w:r>
          </w:p>
        </w:tc>
      </w:tr>
      <w:tr>
        <w:tc>
          <w:tcPr>
            <w:tcW w:type="dxa" w:w="2835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bot.py, service.py</w:t>
            </w:r>
          </w:p>
        </w:tc>
        <w:tc>
          <w:tcPr>
            <w:tcW w:type="dxa" w:w="4762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Telegram и порядок шагов</w:t>
            </w:r>
          </w:p>
        </w:tc>
        <w:tc>
          <w:tcPr>
            <w:tcW w:type="dxa" w:w="2041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Claude Code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i w:val="0"/>
                <w:sz w:val="19"/>
              </w:rPr>
              <w:t>asr.py · llm.py · verify.py · render.py</w:t>
            </w:r>
          </w:p>
        </w:tc>
        <w:tc>
          <w:tcPr>
            <w:tcW w:type="dxa" w:w="4762"/>
          </w:tcPr>
          <w:p>
            <w:r/>
            <w:r>
              <w:rPr>
                <w:b w:val="0"/>
                <w:i w:val="0"/>
                <w:sz w:val="19"/>
              </w:rPr>
              <w:t>расшифровка · запрос к модели · проверка · оформление</w:t>
            </w:r>
          </w:p>
        </w:tc>
        <w:tc>
          <w:tcPr>
            <w:tcW w:type="dxa" w:w="2041"/>
          </w:tcPr>
          <w:p>
            <w:r/>
            <w:r>
              <w:rPr>
                <w:b w:val="0"/>
                <w:i w:val="0"/>
                <w:sz w:val="19"/>
              </w:rPr>
              <w:t>Claude Code</w:t>
            </w:r>
          </w:p>
        </w:tc>
      </w:tr>
      <w:tr>
        <w:tc>
          <w:tcPr>
            <w:tcW w:type="dxa" w:w="2835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tests/</w:t>
            </w:r>
          </w:p>
        </w:tc>
        <w:tc>
          <w:tcPr>
            <w:tcW w:type="dxa" w:w="4762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8 проверок, которые прогоняются без интернета</w:t>
            </w:r>
          </w:p>
        </w:tc>
        <w:tc>
          <w:tcPr>
            <w:tcW w:type="dxa" w:w="2041"/>
            <w:shd w:val="clear" w:color="auto" w:fill="F3F4F8"/>
          </w:tcPr>
          <w:p>
            <w:r/>
            <w:r>
              <w:rPr>
                <w:b w:val="0"/>
                <w:i w:val="0"/>
                <w:sz w:val="19"/>
              </w:rPr>
              <w:t>Claude Code</w:t>
            </w:r>
          </w:p>
        </w:tc>
      </w:tr>
    </w:tbl>
    <w:p>
      <w:pPr>
        <w:spacing w:after="40"/>
      </w:pPr>
    </w:p>
    <w:p>
      <w:pPr>
        <w:pStyle w:val="Heading3"/>
      </w:pPr>
      <w:r>
        <w:t>Как развивать дальше — тоже заданием</w:t>
      </w:r>
    </w:p>
    <w:p>
      <w:pPr>
        <w:pStyle w:val="ListBullet"/>
        <w:spacing w:after="40"/>
      </w:pPr>
      <w:r>
        <w:rPr>
          <w:b w:val="0"/>
          <w:i w:val="0"/>
        </w:rPr>
        <w:t>«Добавь команду /week: все открытые поручения за неделю по ответственным».</w:t>
      </w:r>
    </w:p>
    <w:p>
      <w:pPr>
        <w:pStyle w:val="ListBullet"/>
        <w:spacing w:after="40"/>
      </w:pPr>
      <w:r>
        <w:rPr>
          <w:b w:val="0"/>
          <w:i w:val="0"/>
        </w:rPr>
        <w:t>«Через день после срока напоминай ответственному в личку, если поручение не закрыто».</w:t>
      </w:r>
    </w:p>
    <w:p>
      <w:pPr>
        <w:pStyle w:val="ListBullet"/>
        <w:spacing w:after="40"/>
      </w:pPr>
      <w:r>
        <w:rPr>
          <w:b w:val="0"/>
          <w:i w:val="0"/>
        </w:rPr>
        <w:t>«Сохраняй поручения в общую таблицу журнала открытых вопросов (как в лабе 3.5)».</w:t>
      </w:r>
    </w:p>
    <w:p>
      <w:pPr>
        <w:pStyle w:val="ListBullet"/>
        <w:spacing w:after="40"/>
      </w:pPr>
      <w:r>
        <w:rPr>
          <w:b w:val="0"/>
          <w:i w:val="0"/>
        </w:rPr>
        <w:t>«Добавь казахский язык: протокол на русском, личные планы — на языке участника».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color w:val="2B2F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8681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