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033E4" w14:textId="77777777" w:rsidR="00990A1C" w:rsidRPr="00743BF9" w:rsidRDefault="00990A1C" w:rsidP="00990A1C">
      <w:pPr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eastAsia="ru-RU"/>
        </w:rPr>
      </w:pPr>
      <w:r w:rsidRPr="00743BF9">
        <w:rPr>
          <w:rFonts w:ascii="Times New Roman" w:hAnsi="Times New Roman" w:cs="Times New Roman"/>
          <w:b/>
          <w:color w:val="000000" w:themeColor="text1"/>
          <w:sz w:val="28"/>
          <w:szCs w:val="28"/>
        </w:rPr>
        <w:fldChar w:fldCharType="begin"/>
      </w:r>
      <w:r w:rsidRPr="00743BF9">
        <w:rPr>
          <w:rFonts w:ascii="Times New Roman" w:hAnsi="Times New Roman" w:cs="Times New Roman"/>
          <w:b/>
          <w:color w:val="000000" w:themeColor="text1"/>
          <w:sz w:val="28"/>
          <w:szCs w:val="28"/>
        </w:rPr>
        <w:instrText xml:space="preserve"> HYPERLINK "https://matplotlib.org/downloads.html" \t "_blank" </w:instrText>
      </w:r>
      <w:r w:rsidRPr="00743BF9">
        <w:rPr>
          <w:rFonts w:ascii="Times New Roman" w:hAnsi="Times New Roman" w:cs="Times New Roman"/>
          <w:b/>
          <w:color w:val="000000" w:themeColor="text1"/>
          <w:sz w:val="28"/>
          <w:szCs w:val="28"/>
        </w:rPr>
        <w:fldChar w:fldCharType="separate"/>
      </w:r>
      <w:proofErr w:type="spellStart"/>
      <w:r w:rsidRPr="00743BF9">
        <w:rPr>
          <w:rStyle w:val="a3"/>
          <w:rFonts w:ascii="Times New Roman" w:hAnsi="Times New Roman" w:cs="Times New Roman"/>
          <w:b/>
          <w:color w:val="000000" w:themeColor="text1"/>
          <w:sz w:val="28"/>
          <w:szCs w:val="28"/>
          <w:u w:val="none"/>
          <w:bdr w:val="none" w:sz="0" w:space="0" w:color="auto" w:frame="1"/>
          <w:shd w:val="clear" w:color="auto" w:fill="FFFFFF"/>
        </w:rPr>
        <w:t>Matplotlib</w:t>
      </w:r>
      <w:proofErr w:type="spellEnd"/>
      <w:r w:rsidRPr="00743BF9">
        <w:rPr>
          <w:rFonts w:ascii="Times New Roman" w:hAnsi="Times New Roman" w:cs="Times New Roman"/>
          <w:b/>
          <w:color w:val="000000" w:themeColor="text1"/>
          <w:sz w:val="28"/>
          <w:szCs w:val="28"/>
        </w:rPr>
        <w:fldChar w:fldCharType="end"/>
      </w:r>
      <w:r w:rsidRPr="00743BF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— это библиотека на языке Python для визуализации данных. В ней можно построить двумерные (плоские) и трехмерные графики.</w:t>
      </w:r>
    </w:p>
    <w:p w14:paraId="48C3AD76" w14:textId="77777777" w:rsidR="008F0FBF" w:rsidRDefault="008F0FBF">
      <w:pPr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</w:pPr>
      <w:r w:rsidRPr="008F0FBF">
        <w:rPr>
          <w:rFonts w:ascii="Arial" w:hAnsi="Arial" w:cs="Arial"/>
          <w:noProof/>
          <w:color w:val="202122"/>
          <w:sz w:val="21"/>
          <w:szCs w:val="21"/>
          <w:shd w:val="clear" w:color="auto" w:fill="FFFFFF"/>
          <w:lang w:eastAsia="ru-RU"/>
        </w:rPr>
        <w:drawing>
          <wp:inline distT="0" distB="0" distL="0" distR="0" wp14:anchorId="741913A2" wp14:editId="0113152F">
            <wp:extent cx="5839640" cy="4486901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448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2569F" w14:textId="77777777" w:rsidR="00990A1C" w:rsidRDefault="00990A1C">
      <w:pPr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</w:pPr>
      <w:r w:rsidRPr="00990A1C">
        <w:rPr>
          <w:rFonts w:ascii="Arial" w:hAnsi="Arial" w:cs="Arial"/>
          <w:noProof/>
          <w:color w:val="202122"/>
          <w:sz w:val="21"/>
          <w:szCs w:val="21"/>
          <w:shd w:val="clear" w:color="auto" w:fill="FFFFFF"/>
          <w:lang w:val="en-US"/>
        </w:rPr>
        <w:drawing>
          <wp:inline distT="0" distB="0" distL="0" distR="0" wp14:anchorId="54204BC5" wp14:editId="76079809">
            <wp:extent cx="5534797" cy="4001058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1C191" w14:textId="77777777" w:rsidR="008F0FBF" w:rsidRDefault="008F0FBF">
      <w:pPr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</w:pPr>
      <w:r w:rsidRPr="008F0FBF">
        <w:rPr>
          <w:rFonts w:ascii="Arial" w:hAnsi="Arial" w:cs="Arial"/>
          <w:noProof/>
          <w:color w:val="202122"/>
          <w:sz w:val="21"/>
          <w:szCs w:val="21"/>
          <w:shd w:val="clear" w:color="auto" w:fill="FFFFFF"/>
          <w:lang w:eastAsia="ru-RU"/>
        </w:rPr>
        <w:lastRenderedPageBreak/>
        <w:drawing>
          <wp:inline distT="0" distB="0" distL="0" distR="0" wp14:anchorId="1C6083EA" wp14:editId="3DB15830">
            <wp:extent cx="4620270" cy="3639058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BAD2B" w14:textId="77777777" w:rsidR="00990A1C" w:rsidRDefault="00990A1C" w:rsidP="00990A1C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BFF2E20" w14:textId="77777777" w:rsidR="00990A1C" w:rsidRPr="00743BF9" w:rsidRDefault="00433F08" w:rsidP="00990A1C">
      <w:pPr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hyperlink r:id="rId7" w:history="1">
        <w:proofErr w:type="spellStart"/>
        <w:r w:rsidR="00990A1C" w:rsidRPr="00743BF9">
          <w:rPr>
            <w:rStyle w:val="a3"/>
            <w:rFonts w:ascii="Times New Roman" w:hAnsi="Times New Roman" w:cs="Times New Roman"/>
            <w:b/>
            <w:color w:val="000000" w:themeColor="text1"/>
            <w:sz w:val="28"/>
            <w:szCs w:val="28"/>
            <w:u w:val="none"/>
            <w:shd w:val="clear" w:color="auto" w:fill="FFFFFF"/>
          </w:rPr>
          <w:t>Seaborn</w:t>
        </w:r>
        <w:proofErr w:type="spellEnd"/>
      </w:hyperlink>
      <w:r w:rsidR="00990A1C" w:rsidRPr="00743BF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— это библиотека для создания статистических графиков на Python. Она основывается на </w:t>
      </w:r>
      <w:proofErr w:type="spellStart"/>
      <w:r w:rsidR="00990A1C" w:rsidRPr="00743BF9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="00990A1C" w:rsidRPr="00743BF9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"https://matplotlib.org/" </w:instrText>
      </w:r>
      <w:r w:rsidR="00990A1C" w:rsidRPr="00743BF9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="00990A1C" w:rsidRPr="00743BF9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  <w:shd w:val="clear" w:color="auto" w:fill="FFFFFF"/>
        </w:rPr>
        <w:t>matplotlib</w:t>
      </w:r>
      <w:proofErr w:type="spellEnd"/>
      <w:r w:rsidR="00990A1C" w:rsidRPr="00743BF9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="00990A1C" w:rsidRPr="00743BF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и тесно взаимодействует со </w:t>
      </w:r>
      <w:hyperlink r:id="rId8" w:history="1">
        <w:r w:rsidR="00990A1C" w:rsidRPr="00743BF9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 xml:space="preserve">структурами данных </w:t>
        </w:r>
        <w:proofErr w:type="spellStart"/>
        <w:r w:rsidR="00990A1C" w:rsidRPr="00743BF9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pandas</w:t>
        </w:r>
        <w:proofErr w:type="spellEnd"/>
      </w:hyperlink>
      <w:r w:rsidR="00990A1C" w:rsidRPr="00743BF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479963DB" w14:textId="52656139" w:rsidR="00990A1C" w:rsidRDefault="00433F08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990A1C">
        <w:rPr>
          <w:rFonts w:ascii="Arial" w:hAnsi="Arial" w:cs="Arial"/>
          <w:noProof/>
          <w:color w:val="202122"/>
          <w:sz w:val="21"/>
          <w:szCs w:val="21"/>
          <w:shd w:val="clear" w:color="auto" w:fill="FFFFFF"/>
        </w:rPr>
        <w:drawing>
          <wp:inline distT="0" distB="0" distL="0" distR="0" wp14:anchorId="164FA093" wp14:editId="07CFEB37">
            <wp:extent cx="5506218" cy="4258269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8A76B" w14:textId="7CE01DFC" w:rsidR="00990A1C" w:rsidRDefault="00990A1C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155B8C11" w14:textId="46A047F0" w:rsidR="00990A1C" w:rsidRDefault="00990A1C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990A1C">
        <w:rPr>
          <w:rFonts w:ascii="Arial" w:hAnsi="Arial" w:cs="Arial"/>
          <w:noProof/>
          <w:color w:val="202122"/>
          <w:sz w:val="21"/>
          <w:szCs w:val="21"/>
          <w:shd w:val="clear" w:color="auto" w:fill="FFFFFF"/>
        </w:rPr>
        <w:drawing>
          <wp:inline distT="0" distB="0" distL="0" distR="0" wp14:anchorId="727136EA" wp14:editId="7C54B08E">
            <wp:extent cx="5372850" cy="4163006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48AB9" w14:textId="797A8816" w:rsidR="00433F08" w:rsidRDefault="00433F08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2111EAFE" w14:textId="35C766AE" w:rsidR="00433F08" w:rsidRPr="00990A1C" w:rsidRDefault="00433F08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990A1C">
        <w:rPr>
          <w:rFonts w:ascii="Arial" w:hAnsi="Arial" w:cs="Arial"/>
          <w:noProof/>
          <w:color w:val="202122"/>
          <w:sz w:val="21"/>
          <w:szCs w:val="21"/>
          <w:shd w:val="clear" w:color="auto" w:fill="FFFFFF"/>
        </w:rPr>
        <w:drawing>
          <wp:inline distT="0" distB="0" distL="0" distR="0" wp14:anchorId="33A90793" wp14:editId="769463D9">
            <wp:extent cx="5172797" cy="4191585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3F08" w:rsidRPr="00990A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0FBF"/>
    <w:rsid w:val="00002313"/>
    <w:rsid w:val="00433F08"/>
    <w:rsid w:val="00743BF9"/>
    <w:rsid w:val="008F0FBF"/>
    <w:rsid w:val="00990A1C"/>
    <w:rsid w:val="00CC0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D4E41"/>
  <w15:chartTrackingRefBased/>
  <w15:docId w15:val="{7F8C68C1-DADD-4434-82E1-84015D18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F0FB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vecodestream.dev/post/how-to-work-with-pandas-in-python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seaborn.pydata.org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Rembo Channel</cp:lastModifiedBy>
  <cp:revision>6</cp:revision>
  <dcterms:created xsi:type="dcterms:W3CDTF">2022-05-20T15:15:00Z</dcterms:created>
  <dcterms:modified xsi:type="dcterms:W3CDTF">2022-05-20T19:11:00Z</dcterms:modified>
</cp:coreProperties>
</file>