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60.png" ContentType="image/png"/>
  <Override PartName="/word/media/rId64.png" ContentType="image/png"/>
  <Override PartName="/word/media/rId16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Альманасра Рами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Linux (Rocky) на виртуальную машину VirtualBox.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конфигурацию системы и сетевых параметров.</w:t>
      </w:r>
    </w:p>
    <w:p>
      <w:pPr>
        <w:pStyle w:val="Compact"/>
        <w:numPr>
          <w:ilvl w:val="0"/>
          <w:numId w:val="1001"/>
        </w:numPr>
      </w:pPr>
      <w:r>
        <w:t xml:space="preserve">Подготовить систему для выполнения последующих лабораторных работ.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Виртуализация позволяет запускать гостевые операционные системы в изолированной среде на одном физическом компьютере. Для учебных задач удобно использовать VirtualBox, который поддерживает создание виртуальных дисков, настройку ресурсов и подключение ISO-образов для установки ОС. После установки важно выполнить базовую настройку системы: задать имя хоста, создать пользователя, настроить сеть и убедиться в корректной работе окружения</w:t>
      </w:r>
    </w:p>
    <w:bookmarkEnd w:id="11"/>
    <w:bookmarkStart w:id="5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0" w:name="создание-виртуальной-машины"/>
    <w:p>
      <w:pPr>
        <w:pStyle w:val="Heading2"/>
      </w:pPr>
      <w:r>
        <w:t xml:space="preserve">Создание виртуальной машины</w:t>
      </w:r>
    </w:p>
    <w:p>
      <w:pPr>
        <w:pStyle w:val="FirstParagraph"/>
      </w:pPr>
      <w:r>
        <w:t xml:space="preserve">Открываем VirtualBox и создаём новую виртуальную машину</w:t>
      </w:r>
      <w:r>
        <w:t xml:space="preserve"> </w:t>
      </w:r>
      <w:r>
        <w:t xml:space="preserve">Указываем имя виртуальной машины, определяем тип операционной системы и указываем путь к iso-образу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175778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7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виртуальной машины</w:t>
            </w:r>
          </w:p>
          <w:bookmarkEnd w:id="15"/>
        </w:tc>
      </w:tr>
    </w:tbl>
    <w:p>
      <w:pPr>
        <w:pStyle w:val="BodyText"/>
      </w:pPr>
      <w:r>
        <w:t xml:space="preserve">Далее указываем размер оперативной памяти виртуальной машины - 2048 МБ, число процессоров - 2 и задаём размер виртуального жёсткого диска - 40 ГБ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1784822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4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виртуалтной машины (2)</w:t>
            </w:r>
          </w:p>
          <w:bookmarkEnd w:id="19"/>
        </w:tc>
      </w:tr>
    </w:tbl>
    <w:bookmarkEnd w:id="20"/>
    <w:bookmarkStart w:id="53" w:name="установка-операционной-системы"/>
    <w:p>
      <w:pPr>
        <w:pStyle w:val="Heading2"/>
      </w:pPr>
      <w:r>
        <w:t xml:space="preserve">Установка операционной системы</w:t>
      </w:r>
    </w:p>
    <w:p>
      <w:pPr>
        <w:pStyle w:val="FirstParagraph"/>
      </w:pPr>
      <w:r>
        <w:t xml:space="preserve">После запуска устанавливаем английский язык интерфейса (</w:t>
      </w:r>
      <w:hyperlink w:anchor="fig-004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4"/>
          <w:p>
            <w:pPr>
              <w:pStyle w:val="Compact"/>
              <w:jc w:val="center"/>
            </w:pPr>
            <w:r>
              <w:drawing>
                <wp:inline>
                  <wp:extent cx="3733800" cy="235365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3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Язык интерфейса - английский</w:t>
            </w:r>
          </w:p>
          <w:bookmarkEnd w:id="24"/>
        </w:tc>
      </w:tr>
    </w:tbl>
    <w:p>
      <w:pPr>
        <w:pStyle w:val="BodyText"/>
      </w:pPr>
      <w:r>
        <w:t xml:space="preserve">Добавляем русскую раскладку клавиатуры (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5"/>
          <w:p>
            <w:pPr>
              <w:pStyle w:val="Compact"/>
              <w:jc w:val="center"/>
            </w:pPr>
            <w:r>
              <w:drawing>
                <wp:inline>
                  <wp:extent cx="3733800" cy="234704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7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раскладки клавиатуры</w:t>
            </w:r>
          </w:p>
          <w:bookmarkEnd w:id="28"/>
        </w:tc>
      </w:tr>
    </w:tbl>
    <w:p>
      <w:pPr>
        <w:pStyle w:val="BodyText"/>
      </w:pPr>
      <w:r>
        <w:t xml:space="preserve">В разделе выбора программ указываем в качестве базового окружения Server with GUI, а в качестве дополнения — Development Tools (</w:t>
      </w:r>
      <w:hyperlink w:anchor="fig-007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7"/>
          <w:p>
            <w:pPr>
              <w:pStyle w:val="Compact"/>
              <w:jc w:val="center"/>
            </w:pPr>
            <w:r>
              <w:drawing>
                <wp:inline>
                  <wp:extent cx="3733800" cy="236116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1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Раздел выбора программ</w:t>
            </w:r>
          </w:p>
          <w:bookmarkEnd w:id="32"/>
        </w:tc>
      </w:tr>
    </w:tbl>
    <w:p>
      <w:pPr>
        <w:pStyle w:val="BodyText"/>
      </w:pPr>
      <w:r>
        <w:t xml:space="preserve">Далее отключаем KDUMP, а место установки ОС оставляем без изменения (</w:t>
      </w:r>
      <w:hyperlink w:anchor="fig-008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9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8"/>
          <w:p>
            <w:pPr>
              <w:pStyle w:val="Compact"/>
              <w:jc w:val="center"/>
            </w:pPr>
            <w:r>
              <w:drawing>
                <wp:inline>
                  <wp:extent cx="3733800" cy="235157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Место установки ОС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9"/>
          <w:p>
            <w:pPr>
              <w:pStyle w:val="Compact"/>
              <w:jc w:val="center"/>
            </w:pPr>
            <w:r>
              <w:drawing>
                <wp:inline>
                  <wp:extent cx="3733800" cy="233737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7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Отключение KDUMP</w:t>
            </w:r>
          </w:p>
          <w:bookmarkEnd w:id="40"/>
        </w:tc>
      </w:tr>
    </w:tbl>
    <w:p>
      <w:pPr>
        <w:pStyle w:val="BodyText"/>
      </w:pPr>
      <w:r>
        <w:t xml:space="preserve">Устанавливаем пароль для root, разрешение на ввод пароля для root при использовании SSH (</w:t>
      </w:r>
      <w:hyperlink w:anchor="fig-011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11"/>
          <w:p>
            <w:pPr>
              <w:pStyle w:val="Compact"/>
              <w:jc w:val="center"/>
            </w:pPr>
            <w:r>
              <w:drawing>
                <wp:inline>
                  <wp:extent cx="3733800" cy="237333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3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Пароль для root</w:t>
            </w:r>
          </w:p>
          <w:bookmarkEnd w:id="44"/>
        </w:tc>
      </w:tr>
    </w:tbl>
    <w:p>
      <w:pPr>
        <w:pStyle w:val="BodyText"/>
      </w:pPr>
      <w:r>
        <w:t xml:space="preserve">Затем задаём локального пользователя с правами администратора и пароль для него (</w:t>
      </w:r>
      <w:hyperlink w:anchor="fig-012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12"/>
          <w:p>
            <w:pPr>
              <w:pStyle w:val="Compact"/>
              <w:jc w:val="center"/>
            </w:pPr>
            <w:r>
              <w:drawing>
                <wp:inline>
                  <wp:extent cx="3733800" cy="233996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9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пользователя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14"/>
          <w:p>
            <w:pPr>
              <w:pStyle w:val="Compact"/>
              <w:jc w:val="center"/>
            </w:pPr>
            <w:r>
              <w:drawing>
                <wp:inline>
                  <wp:extent cx="3733800" cy="232205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2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ОС</w:t>
            </w:r>
          </w:p>
          <w:bookmarkEnd w:id="52"/>
        </w:tc>
      </w:tr>
    </w:tbl>
    <w:bookmarkEnd w:id="53"/>
    <w:bookmarkStart w:id="58" w:name="после-установки"/>
    <w:p>
      <w:pPr>
        <w:pStyle w:val="Heading2"/>
      </w:pPr>
      <w:r>
        <w:t xml:space="preserve">После установки</w:t>
      </w:r>
    </w:p>
    <w:p>
      <w:pPr>
        <w:pStyle w:val="FirstParagraph"/>
      </w:pPr>
      <w:r>
        <w:t xml:space="preserve">Далее через терминал подключаем образ диска дополнений гостевой ОС: (</w:t>
      </w:r>
      <w:hyperlink w:anchor="fig-015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5"/>
          <w:p>
            <w:pPr>
              <w:pStyle w:val="Compact"/>
              <w:jc w:val="center"/>
            </w:pPr>
            <w:r>
              <w:drawing>
                <wp:inline>
                  <wp:extent cx="3733800" cy="280405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4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Подключение образ диска дополнений гостевой ОС</w:t>
            </w:r>
          </w:p>
          <w:bookmarkEnd w:id="57"/>
        </w:tc>
      </w:tr>
    </w:tbl>
    <w:bookmarkEnd w:id="58"/>
    <w:bookmarkEnd w:id="59"/>
    <w:bookmarkStart w:id="84" w:name="домашнее-задание"/>
    <w:p>
      <w:pPr>
        <w:pStyle w:val="Heading1"/>
      </w:pPr>
      <w:r>
        <w:t xml:space="preserve">Домашнее задание</w:t>
      </w:r>
    </w:p>
    <w:p>
      <w:pPr>
        <w:pStyle w:val="Compact"/>
        <w:numPr>
          <w:ilvl w:val="0"/>
          <w:numId w:val="1002"/>
        </w:numPr>
      </w:pPr>
      <w:r>
        <w:t xml:space="preserve">Версия ядра Linux (Linux version) (</w:t>
      </w:r>
      <w:hyperlink w:anchor="fig-018">
        <w:r>
          <w:rPr>
            <w:rStyle w:val="Hyperlink"/>
          </w:rPr>
          <w:t xml:space="preserve">рис. 12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Частота процессора (Detected Mhz processor) (</w:t>
      </w:r>
      <w:hyperlink w:anchor="fig-019">
        <w:r>
          <w:rPr>
            <w:rStyle w:val="Hyperlink"/>
          </w:rPr>
          <w:t xml:space="preserve">рис. 13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Модель процессора (CPU0) (</w:t>
      </w:r>
      <w:hyperlink w:anchor="fig-020">
        <w:r>
          <w:rPr>
            <w:rStyle w:val="Hyperlink"/>
          </w:rPr>
          <w:t xml:space="preserve">рис. 14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Объем доступной оперативной памяти (Memory available) (</w:t>
      </w:r>
      <w:hyperlink w:anchor="fig-021">
        <w:r>
          <w:rPr>
            <w:rStyle w:val="Hyperlink"/>
          </w:rPr>
          <w:t xml:space="preserve">рис. 15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Тип обнаруженного гипервизора (Hypervisor detected) (</w:t>
      </w:r>
      <w:hyperlink w:anchor="fig-022">
        <w:r>
          <w:rPr>
            <w:rStyle w:val="Hyperlink"/>
          </w:rPr>
          <w:t xml:space="preserve">рис. 16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Тип файловой системы корневого раздела (</w:t>
      </w:r>
      <w:hyperlink w:anchor="fig-023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8"/>
          <w:p>
            <w:pPr>
              <w:pStyle w:val="Compact"/>
              <w:jc w:val="center"/>
            </w:pPr>
            <w:r>
              <w:drawing>
                <wp:inline>
                  <wp:extent cx="3733800" cy="293328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3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Версия ядра Linux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9"/>
          <w:p>
            <w:pPr>
              <w:pStyle w:val="Compact"/>
              <w:jc w:val="center"/>
            </w:pPr>
            <w:r>
              <w:drawing>
                <wp:inline>
                  <wp:extent cx="3733800" cy="292490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Частота процессора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20"/>
          <w:p>
            <w:pPr>
              <w:pStyle w:val="Compact"/>
              <w:jc w:val="center"/>
            </w:pPr>
            <w:r>
              <w:drawing>
                <wp:inline>
                  <wp:extent cx="3733800" cy="2909228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9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Модель процессора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21"/>
          <w:p>
            <w:pPr>
              <w:pStyle w:val="Compact"/>
              <w:jc w:val="center"/>
            </w:pPr>
            <w:r>
              <w:drawing>
                <wp:inline>
                  <wp:extent cx="3733800" cy="293328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3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Объем доступной оперативной памяти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22"/>
          <w:p>
            <w:pPr>
              <w:pStyle w:val="Compact"/>
              <w:jc w:val="center"/>
            </w:pPr>
            <w:r>
              <w:drawing>
                <wp:inline>
                  <wp:extent cx="3733800" cy="293328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3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Тип обнаруженного гипервизора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23"/>
          <w:p>
            <w:pPr>
              <w:pStyle w:val="Compact"/>
              <w:jc w:val="center"/>
            </w:pPr>
            <w:r>
              <w:drawing>
                <wp:inline>
                  <wp:extent cx="3733800" cy="293702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7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Тип файловой системы корневого раздела</w:t>
            </w:r>
          </w:p>
          <w:bookmarkEnd w:id="83"/>
        </w:tc>
      </w:tr>
    </w:tbl>
    <w:bookmarkEnd w:id="84"/>
    <w:bookmarkStart w:id="85" w:name="контрольные-вопросы-ответы"/>
    <w:p>
      <w:pPr>
        <w:pStyle w:val="Heading1"/>
      </w:pPr>
      <w:r>
        <w:t xml:space="preserve">Контрольные вопросы + ответы</w:t>
      </w:r>
    </w:p>
    <w:p>
      <w:pPr>
        <w:pStyle w:val="Compact"/>
        <w:numPr>
          <w:ilvl w:val="0"/>
          <w:numId w:val="1003"/>
        </w:numPr>
      </w:pP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запись, как правило, содержит сведения, необходимые для опознания пользователя при подключении к системе, сведения для авторизации и учёта. Это идентификатор пользователя (login) и его пароль.</w:t>
      </w:r>
    </w:p>
    <w:p>
      <w:pPr>
        <w:pStyle w:val="Compact"/>
        <w:numPr>
          <w:ilvl w:val="0"/>
          <w:numId w:val="1004"/>
        </w:numPr>
      </w:pPr>
      <w:r>
        <w:t xml:space="preserve">Укажите команды терминала и приведите примеры:</w:t>
      </w:r>
    </w:p>
    <w:p>
      <w:pPr>
        <w:numPr>
          <w:ilvl w:val="0"/>
          <w:numId w:val="1005"/>
        </w:numPr>
      </w:pPr>
      <w:r>
        <w:t xml:space="preserve">для получения справки по команде используют</w:t>
      </w:r>
      <w:r>
        <w:t xml:space="preserve"> </w:t>
      </w:r>
      <w:r>
        <w:rPr>
          <w:i/>
          <w:iCs/>
        </w:rPr>
        <w:t xml:space="preserve">help</w:t>
      </w:r>
    </w:p>
    <w:p>
      <w:pPr>
        <w:numPr>
          <w:ilvl w:val="0"/>
          <w:numId w:val="1005"/>
        </w:numPr>
      </w:pPr>
      <w:r>
        <w:t xml:space="preserve">для перемещения по файловой системе используют</w:t>
      </w:r>
      <w:r>
        <w:t xml:space="preserve"> </w:t>
      </w:r>
      <w:r>
        <w:rPr>
          <w:i/>
          <w:iCs/>
        </w:rPr>
        <w:t xml:space="preserve">cd</w:t>
      </w:r>
    </w:p>
    <w:p>
      <w:pPr>
        <w:numPr>
          <w:ilvl w:val="0"/>
          <w:numId w:val="1005"/>
        </w:numPr>
      </w:pPr>
      <w:r>
        <w:t xml:space="preserve">для просмотра содержимого каталога используют</w:t>
      </w:r>
      <w:r>
        <w:t xml:space="preserve"> </w:t>
      </w:r>
      <w:r>
        <w:rPr>
          <w:i/>
          <w:iCs/>
        </w:rPr>
        <w:t xml:space="preserve">ls</w:t>
      </w:r>
    </w:p>
    <w:p>
      <w:pPr>
        <w:numPr>
          <w:ilvl w:val="0"/>
          <w:numId w:val="1005"/>
        </w:numPr>
      </w:pPr>
      <w:r>
        <w:t xml:space="preserve">для определения объёма каталога используют</w:t>
      </w:r>
      <w:r>
        <w:t xml:space="preserve"> </w:t>
      </w:r>
      <w:r>
        <w:rPr>
          <w:i/>
          <w:iCs/>
        </w:rPr>
        <w:t xml:space="preserve">du</w:t>
      </w:r>
    </w:p>
    <w:p>
      <w:pPr>
        <w:numPr>
          <w:ilvl w:val="0"/>
          <w:numId w:val="1005"/>
        </w:numPr>
      </w:pPr>
      <w:r>
        <w:t xml:space="preserve">для создания/удаления каталогов используют</w:t>
      </w:r>
      <w:r>
        <w:t xml:space="preserve"> </w:t>
      </w:r>
      <w:r>
        <w:rPr>
          <w:i/>
          <w:iCs/>
        </w:rPr>
        <w:t xml:space="preserve">mkdir/rmdir</w:t>
      </w:r>
      <w:r>
        <w:t xml:space="preserve">, а для файлов</w:t>
      </w:r>
      <w:r>
        <w:t xml:space="preserve"> </w:t>
      </w:r>
      <w:r>
        <w:rPr>
          <w:i/>
          <w:iCs/>
        </w:rPr>
        <w:t xml:space="preserve">touch/rm</w:t>
      </w:r>
    </w:p>
    <w:p>
      <w:pPr>
        <w:numPr>
          <w:ilvl w:val="0"/>
          <w:numId w:val="1005"/>
        </w:numPr>
      </w:pPr>
      <w:r>
        <w:t xml:space="preserve">для задания определённых прав на файл/каталог используют</w:t>
      </w:r>
      <w:r>
        <w:t xml:space="preserve"> </w:t>
      </w:r>
      <w:r>
        <w:rPr>
          <w:i/>
          <w:iCs/>
        </w:rPr>
        <w:t xml:space="preserve">chmod</w:t>
      </w:r>
    </w:p>
    <w:p>
      <w:pPr>
        <w:numPr>
          <w:ilvl w:val="0"/>
          <w:numId w:val="1005"/>
        </w:numPr>
      </w:pPr>
      <w:r>
        <w:t xml:space="preserve">для просмотра истории команд используют</w:t>
      </w:r>
      <w:r>
        <w:t xml:space="preserve"> </w:t>
      </w:r>
      <w:r>
        <w:rPr>
          <w:i/>
          <w:iCs/>
        </w:rPr>
        <w:t xml:space="preserve">history</w:t>
      </w:r>
    </w:p>
    <w:p>
      <w:pPr>
        <w:pStyle w:val="Compact"/>
        <w:numPr>
          <w:ilvl w:val="0"/>
          <w:numId w:val="1006"/>
        </w:numPr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(англ. file system) — порядок, определяющий способ организации, хранения и именования данных во внешней памяти, и обеспечивающий пользователю удобный интерфейс при работе с такими данными. Простыми словами файловая система - это система хранения файлов и организации каталогов. От файловой системы зависит, как файлы будут кодироваться, храниться на диске и читаться компьютером.</w:t>
      </w:r>
    </w:p>
    <w:p>
      <w:pPr>
        <w:pStyle w:val="BodyText"/>
      </w:pPr>
      <w:r>
        <w:t xml:space="preserve">Примеры:</w:t>
      </w:r>
    </w:p>
    <w:p>
      <w:pPr>
        <w:numPr>
          <w:ilvl w:val="0"/>
          <w:numId w:val="1007"/>
        </w:numPr>
      </w:pPr>
      <w:r>
        <w:t xml:space="preserve">FAT (англ. File Allocation Table «таблица размещения файлов») — классическая архитектура файловой системы, которая из-за своей простоты всё ещё широко применяется для флеш-накопителей. Используется в дискетах, картах памяти и некоторых других носителях информации. Ранее находила применение и на жёстких дисках.</w:t>
      </w:r>
    </w:p>
    <w:p>
      <w:pPr>
        <w:numPr>
          <w:ilvl w:val="0"/>
          <w:numId w:val="1007"/>
        </w:numPr>
      </w:pPr>
      <w:r>
        <w:t xml:space="preserve">NTFS (англ. new technology file system — «файловая система новой технологии») — стандартная файловая система для семейства операционных систем Windows NT фирмы Microsoft.</w:t>
      </w:r>
    </w:p>
    <w:p>
      <w:pPr>
        <w:numPr>
          <w:ilvl w:val="0"/>
          <w:numId w:val="1007"/>
        </w:numPr>
      </w:pPr>
      <w:r>
        <w:t xml:space="preserve">Ext4 (англ. fourth extended file system, ext4fs) — журналируемая файловая система, используемая преимущественно в операционных системах с ядром Linux, созданная на базе ext3 в 2006 году.</w:t>
      </w:r>
    </w:p>
    <w:p>
      <w:pPr>
        <w:pStyle w:val="Compact"/>
        <w:numPr>
          <w:ilvl w:val="0"/>
          <w:numId w:val="1008"/>
        </w:numPr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Следует ввести команду df.</w:t>
      </w:r>
    </w:p>
    <w:p>
      <w:pPr>
        <w:pStyle w:val="Compact"/>
        <w:numPr>
          <w:ilvl w:val="0"/>
          <w:numId w:val="1009"/>
        </w:numPr>
      </w:pPr>
      <w:r>
        <w:t xml:space="preserve">Как удалить зависший процесс?</w:t>
      </w:r>
    </w:p>
    <w:p>
      <w:pPr>
        <w:pStyle w:val="FirstParagraph"/>
      </w:pPr>
      <w:r>
        <w:t xml:space="preserve">Чтобы удалить зависшй процесс, надо сначала узнать его PID с помощью команды</w:t>
      </w:r>
      <w:r>
        <w:t xml:space="preserve"> </w:t>
      </w:r>
      <w:r>
        <w:rPr>
          <w:i/>
          <w:iCs/>
        </w:rPr>
        <w:t xml:space="preserve">ps</w:t>
      </w:r>
      <w:r>
        <w:t xml:space="preserve">. А после этого ввести</w:t>
      </w:r>
      <w:r>
        <w:t xml:space="preserve"> </w:t>
      </w:r>
      <w:r>
        <w:rPr>
          <w:i/>
          <w:iCs/>
        </w:rPr>
        <w:t xml:space="preserve">kill</w:t>
      </w:r>
      <w:r>
        <w:rPr>
          <w:i/>
          <w:iCs/>
        </w:rPr>
        <w:t xml:space="preserve"> </w:t>
      </w:r>
      <w:r>
        <w:t xml:space="preserve">. И всё готово!</w:t>
      </w:r>
    </w:p>
    <w:bookmarkEnd w:id="85"/>
    <w:bookmarkStart w:id="8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приобрели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86"/>
    <w:bookmarkStart w:id="8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Лаборатораня работа №1 [Электронный ресурс] URL:https:{//esystem.rudn.ru/pluginfile.php/3096704/mod_folder/content/0/001-lab_virtualbox.pdf}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16" Target="media/rId1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Альманасра Рами</dc:creator>
  <dc:language>ru</dc:language>
  <cp:keywords/>
  <dcterms:created xsi:type="dcterms:W3CDTF">2026-09-02T09:48:05Z</dcterms:created>
  <dcterms:modified xsi:type="dcterms:W3CDTF">2026-09-02T09:48:05Z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Установка и конфигурация операционной системы на виртуальную машину</vt:lpwstr>
  </property>
  <property fmtid="{D5CDD505-2E9C-101B-9397-08002B2CF9AE}" pid="13" name="toc-title">
    <vt:lpwstr>Содержание</vt:lpwstr>
  </property>
</Properties>
</file>