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15.5: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(Coding Ninjas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Stack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Coding Ninjas Links: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Implement Stack With Linked List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Implement a Queue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Reverse First K elements of Queue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Min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Kevin’s stack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dingninjas.com/studio/problems/kevin-s-stack-problem_1169465" TargetMode="External"/><Relationship Id="rId10" Type="http://schemas.openxmlformats.org/officeDocument/2006/relationships/hyperlink" Target="https://www.codingninjas.com/studio/problems/min-stack_3843991" TargetMode="External"/><Relationship Id="rId9" Type="http://schemas.openxmlformats.org/officeDocument/2006/relationships/hyperlink" Target="https://www.codingninjas.com/studio/problems/reverse-first-k-elements-of-queue_982771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codingninjas.com/studio/problems/implement-stack-with-linked-list_630475" TargetMode="External"/><Relationship Id="rId8" Type="http://schemas.openxmlformats.org/officeDocument/2006/relationships/hyperlink" Target="https://www.codingninjas.com/studio/problems/queue-using-array-or-singly-linked-list_20999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