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17F16" w:rsidRDefault="00617F16" w:rsidP="00C02E21">
      <w:pPr>
        <w:spacing w:after="0" w:line="240" w:lineRule="atLeast"/>
        <w:jc w:val="center"/>
        <w:rPr>
          <w:rFonts w:ascii="Times New Roman" w:hAnsi="Times New Roman" w:cs="Times New Roman"/>
          <w:b/>
          <w:sz w:val="24"/>
          <w:szCs w:val="24"/>
        </w:rPr>
      </w:pPr>
      <w:r w:rsidRPr="00FF568D">
        <w:rPr>
          <w:rFonts w:ascii="Times New Roman" w:hAnsi="Times New Roman" w:cs="Times New Roman"/>
          <w:b/>
          <w:sz w:val="24"/>
          <w:szCs w:val="24"/>
        </w:rPr>
        <w:t xml:space="preserve">T.C. </w:t>
      </w:r>
    </w:p>
    <w:p w:rsidR="00FF568D" w:rsidRPr="00FF568D" w:rsidRDefault="00FF568D" w:rsidP="00C02E21">
      <w:pPr>
        <w:spacing w:after="0" w:line="240" w:lineRule="atLeast"/>
        <w:jc w:val="center"/>
        <w:rPr>
          <w:rFonts w:ascii="Times New Roman" w:hAnsi="Times New Roman" w:cs="Times New Roman"/>
          <w:b/>
          <w:sz w:val="24"/>
          <w:szCs w:val="24"/>
        </w:rPr>
      </w:pPr>
    </w:p>
    <w:p w:rsidR="00D303FB" w:rsidRDefault="00617F16" w:rsidP="00C02E21">
      <w:pPr>
        <w:spacing w:after="0" w:line="240" w:lineRule="atLeast"/>
        <w:jc w:val="center"/>
        <w:rPr>
          <w:rFonts w:ascii="Times New Roman" w:hAnsi="Times New Roman" w:cs="Times New Roman"/>
          <w:b/>
          <w:sz w:val="24"/>
          <w:szCs w:val="24"/>
        </w:rPr>
      </w:pPr>
      <w:r w:rsidRPr="00FF568D">
        <w:rPr>
          <w:rFonts w:ascii="Times New Roman" w:hAnsi="Times New Roman" w:cs="Times New Roman"/>
          <w:b/>
          <w:sz w:val="24"/>
          <w:szCs w:val="24"/>
        </w:rPr>
        <w:t xml:space="preserve">AVRASYA </w:t>
      </w:r>
      <w:r w:rsidR="00B06DCA" w:rsidRPr="00FF568D">
        <w:rPr>
          <w:rFonts w:ascii="Times New Roman" w:hAnsi="Times New Roman" w:cs="Times New Roman"/>
          <w:b/>
          <w:sz w:val="24"/>
          <w:szCs w:val="24"/>
        </w:rPr>
        <w:t xml:space="preserve">ÜNİVERSİTESİ </w:t>
      </w:r>
    </w:p>
    <w:p w:rsidR="00FF568D" w:rsidRPr="00FF568D" w:rsidRDefault="00FF568D" w:rsidP="00C02E21">
      <w:pPr>
        <w:spacing w:after="0" w:line="240" w:lineRule="atLeast"/>
        <w:jc w:val="center"/>
        <w:rPr>
          <w:rFonts w:ascii="Times New Roman" w:hAnsi="Times New Roman" w:cs="Times New Roman"/>
          <w:b/>
          <w:sz w:val="24"/>
          <w:szCs w:val="24"/>
        </w:rPr>
      </w:pPr>
    </w:p>
    <w:p w:rsidR="000F654D" w:rsidRPr="00FF568D" w:rsidRDefault="00D303FB" w:rsidP="00C02E21">
      <w:pPr>
        <w:spacing w:after="0" w:line="240" w:lineRule="atLeast"/>
        <w:jc w:val="center"/>
        <w:rPr>
          <w:rFonts w:ascii="Times New Roman" w:hAnsi="Times New Roman" w:cs="Times New Roman"/>
          <w:b/>
          <w:sz w:val="24"/>
          <w:szCs w:val="24"/>
        </w:rPr>
      </w:pPr>
      <w:r w:rsidRPr="00FF568D">
        <w:rPr>
          <w:rFonts w:ascii="Times New Roman" w:hAnsi="Times New Roman" w:cs="Times New Roman"/>
          <w:b/>
          <w:sz w:val="24"/>
          <w:szCs w:val="24"/>
        </w:rPr>
        <w:t>2547 S</w:t>
      </w:r>
      <w:r w:rsidR="00DD6F59" w:rsidRPr="00FF568D">
        <w:rPr>
          <w:rFonts w:ascii="Times New Roman" w:hAnsi="Times New Roman" w:cs="Times New Roman"/>
          <w:b/>
          <w:sz w:val="24"/>
          <w:szCs w:val="24"/>
        </w:rPr>
        <w:t>ay</w:t>
      </w:r>
      <w:r w:rsidR="00B06DCA" w:rsidRPr="00FF568D">
        <w:rPr>
          <w:rFonts w:ascii="Times New Roman" w:hAnsi="Times New Roman" w:cs="Times New Roman"/>
          <w:b/>
          <w:sz w:val="24"/>
          <w:szCs w:val="24"/>
        </w:rPr>
        <w:t>ılı Kanunun 44. maddesinin</w:t>
      </w:r>
      <w:r w:rsidR="00E20AB8" w:rsidRPr="00FF568D">
        <w:rPr>
          <w:rFonts w:ascii="Times New Roman" w:hAnsi="Times New Roman" w:cs="Times New Roman"/>
          <w:b/>
          <w:sz w:val="24"/>
          <w:szCs w:val="24"/>
        </w:rPr>
        <w:t xml:space="preserve"> (c) </w:t>
      </w:r>
      <w:r w:rsidR="00617F16" w:rsidRPr="00FF568D">
        <w:rPr>
          <w:rFonts w:ascii="Times New Roman" w:hAnsi="Times New Roman" w:cs="Times New Roman"/>
          <w:b/>
          <w:sz w:val="24"/>
          <w:szCs w:val="24"/>
        </w:rPr>
        <w:t>fıkrasının Uygulanma</w:t>
      </w:r>
      <w:r w:rsidR="00B06DCA" w:rsidRPr="00FF568D">
        <w:rPr>
          <w:rFonts w:ascii="Times New Roman" w:hAnsi="Times New Roman" w:cs="Times New Roman"/>
          <w:b/>
          <w:sz w:val="24"/>
          <w:szCs w:val="24"/>
        </w:rPr>
        <w:t xml:space="preserve"> İlkeleri</w:t>
      </w:r>
    </w:p>
    <w:p w:rsidR="00C02E21" w:rsidRPr="00FF568D" w:rsidRDefault="00C02E21" w:rsidP="00C02E21">
      <w:pPr>
        <w:spacing w:after="0" w:line="240" w:lineRule="atLeast"/>
        <w:jc w:val="center"/>
        <w:rPr>
          <w:rFonts w:ascii="Times New Roman" w:hAnsi="Times New Roman" w:cs="Times New Roman"/>
          <w:sz w:val="24"/>
          <w:szCs w:val="24"/>
        </w:rPr>
      </w:pPr>
    </w:p>
    <w:p w:rsidR="00C7475E" w:rsidRPr="00FF568D" w:rsidRDefault="00400B3E" w:rsidP="00FF568D">
      <w:pPr>
        <w:spacing w:after="0" w:line="360" w:lineRule="auto"/>
        <w:ind w:firstLine="708"/>
        <w:jc w:val="both"/>
        <w:rPr>
          <w:rFonts w:ascii="Times New Roman" w:hAnsi="Times New Roman" w:cs="Times New Roman"/>
          <w:sz w:val="24"/>
          <w:szCs w:val="24"/>
        </w:rPr>
      </w:pPr>
      <w:r w:rsidRPr="00FF568D">
        <w:rPr>
          <w:rFonts w:ascii="Times New Roman" w:hAnsi="Times New Roman" w:cs="Times New Roman"/>
          <w:sz w:val="24"/>
          <w:szCs w:val="24"/>
        </w:rPr>
        <w:t xml:space="preserve">6569 Sayılı Kanunla değiştirilen2547 Sayılı Kanunun 44. Maddesinin (c) fıkrası </w:t>
      </w:r>
      <w:r w:rsidR="00E84E64" w:rsidRPr="00FF568D">
        <w:rPr>
          <w:rFonts w:ascii="Times New Roman" w:hAnsi="Times New Roman" w:cs="Times New Roman"/>
          <w:sz w:val="24"/>
          <w:szCs w:val="24"/>
        </w:rPr>
        <w:t xml:space="preserve">aşağıda belirtilen şekilde </w:t>
      </w:r>
      <w:r w:rsidRPr="00FF568D">
        <w:rPr>
          <w:rFonts w:ascii="Times New Roman" w:hAnsi="Times New Roman" w:cs="Times New Roman"/>
          <w:sz w:val="24"/>
          <w:szCs w:val="24"/>
        </w:rPr>
        <w:t>uygulanacak</w:t>
      </w:r>
      <w:r w:rsidR="00C7475E" w:rsidRPr="00FF568D">
        <w:rPr>
          <w:rFonts w:ascii="Times New Roman" w:hAnsi="Times New Roman" w:cs="Times New Roman"/>
          <w:sz w:val="24"/>
          <w:szCs w:val="24"/>
        </w:rPr>
        <w:t xml:space="preserve"> olup,</w:t>
      </w:r>
      <w:r w:rsidRPr="00FF568D">
        <w:rPr>
          <w:rFonts w:ascii="Times New Roman" w:hAnsi="Times New Roman" w:cs="Times New Roman"/>
          <w:sz w:val="24"/>
          <w:szCs w:val="24"/>
        </w:rPr>
        <w:t xml:space="preserve"> </w:t>
      </w:r>
      <w:r w:rsidR="00C7475E" w:rsidRPr="00FF568D">
        <w:rPr>
          <w:rFonts w:ascii="Times New Roman" w:hAnsi="Times New Roman" w:cs="Times New Roman"/>
          <w:sz w:val="24"/>
          <w:szCs w:val="24"/>
        </w:rPr>
        <w:t>Kanunun yürürlüğe girdiği tarihte Üniversiteye kayıtlı olan öğrenciler bakımından azami öğrenim sürelerinin hesaplanmasında 2014-2015 öğretim yılı güz yarıyılı esas alınacaktır.</w:t>
      </w:r>
    </w:p>
    <w:p w:rsidR="00C7475E" w:rsidRPr="00FF568D" w:rsidRDefault="00C7475E" w:rsidP="00FF568D">
      <w:pPr>
        <w:spacing w:after="0" w:line="360" w:lineRule="auto"/>
        <w:jc w:val="both"/>
        <w:rPr>
          <w:rFonts w:ascii="Times New Roman" w:hAnsi="Times New Roman" w:cs="Times New Roman"/>
          <w:sz w:val="24"/>
          <w:szCs w:val="24"/>
        </w:rPr>
      </w:pPr>
    </w:p>
    <w:p w:rsidR="00400B3E" w:rsidRPr="00FF568D" w:rsidRDefault="00400B3E" w:rsidP="00FF568D">
      <w:pPr>
        <w:pStyle w:val="NormalWeb"/>
        <w:spacing w:before="0" w:beforeAutospacing="0" w:after="0" w:afterAutospacing="0" w:line="360" w:lineRule="auto"/>
        <w:jc w:val="both"/>
      </w:pPr>
      <w:r w:rsidRPr="00FF568D">
        <w:t xml:space="preserve"> (1) Öğrenim süresi iki yıl olan </w:t>
      </w:r>
      <w:proofErr w:type="spellStart"/>
      <w:r w:rsidRPr="00FF568D">
        <w:t>önlisans</w:t>
      </w:r>
      <w:proofErr w:type="spellEnd"/>
      <w:r w:rsidRPr="00FF568D">
        <w:t xml:space="preserve"> programlarının azami öğrenim süresi dört yıl, öğrenim süresi dört yıl olan lisans programlarının azami öğrenim süresi yedi yıl, öğrenim süresi beş yıl olan lisans programlarının azami öğrenim süresi sekiz yıl, öğrenim süresi altı yıl olan lisans programlarının azami öğrenim süresi dokuz yıldır.</w:t>
      </w:r>
      <w:r w:rsidR="003A6ECE" w:rsidRPr="00FF568D">
        <w:t xml:space="preserve"> Öğrenciler bir yıl süreli yabancı dil hazırlık sınıfı hariç, her dönem için kayıt yaptırıp yaptırmadığına bakılmaksızın </w:t>
      </w:r>
      <w:r w:rsidR="00A85446" w:rsidRPr="00FF568D">
        <w:t>belirtilen sürelerde öğrenimlerini</w:t>
      </w:r>
      <w:r w:rsidR="003A6ECE" w:rsidRPr="00FF568D">
        <w:t xml:space="preserve"> tamamlamak zorundadırlar. </w:t>
      </w:r>
    </w:p>
    <w:p w:rsidR="00C02E21" w:rsidRPr="00FF568D" w:rsidRDefault="00C02E21" w:rsidP="00FF568D">
      <w:pPr>
        <w:spacing w:after="0" w:line="360" w:lineRule="auto"/>
        <w:jc w:val="both"/>
        <w:rPr>
          <w:rFonts w:ascii="Times New Roman" w:hAnsi="Times New Roman" w:cs="Times New Roman"/>
          <w:sz w:val="24"/>
          <w:szCs w:val="24"/>
        </w:rPr>
      </w:pPr>
    </w:p>
    <w:p w:rsidR="00400B3E" w:rsidRPr="00FF568D" w:rsidRDefault="00400B3E" w:rsidP="00FF568D">
      <w:pPr>
        <w:spacing w:after="0" w:line="360" w:lineRule="auto"/>
        <w:jc w:val="both"/>
        <w:rPr>
          <w:rFonts w:ascii="Times New Roman" w:hAnsi="Times New Roman" w:cs="Times New Roman"/>
          <w:sz w:val="24"/>
          <w:szCs w:val="24"/>
        </w:rPr>
      </w:pPr>
      <w:r w:rsidRPr="00FF568D">
        <w:rPr>
          <w:rFonts w:ascii="Times New Roman" w:hAnsi="Times New Roman" w:cs="Times New Roman"/>
          <w:sz w:val="24"/>
          <w:szCs w:val="24"/>
        </w:rPr>
        <w:t xml:space="preserve">a) Azami süreler içinde katkı payı veya öğrenim ücretinin ödenmemesi ile kayıt yenilenmemesi nedeniyle öğrencilerin ilişikleri kesilmez. </w:t>
      </w:r>
    </w:p>
    <w:p w:rsidR="00400B3E" w:rsidRPr="00FF568D" w:rsidRDefault="00400B3E" w:rsidP="00FF568D">
      <w:pPr>
        <w:spacing w:after="0" w:line="360" w:lineRule="auto"/>
        <w:jc w:val="both"/>
        <w:rPr>
          <w:rFonts w:ascii="Times New Roman" w:hAnsi="Times New Roman" w:cs="Times New Roman"/>
          <w:sz w:val="24"/>
          <w:szCs w:val="24"/>
        </w:rPr>
      </w:pPr>
    </w:p>
    <w:p w:rsidR="00400B3E" w:rsidRPr="00FF568D" w:rsidRDefault="00400B3E" w:rsidP="00FF568D">
      <w:pPr>
        <w:spacing w:after="0" w:line="360" w:lineRule="auto"/>
        <w:jc w:val="both"/>
        <w:rPr>
          <w:rFonts w:ascii="Times New Roman" w:hAnsi="Times New Roman" w:cs="Times New Roman"/>
          <w:sz w:val="24"/>
          <w:szCs w:val="24"/>
        </w:rPr>
      </w:pPr>
      <w:r w:rsidRPr="00FF568D">
        <w:rPr>
          <w:rFonts w:ascii="Times New Roman" w:hAnsi="Times New Roman" w:cs="Times New Roman"/>
          <w:sz w:val="24"/>
          <w:szCs w:val="24"/>
        </w:rPr>
        <w:t xml:space="preserve">b) Ancak ilgili </w:t>
      </w:r>
      <w:r w:rsidR="002342CC" w:rsidRPr="00FF568D">
        <w:rPr>
          <w:rFonts w:ascii="Times New Roman" w:hAnsi="Times New Roman" w:cs="Times New Roman"/>
          <w:sz w:val="24"/>
          <w:szCs w:val="24"/>
        </w:rPr>
        <w:t xml:space="preserve">birim yönetim </w:t>
      </w:r>
      <w:r w:rsidR="00FF568D" w:rsidRPr="00FF568D">
        <w:rPr>
          <w:rFonts w:ascii="Times New Roman" w:hAnsi="Times New Roman" w:cs="Times New Roman"/>
          <w:sz w:val="24"/>
          <w:szCs w:val="24"/>
        </w:rPr>
        <w:t>kurulu ve</w:t>
      </w:r>
      <w:r w:rsidRPr="00FF568D">
        <w:rPr>
          <w:rFonts w:ascii="Times New Roman" w:hAnsi="Times New Roman" w:cs="Times New Roman"/>
          <w:sz w:val="24"/>
          <w:szCs w:val="24"/>
        </w:rPr>
        <w:t xml:space="preserve"> </w:t>
      </w:r>
      <w:r w:rsidR="002342CC" w:rsidRPr="00FF568D">
        <w:rPr>
          <w:rFonts w:ascii="Times New Roman" w:hAnsi="Times New Roman" w:cs="Times New Roman"/>
          <w:sz w:val="24"/>
          <w:szCs w:val="24"/>
        </w:rPr>
        <w:t xml:space="preserve">Üniversite Senatosu Kararı </w:t>
      </w:r>
      <w:r w:rsidRPr="00FF568D">
        <w:rPr>
          <w:rFonts w:ascii="Times New Roman" w:hAnsi="Times New Roman" w:cs="Times New Roman"/>
          <w:sz w:val="24"/>
          <w:szCs w:val="24"/>
        </w:rPr>
        <w:t xml:space="preserve">ve Yükseköğretim Kurulunun onayı ile dört yıl üst üste katkı payı veya öğrenim ücretinin ödenmemesi ile kayıt yenilenmemesi nedeniyle öğrencilerin ilişikleri kesilebilir. </w:t>
      </w:r>
    </w:p>
    <w:p w:rsidR="00400B3E" w:rsidRPr="00FF568D" w:rsidRDefault="00400B3E" w:rsidP="00FF568D">
      <w:pPr>
        <w:spacing w:after="0" w:line="360" w:lineRule="auto"/>
        <w:jc w:val="both"/>
        <w:rPr>
          <w:rFonts w:ascii="Times New Roman" w:hAnsi="Times New Roman" w:cs="Times New Roman"/>
          <w:sz w:val="24"/>
          <w:szCs w:val="24"/>
        </w:rPr>
      </w:pPr>
    </w:p>
    <w:p w:rsidR="00400B3E" w:rsidRPr="00FF568D" w:rsidRDefault="00A85446" w:rsidP="00FF568D">
      <w:pPr>
        <w:spacing w:after="0" w:line="360" w:lineRule="auto"/>
        <w:jc w:val="both"/>
        <w:rPr>
          <w:rFonts w:ascii="Times New Roman" w:hAnsi="Times New Roman" w:cs="Times New Roman"/>
          <w:sz w:val="24"/>
          <w:szCs w:val="24"/>
        </w:rPr>
      </w:pPr>
      <w:r w:rsidRPr="00FF568D">
        <w:rPr>
          <w:rFonts w:ascii="Times New Roman" w:hAnsi="Times New Roman" w:cs="Times New Roman"/>
          <w:sz w:val="24"/>
          <w:szCs w:val="24"/>
        </w:rPr>
        <w:t xml:space="preserve">(2) Birinci madde de belirtilen azami süreler sonunda </w:t>
      </w:r>
      <w:r w:rsidR="00FF568D" w:rsidRPr="00FF568D">
        <w:rPr>
          <w:rFonts w:ascii="Times New Roman" w:hAnsi="Times New Roman" w:cs="Times New Roman"/>
          <w:sz w:val="24"/>
          <w:szCs w:val="24"/>
        </w:rPr>
        <w:t>öğrenimlerini tamamlayamayanlar</w:t>
      </w:r>
      <w:r w:rsidRPr="00FF568D">
        <w:rPr>
          <w:rFonts w:ascii="Times New Roman" w:hAnsi="Times New Roman" w:cs="Times New Roman"/>
          <w:sz w:val="24"/>
          <w:szCs w:val="24"/>
        </w:rPr>
        <w:t xml:space="preserve"> için </w:t>
      </w:r>
      <w:proofErr w:type="gramStart"/>
      <w:r w:rsidRPr="00FF568D">
        <w:rPr>
          <w:rFonts w:ascii="Times New Roman" w:hAnsi="Times New Roman" w:cs="Times New Roman"/>
          <w:sz w:val="24"/>
          <w:szCs w:val="24"/>
        </w:rPr>
        <w:t>aşağıdaki</w:t>
      </w:r>
      <w:proofErr w:type="gramEnd"/>
      <w:r w:rsidRPr="00FF568D">
        <w:rPr>
          <w:rFonts w:ascii="Times New Roman" w:hAnsi="Times New Roman" w:cs="Times New Roman"/>
          <w:sz w:val="24"/>
          <w:szCs w:val="24"/>
        </w:rPr>
        <w:t xml:space="preserve"> hükümler uygulanır:</w:t>
      </w:r>
    </w:p>
    <w:p w:rsidR="00400B3E" w:rsidRPr="00FF568D" w:rsidRDefault="00400B3E" w:rsidP="00FF568D">
      <w:pPr>
        <w:spacing w:after="0" w:line="360" w:lineRule="auto"/>
        <w:jc w:val="both"/>
        <w:rPr>
          <w:rFonts w:ascii="Times New Roman" w:hAnsi="Times New Roman" w:cs="Times New Roman"/>
          <w:sz w:val="24"/>
          <w:szCs w:val="24"/>
        </w:rPr>
      </w:pPr>
    </w:p>
    <w:p w:rsidR="00D8756A" w:rsidRPr="00C5699F" w:rsidRDefault="00D8756A" w:rsidP="00D8756A">
      <w:pPr>
        <w:pStyle w:val="NormalWeb"/>
        <w:spacing w:before="0" w:beforeAutospacing="0" w:after="0" w:afterAutospacing="0" w:line="360" w:lineRule="auto"/>
        <w:jc w:val="both"/>
        <w:rPr>
          <w:sz w:val="20"/>
          <w:szCs w:val="20"/>
        </w:rPr>
      </w:pPr>
      <w:r w:rsidRPr="00DB46C8">
        <w:t xml:space="preserve">a) Azami öğrenim süresi sonunda, devam koşulunu yerine getirmediği dersler de </w:t>
      </w:r>
      <w:proofErr w:type="gramStart"/>
      <w:r w:rsidRPr="00DB46C8">
        <w:t>dahil</w:t>
      </w:r>
      <w:proofErr w:type="gramEnd"/>
      <w:r w:rsidRPr="00DB46C8">
        <w:t xml:space="preserve"> olmak üzere başarısız oldukları tüm dersler için ders sayısına bakılmaksızın iki ek sınav hakkı verilir. Bu sınavlar sonunda, mezun olması için başarması gereken ders sayısını, programına hiç almadığı ve devam koşulunu yerine getirmediği dersler de </w:t>
      </w:r>
      <w:proofErr w:type="gramStart"/>
      <w:r w:rsidRPr="00DB46C8">
        <w:t>dahil</w:t>
      </w:r>
      <w:proofErr w:type="gramEnd"/>
      <w:r w:rsidRPr="00DB46C8">
        <w:t xml:space="preserve"> olmak üzere, beşe indiremeyen öğrencinin Üniversite ile ilişiği kesilir. </w:t>
      </w:r>
      <w:proofErr w:type="gramStart"/>
      <w:r w:rsidRPr="00DB46C8">
        <w:t>Ek sınavlar (iki ek sınav hakkı)   aşağıda belirlenen şekilde uygulanır;</w:t>
      </w:r>
      <w:r w:rsidR="00C5699F">
        <w:t xml:space="preserve"> </w:t>
      </w:r>
      <w:r w:rsidR="00C5699F" w:rsidRPr="00C5699F">
        <w:rPr>
          <w:b/>
          <w:sz w:val="20"/>
          <w:szCs w:val="20"/>
        </w:rPr>
        <w:t xml:space="preserve">25.08.2021 tarih ve 22(236) sayılı Senato </w:t>
      </w:r>
      <w:r w:rsidR="00C5699F" w:rsidRPr="00C5699F">
        <w:rPr>
          <w:sz w:val="20"/>
          <w:szCs w:val="20"/>
        </w:rPr>
        <w:t>(</w:t>
      </w:r>
      <w:r w:rsidR="00C5699F" w:rsidRPr="00C5699F">
        <w:rPr>
          <w:sz w:val="20"/>
          <w:szCs w:val="20"/>
        </w:rPr>
        <w:t xml:space="preserve">Yükseköğretim Kurulu Başkanlığı’ </w:t>
      </w:r>
      <w:proofErr w:type="spellStart"/>
      <w:r w:rsidR="00C5699F" w:rsidRPr="00C5699F">
        <w:rPr>
          <w:sz w:val="20"/>
          <w:szCs w:val="20"/>
        </w:rPr>
        <w:t>nın</w:t>
      </w:r>
      <w:proofErr w:type="spellEnd"/>
      <w:r w:rsidR="00C5699F" w:rsidRPr="00C5699F">
        <w:rPr>
          <w:sz w:val="20"/>
          <w:szCs w:val="20"/>
        </w:rPr>
        <w:t xml:space="preserve"> 20.05.2021 tarihli 75850160-104.01.01.01-35302 sayılı ve </w:t>
      </w:r>
      <w:r w:rsidR="00C5699F" w:rsidRPr="00C5699F">
        <w:rPr>
          <w:i/>
          <w:sz w:val="20"/>
          <w:szCs w:val="20"/>
        </w:rPr>
        <w:t>“Azami Süreler Sonunda Devam Koşulunu Sağlayamayan Başarısız Dersler”</w:t>
      </w:r>
      <w:r w:rsidR="00C5699F" w:rsidRPr="00C5699F">
        <w:rPr>
          <w:sz w:val="20"/>
          <w:szCs w:val="20"/>
        </w:rPr>
        <w:t xml:space="preserve"> konulu yazısı ile Öğrenci İşleri Daire Başkanlığı’ </w:t>
      </w:r>
      <w:proofErr w:type="spellStart"/>
      <w:r w:rsidR="00C5699F" w:rsidRPr="00C5699F">
        <w:rPr>
          <w:sz w:val="20"/>
          <w:szCs w:val="20"/>
        </w:rPr>
        <w:t>nın</w:t>
      </w:r>
      <w:proofErr w:type="spellEnd"/>
      <w:r w:rsidR="00C5699F" w:rsidRPr="00C5699F">
        <w:rPr>
          <w:sz w:val="20"/>
          <w:szCs w:val="20"/>
        </w:rPr>
        <w:t xml:space="preserve"> 16.08.2021 tarihli 5409 sayılı ve </w:t>
      </w:r>
      <w:r w:rsidR="00C5699F" w:rsidRPr="00C5699F">
        <w:rPr>
          <w:i/>
          <w:sz w:val="20"/>
          <w:szCs w:val="20"/>
        </w:rPr>
        <w:t xml:space="preserve">“2547 Sayılı Kanunun 44. maddesinin (c) fıkrasının Uygulama İlkeleri İle İlgili Değişiklik Talebi” </w:t>
      </w:r>
      <w:r w:rsidR="00C5699F" w:rsidRPr="00C5699F">
        <w:rPr>
          <w:sz w:val="20"/>
          <w:szCs w:val="20"/>
        </w:rPr>
        <w:t xml:space="preserve"> konulu yazısı</w:t>
      </w:r>
      <w:r w:rsidR="00C5699F" w:rsidRPr="00C5699F">
        <w:rPr>
          <w:sz w:val="20"/>
          <w:szCs w:val="20"/>
        </w:rPr>
        <w:t>)</w:t>
      </w:r>
      <w:proofErr w:type="gramEnd"/>
    </w:p>
    <w:p w:rsidR="001560AE" w:rsidRPr="00FF568D" w:rsidRDefault="001560AE" w:rsidP="00FF568D">
      <w:pPr>
        <w:pStyle w:val="ListeParagraf"/>
        <w:numPr>
          <w:ilvl w:val="0"/>
          <w:numId w:val="5"/>
        </w:numPr>
        <w:spacing w:after="0" w:line="360" w:lineRule="auto"/>
        <w:jc w:val="both"/>
        <w:rPr>
          <w:rFonts w:ascii="Times New Roman" w:hAnsi="Times New Roman" w:cs="Times New Roman"/>
          <w:sz w:val="24"/>
          <w:szCs w:val="24"/>
        </w:rPr>
      </w:pPr>
      <w:r w:rsidRPr="00FF568D">
        <w:rPr>
          <w:rFonts w:ascii="Times New Roman" w:hAnsi="Times New Roman" w:cs="Times New Roman"/>
          <w:sz w:val="24"/>
          <w:szCs w:val="24"/>
        </w:rPr>
        <w:lastRenderedPageBreak/>
        <w:t>Azami süresini tamamlayan öğrenciler</w:t>
      </w:r>
      <w:r w:rsidR="00FF568D" w:rsidRPr="00FF568D">
        <w:rPr>
          <w:rFonts w:ascii="Times New Roman" w:hAnsi="Times New Roman" w:cs="Times New Roman"/>
          <w:sz w:val="24"/>
          <w:szCs w:val="24"/>
        </w:rPr>
        <w:t xml:space="preserve"> </w:t>
      </w:r>
      <w:r w:rsidR="00F4402D">
        <w:rPr>
          <w:rFonts w:ascii="Times New Roman" w:hAnsi="Times New Roman" w:cs="Times New Roman"/>
          <w:sz w:val="24"/>
          <w:szCs w:val="24"/>
        </w:rPr>
        <w:t xml:space="preserve">bir sonraki </w:t>
      </w:r>
      <w:r w:rsidRPr="00FF568D">
        <w:rPr>
          <w:rFonts w:ascii="Times New Roman" w:hAnsi="Times New Roman" w:cs="Times New Roman"/>
          <w:sz w:val="24"/>
          <w:szCs w:val="24"/>
        </w:rPr>
        <w:t xml:space="preserve">eğitim öğretim </w:t>
      </w:r>
      <w:r w:rsidR="00F4402D">
        <w:rPr>
          <w:rFonts w:ascii="Times New Roman" w:hAnsi="Times New Roman" w:cs="Times New Roman"/>
          <w:sz w:val="24"/>
          <w:szCs w:val="24"/>
        </w:rPr>
        <w:t>yılı</w:t>
      </w:r>
      <w:r w:rsidRPr="00FF568D">
        <w:rPr>
          <w:rFonts w:ascii="Times New Roman" w:hAnsi="Times New Roman" w:cs="Times New Roman"/>
          <w:sz w:val="24"/>
          <w:szCs w:val="24"/>
        </w:rPr>
        <w:t xml:space="preserve"> başlamadan önce iki ek sınav haklarını kullanırlar</w:t>
      </w:r>
      <w:r w:rsidR="009E4042" w:rsidRPr="00FF568D">
        <w:rPr>
          <w:rFonts w:ascii="Times New Roman" w:hAnsi="Times New Roman" w:cs="Times New Roman"/>
          <w:sz w:val="24"/>
          <w:szCs w:val="24"/>
        </w:rPr>
        <w:t>.</w:t>
      </w:r>
    </w:p>
    <w:p w:rsidR="001560AE" w:rsidRPr="00FF568D" w:rsidRDefault="001560AE" w:rsidP="00FF568D">
      <w:pPr>
        <w:pStyle w:val="ListeParagraf"/>
        <w:numPr>
          <w:ilvl w:val="0"/>
          <w:numId w:val="5"/>
        </w:numPr>
        <w:spacing w:after="0" w:line="360" w:lineRule="auto"/>
        <w:jc w:val="both"/>
        <w:rPr>
          <w:rFonts w:ascii="Times New Roman" w:hAnsi="Times New Roman" w:cs="Times New Roman"/>
          <w:sz w:val="24"/>
          <w:szCs w:val="24"/>
        </w:rPr>
      </w:pPr>
      <w:r w:rsidRPr="00FF568D">
        <w:rPr>
          <w:rFonts w:ascii="Times New Roman" w:hAnsi="Times New Roman" w:cs="Times New Roman"/>
          <w:sz w:val="24"/>
          <w:szCs w:val="24"/>
        </w:rPr>
        <w:t>Sınav haklarını kullanmak isteyen öğrenciler Akademik Takvimde belirtilen başvuru haftasında ilgili birimlere yazılı olarak müracaat etmek zorundadır.</w:t>
      </w:r>
    </w:p>
    <w:p w:rsidR="001560AE" w:rsidRPr="00FF568D" w:rsidRDefault="001560AE" w:rsidP="00FF568D">
      <w:pPr>
        <w:pStyle w:val="ListeParagraf"/>
        <w:numPr>
          <w:ilvl w:val="0"/>
          <w:numId w:val="5"/>
        </w:numPr>
        <w:spacing w:after="0" w:line="360" w:lineRule="auto"/>
        <w:jc w:val="both"/>
        <w:rPr>
          <w:rFonts w:ascii="Times New Roman" w:hAnsi="Times New Roman" w:cs="Times New Roman"/>
          <w:sz w:val="24"/>
          <w:szCs w:val="24"/>
        </w:rPr>
      </w:pPr>
      <w:r w:rsidRPr="00FF568D">
        <w:rPr>
          <w:rFonts w:ascii="Times New Roman" w:hAnsi="Times New Roman" w:cs="Times New Roman"/>
          <w:sz w:val="24"/>
          <w:szCs w:val="24"/>
        </w:rPr>
        <w:t xml:space="preserve">Sınavlar Akademik Takvimde belirtilen iki haftalık sürelerde yapılır. Sınav tarihi, yer saati birimlerin ilgili </w:t>
      </w:r>
      <w:r w:rsidR="009E4042" w:rsidRPr="00FF568D">
        <w:rPr>
          <w:rFonts w:ascii="Times New Roman" w:hAnsi="Times New Roman" w:cs="Times New Roman"/>
          <w:sz w:val="24"/>
          <w:szCs w:val="24"/>
        </w:rPr>
        <w:t>k</w:t>
      </w:r>
      <w:r w:rsidRPr="00FF568D">
        <w:rPr>
          <w:rFonts w:ascii="Times New Roman" w:hAnsi="Times New Roman" w:cs="Times New Roman"/>
          <w:sz w:val="24"/>
          <w:szCs w:val="24"/>
        </w:rPr>
        <w:t>urullarınca belirlenir.</w:t>
      </w:r>
    </w:p>
    <w:p w:rsidR="00C02E21" w:rsidRDefault="00ED7024" w:rsidP="00FF568D">
      <w:pPr>
        <w:pStyle w:val="NormalWeb"/>
        <w:spacing w:before="0" w:beforeAutospacing="0" w:after="0" w:afterAutospacing="0" w:line="360" w:lineRule="auto"/>
        <w:jc w:val="both"/>
      </w:pPr>
      <w:r>
        <w:t>b</w:t>
      </w:r>
      <w:r w:rsidR="00C02E21" w:rsidRPr="00FF568D">
        <w:t xml:space="preserve">) Azami öğrenim süresi sonunda veya bu </w:t>
      </w:r>
      <w:r w:rsidR="00E21F0F" w:rsidRPr="00FF568D">
        <w:t>maddenin</w:t>
      </w:r>
      <w:r w:rsidR="00C02E21" w:rsidRPr="00FF568D">
        <w:t xml:space="preserve"> (b) bendi uyarınca girdiği ek sınavlar sonunda bir dersten başarısız olan son dönem öğrencilerine sınırsız sınav hakkı verilir.</w:t>
      </w:r>
    </w:p>
    <w:p w:rsidR="00C02E21" w:rsidRDefault="00ED7024" w:rsidP="00FF568D">
      <w:pPr>
        <w:pStyle w:val="NormalWeb"/>
        <w:spacing w:before="0" w:beforeAutospacing="0" w:after="0" w:afterAutospacing="0" w:line="360" w:lineRule="auto"/>
        <w:jc w:val="both"/>
      </w:pPr>
      <w:r>
        <w:t>c</w:t>
      </w:r>
      <w:r w:rsidR="00C02E21" w:rsidRPr="00FF568D">
        <w:t xml:space="preserve">) Ek sınavlar sonunda, mezun olması için başarması gereken toplam ders sayısını, programına hiç almadığı ve devam koşulunu yerine getirmediği dersler de </w:t>
      </w:r>
      <w:proofErr w:type="gramStart"/>
      <w:r w:rsidR="00C02E21" w:rsidRPr="00FF568D">
        <w:t>dahil</w:t>
      </w:r>
      <w:proofErr w:type="gramEnd"/>
      <w:r w:rsidR="00C02E21" w:rsidRPr="00FF568D">
        <w:t xml:space="preserve"> olmak üzere beşe indiren son dönem öğrencilere üç yarıyıl ek süre verilir.</w:t>
      </w:r>
    </w:p>
    <w:p w:rsidR="00C02E21" w:rsidRPr="00FF568D" w:rsidRDefault="00ED7024" w:rsidP="00FF568D">
      <w:pPr>
        <w:pStyle w:val="NormalWeb"/>
        <w:spacing w:before="0" w:beforeAutospacing="0" w:after="0" w:afterAutospacing="0" w:line="360" w:lineRule="auto"/>
        <w:jc w:val="both"/>
      </w:pPr>
      <w:r>
        <w:t>ç</w:t>
      </w:r>
      <w:r w:rsidR="00C02E21" w:rsidRPr="00FF568D">
        <w:t xml:space="preserve">) Azami öğrenim süresi sonunda ek sınav hakkını kullanmadan, mezun olması için başarması gereken toplam ders sayısı programına hiç almadığı ve devam koşulunu yerine getirmediği dersler de </w:t>
      </w:r>
      <w:proofErr w:type="gramStart"/>
      <w:r w:rsidR="00C02E21" w:rsidRPr="00FF568D">
        <w:t>dahil</w:t>
      </w:r>
      <w:proofErr w:type="gramEnd"/>
      <w:r w:rsidR="00C02E21" w:rsidRPr="00FF568D">
        <w:t xml:space="preserve"> olmak üzere en fazla beş olan son dönem öğrencilerine, dört yarıyıl </w:t>
      </w:r>
      <w:r w:rsidR="001560AE" w:rsidRPr="00FF568D">
        <w:t xml:space="preserve">(sınıf geçme esasına göre öğretim yapan diploma programlarında iki öğretim yılı) </w:t>
      </w:r>
      <w:r w:rsidR="00C02E21" w:rsidRPr="00FF568D">
        <w:t>ek süre verilir.</w:t>
      </w:r>
    </w:p>
    <w:p w:rsidR="00C02E21" w:rsidRDefault="00ED7024" w:rsidP="00FF568D">
      <w:pPr>
        <w:pStyle w:val="NormalWeb"/>
        <w:spacing w:before="0" w:beforeAutospacing="0" w:after="0" w:afterAutospacing="0" w:line="360" w:lineRule="auto"/>
        <w:jc w:val="both"/>
      </w:pPr>
      <w:r>
        <w:t>d</w:t>
      </w:r>
      <w:r w:rsidR="00C02E21" w:rsidRPr="00FF568D">
        <w:t xml:space="preserve">) Bu </w:t>
      </w:r>
      <w:r w:rsidR="00E21F0F" w:rsidRPr="00FF568D">
        <w:t>maddenin</w:t>
      </w:r>
      <w:r w:rsidR="00C02E21" w:rsidRPr="00FF568D">
        <w:t xml:space="preserve"> (</w:t>
      </w:r>
      <w:r w:rsidR="00E41462">
        <w:t>c</w:t>
      </w:r>
      <w:r w:rsidR="00C02E21" w:rsidRPr="00FF568D">
        <w:t>) ve (</w:t>
      </w:r>
      <w:r w:rsidR="00E41462">
        <w:t>ç</w:t>
      </w:r>
      <w:r w:rsidR="00C02E21" w:rsidRPr="00FF568D">
        <w:t>) bentleri uyarınca verilen ek süre sonunda mezun olamayan öğrencinin Üniversite ile ilişiği kesilir.</w:t>
      </w:r>
    </w:p>
    <w:p w:rsidR="00E21F0F" w:rsidRPr="00FF568D" w:rsidRDefault="00ED7024" w:rsidP="00FF568D">
      <w:pPr>
        <w:pStyle w:val="NormalWeb"/>
        <w:spacing w:before="0" w:beforeAutospacing="0" w:after="0" w:afterAutospacing="0" w:line="360" w:lineRule="auto"/>
        <w:jc w:val="both"/>
      </w:pPr>
      <w:r>
        <w:t>e</w:t>
      </w:r>
      <w:r w:rsidR="00C02E21" w:rsidRPr="00FF568D">
        <w:t xml:space="preserve">) </w:t>
      </w:r>
      <w:r w:rsidR="001B7CC9" w:rsidRPr="00FF568D">
        <w:t xml:space="preserve">Kayıtlı olduğu programdan mezun olmak için gerekli bütün derslerden geçer not aldıkları halde, başarılı sayılabilmeleri için gerekli 2.00 ağırlıklı genel not ortalamasını sağlayamayan son dönem öğrencilerine, genel akademik ortalamalarını yükseltmek ve mezun olmak üzere seçtikleri derslerden sınırsız sınav hakkı </w:t>
      </w:r>
      <w:r w:rsidR="00C02E21" w:rsidRPr="00FF568D">
        <w:t>verilir. Öğrenci</w:t>
      </w:r>
      <w:r w:rsidR="001B7CC9" w:rsidRPr="00FF568D">
        <w:t>; hangi dersten sınava gireceğini belirten dilekçesini</w:t>
      </w:r>
      <w:r w:rsidR="00C02E21" w:rsidRPr="00FF568D">
        <w:t xml:space="preserve">, sınırsız sınav hakkını kullanacağı yarıyılın </w:t>
      </w:r>
      <w:r w:rsidR="00E21F0F" w:rsidRPr="00FF568D">
        <w:t xml:space="preserve">yarıyıl sonu </w:t>
      </w:r>
      <w:r w:rsidR="00FF568D" w:rsidRPr="00FF568D">
        <w:t>sınav döneminden</w:t>
      </w:r>
      <w:r w:rsidR="00C02E21" w:rsidRPr="00FF568D">
        <w:t xml:space="preserve"> en geç iki </w:t>
      </w:r>
      <w:r w:rsidR="00E21F0F" w:rsidRPr="00FF568D">
        <w:t xml:space="preserve">hafta önce ilgili birime verir. </w:t>
      </w:r>
    </w:p>
    <w:p w:rsidR="00E21F0F" w:rsidRPr="00FF568D" w:rsidRDefault="00EC2726" w:rsidP="00FF568D">
      <w:pPr>
        <w:pStyle w:val="NormalWeb"/>
        <w:spacing w:before="0" w:beforeAutospacing="0" w:after="0" w:afterAutospacing="0" w:line="360" w:lineRule="auto"/>
        <w:jc w:val="both"/>
      </w:pPr>
      <w:r w:rsidRPr="00FF568D">
        <w:t xml:space="preserve"> </w:t>
      </w:r>
      <w:r w:rsidR="00ED7024">
        <w:t>f</w:t>
      </w:r>
      <w:r w:rsidR="00C02E21" w:rsidRPr="00FF568D">
        <w:t xml:space="preserve">) Sınırsız sınav hakkı ancak dersin devam koşulunun yerine getirilmesiyle kullanılabilir. Sınırsız sınav hakkı kullanma durumuna gelen öğrenci, katkı payı/öğrenim ücretini ödemeye devam eder. Ancak bu öğrenci sınav hakları dışındaki öğrencilik haklarından yararlanamaz. Açılan sınavlara üst üste ya da aralıklı olarak toplam üç öğretim yılı hiç girmeyen öğrenci sınırsız sınav </w:t>
      </w:r>
      <w:r w:rsidR="00E21F0F" w:rsidRPr="00FF568D">
        <w:t>hakkından vazgeçmiş sayılır ve Üniversite ile ilişiği kesilir.</w:t>
      </w:r>
    </w:p>
    <w:p w:rsidR="00E21F0F" w:rsidRPr="00FF568D" w:rsidRDefault="00E21F0F" w:rsidP="00FF568D">
      <w:pPr>
        <w:pStyle w:val="NormalWeb"/>
        <w:spacing w:before="0" w:beforeAutospacing="0" w:after="0" w:afterAutospacing="0" w:line="360" w:lineRule="auto"/>
        <w:jc w:val="both"/>
      </w:pPr>
    </w:p>
    <w:p w:rsidR="00F75349" w:rsidRPr="00FF568D" w:rsidRDefault="00F75349" w:rsidP="00FF568D">
      <w:pPr>
        <w:spacing w:after="0" w:line="360" w:lineRule="auto"/>
        <w:jc w:val="both"/>
        <w:rPr>
          <w:rFonts w:ascii="Times New Roman" w:hAnsi="Times New Roman" w:cs="Times New Roman"/>
          <w:sz w:val="24"/>
          <w:szCs w:val="24"/>
        </w:rPr>
      </w:pPr>
      <w:r w:rsidRPr="00FF568D">
        <w:rPr>
          <w:rFonts w:ascii="Times New Roman" w:hAnsi="Times New Roman" w:cs="Times New Roman"/>
          <w:sz w:val="24"/>
          <w:szCs w:val="24"/>
        </w:rPr>
        <w:t>(3) Yabancı dil hazırlık eğitim</w:t>
      </w:r>
      <w:r w:rsidR="004E1175" w:rsidRPr="00FF568D">
        <w:rPr>
          <w:rFonts w:ascii="Times New Roman" w:hAnsi="Times New Roman" w:cs="Times New Roman"/>
          <w:sz w:val="24"/>
          <w:szCs w:val="24"/>
        </w:rPr>
        <w:t>i;</w:t>
      </w:r>
      <w:r w:rsidRPr="00FF568D">
        <w:rPr>
          <w:rFonts w:ascii="Times New Roman" w:hAnsi="Times New Roman" w:cs="Times New Roman"/>
          <w:sz w:val="24"/>
          <w:szCs w:val="24"/>
        </w:rPr>
        <w:t xml:space="preserve"> </w:t>
      </w:r>
    </w:p>
    <w:p w:rsidR="00F75349" w:rsidRPr="00FF568D" w:rsidRDefault="00F75349" w:rsidP="00FF568D">
      <w:pPr>
        <w:spacing w:after="0" w:line="360" w:lineRule="auto"/>
        <w:jc w:val="both"/>
        <w:rPr>
          <w:rFonts w:ascii="Times New Roman" w:hAnsi="Times New Roman" w:cs="Times New Roman"/>
          <w:sz w:val="24"/>
          <w:szCs w:val="24"/>
        </w:rPr>
      </w:pPr>
      <w:r w:rsidRPr="00FF568D">
        <w:rPr>
          <w:rFonts w:ascii="Times New Roman" w:hAnsi="Times New Roman" w:cs="Times New Roman"/>
          <w:sz w:val="24"/>
          <w:szCs w:val="24"/>
        </w:rPr>
        <w:t xml:space="preserve">a) </w:t>
      </w:r>
      <w:r w:rsidR="004E1175" w:rsidRPr="00FF568D">
        <w:rPr>
          <w:rFonts w:ascii="Times New Roman" w:hAnsi="Times New Roman" w:cs="Times New Roman"/>
          <w:sz w:val="24"/>
          <w:szCs w:val="24"/>
        </w:rPr>
        <w:t xml:space="preserve">Yabancı dil hazırlık eğitim </w:t>
      </w:r>
      <w:bookmarkStart w:id="0" w:name="_GoBack"/>
      <w:bookmarkEnd w:id="0"/>
      <w:r w:rsidR="00FD5AB2" w:rsidRPr="00FF568D">
        <w:rPr>
          <w:rFonts w:ascii="Times New Roman" w:hAnsi="Times New Roman" w:cs="Times New Roman"/>
          <w:sz w:val="24"/>
          <w:szCs w:val="24"/>
        </w:rPr>
        <w:t>program süresi</w:t>
      </w:r>
      <w:r w:rsidR="004E1175" w:rsidRPr="00FF568D">
        <w:rPr>
          <w:rFonts w:ascii="Times New Roman" w:hAnsi="Times New Roman" w:cs="Times New Roman"/>
          <w:sz w:val="24"/>
          <w:szCs w:val="24"/>
        </w:rPr>
        <w:t xml:space="preserve"> bir yıl, azami süresi iki yıldır.</w:t>
      </w:r>
      <w:r w:rsidR="003E56C5" w:rsidRPr="00FF568D">
        <w:rPr>
          <w:rFonts w:ascii="Times New Roman" w:hAnsi="Times New Roman" w:cs="Times New Roman"/>
          <w:sz w:val="24"/>
          <w:szCs w:val="24"/>
        </w:rPr>
        <w:t xml:space="preserve"> Yabancı dil hazırlık eğitiminin birinci yılı sonunda başarılı olamayan öğrenciler, katkı payı ücretini ödeyerek ilave bir yıl daha hazırlık sınıfına devam ederler.</w:t>
      </w:r>
      <w:r w:rsidR="004E1175" w:rsidRPr="00FF568D">
        <w:rPr>
          <w:rFonts w:ascii="Times New Roman" w:hAnsi="Times New Roman" w:cs="Times New Roman"/>
          <w:sz w:val="24"/>
          <w:szCs w:val="24"/>
        </w:rPr>
        <w:t xml:space="preserve"> </w:t>
      </w:r>
      <w:r w:rsidRPr="00FF568D">
        <w:rPr>
          <w:rFonts w:ascii="Times New Roman" w:hAnsi="Times New Roman" w:cs="Times New Roman"/>
          <w:sz w:val="24"/>
          <w:szCs w:val="24"/>
        </w:rPr>
        <w:t>Yabancı dil hazırlık eğitimini iki yıl içerisinde başarı ile tamamlayamayan öğrencilerin ilişiği kesilir.</w:t>
      </w:r>
    </w:p>
    <w:p w:rsidR="00E84E64" w:rsidRPr="00FF568D" w:rsidRDefault="00E84E64" w:rsidP="00FF568D">
      <w:pPr>
        <w:spacing w:after="0" w:line="360" w:lineRule="auto"/>
        <w:jc w:val="both"/>
        <w:rPr>
          <w:rFonts w:ascii="Times New Roman" w:hAnsi="Times New Roman" w:cs="Times New Roman"/>
          <w:sz w:val="24"/>
          <w:szCs w:val="24"/>
        </w:rPr>
      </w:pPr>
    </w:p>
    <w:p w:rsidR="00F75349" w:rsidRPr="00617F16" w:rsidRDefault="00F75349" w:rsidP="00FF568D">
      <w:pPr>
        <w:spacing w:after="0" w:line="360" w:lineRule="auto"/>
        <w:jc w:val="both"/>
        <w:rPr>
          <w:rFonts w:ascii="Times New Roman" w:hAnsi="Times New Roman" w:cs="Times New Roman"/>
          <w:sz w:val="24"/>
          <w:szCs w:val="24"/>
        </w:rPr>
      </w:pPr>
      <w:proofErr w:type="gramStart"/>
      <w:r w:rsidRPr="00FF568D">
        <w:rPr>
          <w:rFonts w:ascii="Times New Roman" w:hAnsi="Times New Roman" w:cs="Times New Roman"/>
          <w:sz w:val="24"/>
          <w:szCs w:val="24"/>
        </w:rPr>
        <w:lastRenderedPageBreak/>
        <w:t>b) Lisans programlarının yabancı dil hazırlık sınıfından ilişiği kesilen öğrencilerin talep etmeleri durumunda bir defaya mahsus olmak üzere Ölçme, Seçme ve Yerleştirme Merkezi Başkanlığı tarafından kayıt yaptırdığı yıl itibarıyla, öğrencinin üniversiteye giriş puanının, yerleştirileceği programa kayıt yaptırmak için aranan taban puanından düşük olmaması şartıyla öğretim dili Türkçe olan programlardan birine merkezi olarak yerleştirilebilirler.</w:t>
      </w:r>
      <w:r w:rsidRPr="00617F16">
        <w:rPr>
          <w:rFonts w:ascii="Times New Roman" w:hAnsi="Times New Roman" w:cs="Times New Roman"/>
          <w:sz w:val="24"/>
          <w:szCs w:val="24"/>
        </w:rPr>
        <w:t xml:space="preserve"> </w:t>
      </w:r>
      <w:proofErr w:type="gramEnd"/>
    </w:p>
    <w:p w:rsidR="00400B3E" w:rsidRPr="00617F16" w:rsidRDefault="00400B3E" w:rsidP="00FF568D">
      <w:pPr>
        <w:spacing w:after="0" w:line="360" w:lineRule="auto"/>
        <w:jc w:val="both"/>
        <w:rPr>
          <w:rFonts w:ascii="Times New Roman" w:hAnsi="Times New Roman" w:cs="Times New Roman"/>
          <w:sz w:val="24"/>
          <w:szCs w:val="24"/>
        </w:rPr>
      </w:pPr>
    </w:p>
    <w:p w:rsidR="00F50647" w:rsidRPr="00617F16" w:rsidRDefault="00F50647" w:rsidP="00FF568D">
      <w:pPr>
        <w:spacing w:after="0" w:line="360" w:lineRule="auto"/>
        <w:jc w:val="both"/>
        <w:rPr>
          <w:rFonts w:ascii="Times New Roman" w:hAnsi="Times New Roman" w:cs="Times New Roman"/>
          <w:sz w:val="24"/>
          <w:szCs w:val="24"/>
        </w:rPr>
      </w:pPr>
    </w:p>
    <w:p w:rsidR="00D31832" w:rsidRPr="00617F16" w:rsidRDefault="00D31832" w:rsidP="00FF568D">
      <w:pPr>
        <w:spacing w:after="0" w:line="360" w:lineRule="auto"/>
        <w:jc w:val="both"/>
        <w:rPr>
          <w:rFonts w:ascii="Times New Roman" w:hAnsi="Times New Roman" w:cs="Times New Roman"/>
          <w:sz w:val="24"/>
          <w:szCs w:val="24"/>
        </w:rPr>
      </w:pPr>
    </w:p>
    <w:p w:rsidR="00D31832" w:rsidRPr="00617F16" w:rsidRDefault="00D31832" w:rsidP="00C02E21">
      <w:pPr>
        <w:spacing w:after="0" w:line="240" w:lineRule="atLeast"/>
        <w:jc w:val="both"/>
        <w:rPr>
          <w:rFonts w:ascii="Times New Roman" w:hAnsi="Times New Roman" w:cs="Times New Roman"/>
          <w:sz w:val="24"/>
          <w:szCs w:val="24"/>
        </w:rPr>
      </w:pPr>
    </w:p>
    <w:sectPr w:rsidR="00D31832" w:rsidRPr="00617F16" w:rsidSect="004B7911">
      <w:footerReference w:type="default" r:id="rId8"/>
      <w:pgSz w:w="11906" w:h="16838"/>
      <w:pgMar w:top="709" w:right="1133" w:bottom="851"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B3369" w:rsidRDefault="000B3369" w:rsidP="00455FE3">
      <w:pPr>
        <w:spacing w:after="0" w:line="240" w:lineRule="auto"/>
      </w:pPr>
      <w:r>
        <w:separator/>
      </w:r>
    </w:p>
  </w:endnote>
  <w:endnote w:type="continuationSeparator" w:id="0">
    <w:p w:rsidR="000B3369" w:rsidRDefault="000B3369" w:rsidP="00455F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A2"/>
    <w:family w:val="swiss"/>
    <w:pitch w:val="variable"/>
    <w:sig w:usb0="E0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A2"/>
    <w:family w:val="swiss"/>
    <w:pitch w:val="variable"/>
    <w:sig w:usb0="E1002EFF" w:usb1="C000605B" w:usb2="00000029" w:usb3="00000000" w:csb0="000101FF"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84776730"/>
      <w:docPartObj>
        <w:docPartGallery w:val="Page Numbers (Bottom of Page)"/>
        <w:docPartUnique/>
      </w:docPartObj>
    </w:sdtPr>
    <w:sdtEndPr/>
    <w:sdtContent>
      <w:p w:rsidR="00455FE3" w:rsidRDefault="00455FE3">
        <w:pPr>
          <w:pStyle w:val="AltBilgi"/>
          <w:jc w:val="center"/>
        </w:pPr>
        <w:r>
          <w:fldChar w:fldCharType="begin"/>
        </w:r>
        <w:r>
          <w:instrText>PAGE   \* MERGEFORMAT</w:instrText>
        </w:r>
        <w:r>
          <w:fldChar w:fldCharType="separate"/>
        </w:r>
        <w:r w:rsidR="00FD5AB2">
          <w:rPr>
            <w:noProof/>
          </w:rPr>
          <w:t>3</w:t>
        </w:r>
        <w:r>
          <w:fldChar w:fldCharType="end"/>
        </w:r>
      </w:p>
    </w:sdtContent>
  </w:sdt>
  <w:p w:rsidR="00455FE3" w:rsidRDefault="00455FE3">
    <w:pPr>
      <w:pStyle w:val="AltBilgi"/>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B3369" w:rsidRDefault="000B3369" w:rsidP="00455FE3">
      <w:pPr>
        <w:spacing w:after="0" w:line="240" w:lineRule="auto"/>
      </w:pPr>
      <w:r>
        <w:separator/>
      </w:r>
    </w:p>
  </w:footnote>
  <w:footnote w:type="continuationSeparator" w:id="0">
    <w:p w:rsidR="000B3369" w:rsidRDefault="000B3369" w:rsidP="00455F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25E7D30"/>
    <w:multiLevelType w:val="hybridMultilevel"/>
    <w:tmpl w:val="662AB83E"/>
    <w:lvl w:ilvl="0" w:tplc="D25A825A">
      <w:start w:val="1"/>
      <w:numFmt w:val="decimal"/>
      <w:lvlText w:val="%1-"/>
      <w:lvlJc w:val="left"/>
      <w:pPr>
        <w:ind w:left="720" w:hanging="360"/>
      </w:pPr>
      <w:rPr>
        <w:rFonts w:asciiTheme="minorHAnsi" w:eastAsiaTheme="minorEastAsia" w:hAnsiTheme="minorHAnsi" w:cstheme="minorHAnsi"/>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376E3D30"/>
    <w:multiLevelType w:val="hybridMultilevel"/>
    <w:tmpl w:val="AD9A6198"/>
    <w:lvl w:ilvl="0" w:tplc="041F0017">
      <w:start w:val="1"/>
      <w:numFmt w:val="lowerLetter"/>
      <w:lvlText w:val="%1)"/>
      <w:lvlJc w:val="left"/>
      <w:pPr>
        <w:ind w:left="360" w:hanging="360"/>
      </w:pPr>
      <w:rPr>
        <w:rFonts w:hint="default"/>
      </w:r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2" w15:restartNumberingAfterBreak="0">
    <w:nsid w:val="4AB660A2"/>
    <w:multiLevelType w:val="hybridMultilevel"/>
    <w:tmpl w:val="0C081296"/>
    <w:lvl w:ilvl="0" w:tplc="B8B44756">
      <w:start w:val="1"/>
      <w:numFmt w:val="decimal"/>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3" w15:restartNumberingAfterBreak="0">
    <w:nsid w:val="5FDB204B"/>
    <w:multiLevelType w:val="hybridMultilevel"/>
    <w:tmpl w:val="51F8EED0"/>
    <w:lvl w:ilvl="0" w:tplc="E932DC7E">
      <w:start w:val="2547"/>
      <w:numFmt w:val="decimal"/>
      <w:lvlText w:val="%1"/>
      <w:lvlJc w:val="left"/>
      <w:pPr>
        <w:ind w:left="840" w:hanging="48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6301604A"/>
    <w:multiLevelType w:val="hybridMultilevel"/>
    <w:tmpl w:val="C7EC5A5C"/>
    <w:lvl w:ilvl="0" w:tplc="E35CBD32">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4"/>
  </w:num>
  <w:num w:numId="2">
    <w:abstractNumId w:val="2"/>
  </w:num>
  <w:num w:numId="3">
    <w:abstractNumId w:val="1"/>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6DCA"/>
    <w:rsid w:val="00011484"/>
    <w:rsid w:val="0002102F"/>
    <w:rsid w:val="00084FDB"/>
    <w:rsid w:val="00085584"/>
    <w:rsid w:val="000A1045"/>
    <w:rsid w:val="000A2178"/>
    <w:rsid w:val="000B3369"/>
    <w:rsid w:val="000F654D"/>
    <w:rsid w:val="00101187"/>
    <w:rsid w:val="001560AE"/>
    <w:rsid w:val="001A4D4F"/>
    <w:rsid w:val="001B7CC9"/>
    <w:rsid w:val="001C3A0B"/>
    <w:rsid w:val="002342CC"/>
    <w:rsid w:val="002A08AA"/>
    <w:rsid w:val="002B533A"/>
    <w:rsid w:val="002F6160"/>
    <w:rsid w:val="003214CB"/>
    <w:rsid w:val="003A6ECE"/>
    <w:rsid w:val="003E56C5"/>
    <w:rsid w:val="003E6F9F"/>
    <w:rsid w:val="00400B3E"/>
    <w:rsid w:val="00455FE3"/>
    <w:rsid w:val="004A4912"/>
    <w:rsid w:val="004B7911"/>
    <w:rsid w:val="004E1175"/>
    <w:rsid w:val="0051690D"/>
    <w:rsid w:val="00525156"/>
    <w:rsid w:val="00604B7B"/>
    <w:rsid w:val="00617F16"/>
    <w:rsid w:val="00724AA3"/>
    <w:rsid w:val="00755764"/>
    <w:rsid w:val="007A757E"/>
    <w:rsid w:val="007E4D53"/>
    <w:rsid w:val="00835685"/>
    <w:rsid w:val="00883678"/>
    <w:rsid w:val="00885C0A"/>
    <w:rsid w:val="00923F92"/>
    <w:rsid w:val="0093476C"/>
    <w:rsid w:val="009819F9"/>
    <w:rsid w:val="0099722B"/>
    <w:rsid w:val="009E4042"/>
    <w:rsid w:val="00A627B7"/>
    <w:rsid w:val="00A85446"/>
    <w:rsid w:val="00B06DCA"/>
    <w:rsid w:val="00B9144A"/>
    <w:rsid w:val="00BE065D"/>
    <w:rsid w:val="00BF6E28"/>
    <w:rsid w:val="00C02E21"/>
    <w:rsid w:val="00C12F26"/>
    <w:rsid w:val="00C5699F"/>
    <w:rsid w:val="00C7475E"/>
    <w:rsid w:val="00CB7E3B"/>
    <w:rsid w:val="00D303FB"/>
    <w:rsid w:val="00D31832"/>
    <w:rsid w:val="00D8756A"/>
    <w:rsid w:val="00DD6F59"/>
    <w:rsid w:val="00DE69C9"/>
    <w:rsid w:val="00E20AB8"/>
    <w:rsid w:val="00E21F0F"/>
    <w:rsid w:val="00E33D00"/>
    <w:rsid w:val="00E41462"/>
    <w:rsid w:val="00E84E64"/>
    <w:rsid w:val="00EC2726"/>
    <w:rsid w:val="00ED7024"/>
    <w:rsid w:val="00F4402D"/>
    <w:rsid w:val="00F50647"/>
    <w:rsid w:val="00F75349"/>
    <w:rsid w:val="00FD5AB2"/>
    <w:rsid w:val="00FF568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1D505"/>
  <w15:docId w15:val="{8C64FD71-BCA1-4A6A-85E4-51DAEC6B02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tr-TR" w:eastAsia="tr-TR"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B06DCA"/>
    <w:pPr>
      <w:ind w:left="720"/>
      <w:contextualSpacing/>
    </w:pPr>
  </w:style>
  <w:style w:type="paragraph" w:styleId="NormalWeb">
    <w:name w:val="Normal (Web)"/>
    <w:basedOn w:val="Normal"/>
    <w:uiPriority w:val="99"/>
    <w:unhideWhenUsed/>
    <w:rsid w:val="00D31832"/>
    <w:pPr>
      <w:spacing w:before="100" w:beforeAutospacing="1" w:after="100" w:afterAutospacing="1" w:line="240" w:lineRule="auto"/>
    </w:pPr>
    <w:rPr>
      <w:rFonts w:ascii="Times New Roman" w:eastAsia="Times New Roman" w:hAnsi="Times New Roman" w:cs="Times New Roman"/>
      <w:sz w:val="24"/>
      <w:szCs w:val="24"/>
    </w:rPr>
  </w:style>
  <w:style w:type="paragraph" w:styleId="BalonMetni">
    <w:name w:val="Balloon Text"/>
    <w:basedOn w:val="Normal"/>
    <w:link w:val="BalonMetniChar"/>
    <w:uiPriority w:val="99"/>
    <w:semiHidden/>
    <w:unhideWhenUsed/>
    <w:rsid w:val="000A1045"/>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0A1045"/>
    <w:rPr>
      <w:rFonts w:ascii="Tahoma" w:hAnsi="Tahoma" w:cs="Tahoma"/>
      <w:sz w:val="16"/>
      <w:szCs w:val="16"/>
    </w:rPr>
  </w:style>
  <w:style w:type="character" w:customStyle="1" w:styleId="apple-converted-space">
    <w:name w:val="apple-converted-space"/>
    <w:basedOn w:val="VarsaylanParagrafYazTipi"/>
    <w:rsid w:val="004E1175"/>
  </w:style>
  <w:style w:type="paragraph" w:styleId="stBilgi">
    <w:name w:val="header"/>
    <w:basedOn w:val="Normal"/>
    <w:link w:val="stBilgiChar"/>
    <w:uiPriority w:val="99"/>
    <w:unhideWhenUsed/>
    <w:rsid w:val="00455FE3"/>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455FE3"/>
  </w:style>
  <w:style w:type="paragraph" w:styleId="AltBilgi">
    <w:name w:val="footer"/>
    <w:basedOn w:val="Normal"/>
    <w:link w:val="AltBilgiChar"/>
    <w:uiPriority w:val="99"/>
    <w:unhideWhenUsed/>
    <w:rsid w:val="00455FE3"/>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455F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722446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303BF8F-13D5-4FB6-B6D6-E6E51E2E78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3</Pages>
  <Words>808</Words>
  <Characters>4612</Characters>
  <Application>Microsoft Office Word</Application>
  <DocSecurity>0</DocSecurity>
  <Lines>38</Lines>
  <Paragraphs>10</Paragraphs>
  <ScaleCrop>false</ScaleCrop>
  <HeadingPairs>
    <vt:vector size="2" baseType="variant">
      <vt:variant>
        <vt:lpstr>Konu Başlığı</vt:lpstr>
      </vt:variant>
      <vt:variant>
        <vt:i4>1</vt:i4>
      </vt:variant>
    </vt:vector>
  </HeadingPairs>
  <TitlesOfParts>
    <vt:vector size="1" baseType="lpstr">
      <vt:lpstr/>
    </vt:vector>
  </TitlesOfParts>
  <Company>Hewlett-Packard Company</Company>
  <LinksUpToDate>false</LinksUpToDate>
  <CharactersWithSpaces>5410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odu_hp_27</dc:creator>
  <cp:lastModifiedBy>Betül Gümrükçü</cp:lastModifiedBy>
  <cp:revision>6</cp:revision>
  <cp:lastPrinted>2018-05-22T14:25:00Z</cp:lastPrinted>
  <dcterms:created xsi:type="dcterms:W3CDTF">2021-11-26T08:29:00Z</dcterms:created>
  <dcterms:modified xsi:type="dcterms:W3CDTF">2021-11-27T09:11:00Z</dcterms:modified>
</cp:coreProperties>
</file>