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can grade this against the rubric based on what you provided (it looks like a very short response rather than a full essay). Because the submission is only a few sentences, several categories are limited by missing development—even though the concepts you mention are accurate.</w:t>
        <w:br/>
        <w:t>Rubric scoring</w:t>
        <w:br/>
        <w:t>1) Explanation of issues — 2 (Milestone 2)</w:t>
        <w:br/>
        <w:br/>
        <w:t>What you did well: You state the “issue” implicitly: identifying and distinguishing types of learning/conditioning in the cats’ behavior.</w:t>
        <w:br/>
        <w:t>Why it’s not higher: The problem/issue isn’t described comprehensively (no context of the scenario, definitions/boundaries of each type of conditioning, or clarification of what specifically counts as evidence for each claim). Key terms are used correctly, but largely asserted rather than explained.</w:t>
        <w:br/>
        <w:br/>
        <w:t>2) Evidence (selecting and using information) — 2 (Milestone 2)</w:t>
        <w:br/>
        <w:br/>
        <w:t>What you did well: You cite relevant, credible foundational sources (Skinner, Rescorla, Thorndike, etc.) that match the concepts you mention.</w:t>
        <w:br/>
        <w:t>Why it’s not higher: The sources are not actually used in the writing (no quotation/paraphrase, no interpretation of findings, no linking of specific claims to specific sources). There’s essentially no analysis or synthesis of the literature in the body, and no questioning of expert viewpoints—just correct labeling of phenomena.</w:t>
        <w:br/>
        <w:br/>
        <w:t>3) Influence of context and assumptions — 1 (Benchmark 1)</w:t>
        <w:br/>
        <w:br/>
        <w:t>What you did well: You gesture at context slightly by mentioning social learning (“observe and mimic each other”).</w:t>
        <w:br/>
        <w:t>Why it’s not higher: The response doesn’t analyze assumptions (e.g., assuming the sound reliably predicts food, assuming rubbing is reinforced by eating, assuming feeding is contingent on meowing, alternative explanations like innate behavior or stimulus generalization). Context (setting, frequency, contingencies, timing) isn’t evaluated.</w:t>
        <w:br/>
        <w:br/>
        <w:t>4) Student’s position (perspective/thesis) — 2 (Milestone 2)</w:t>
        <w:br/>
        <w:br/>
        <w:t>What you did well: You take a clear position: this situation involves classical conditioning, operant conditioning, negative reinforcement, and possibly social learning.</w:t>
        <w:br/>
        <w:t>Why it’s not higher: It reads more like a list of identifications than a thesis that “takes into account complexities.” Other viewpoints/alternatives aren’t acknowledged (e.g., whether rubbing could be respondent behavior, whether feeding is actually negative reinforcement vs. just reinforcement of meowing, etc.). No limits of your interpretation are stated beyond “likely.”</w:t>
        <w:br/>
        <w:br/>
        <w:t>5) Conclusions and related outcomes — 1 (Benchmark 1)</w:t>
        <w:br/>
        <w:br/>
        <w:t>What you did well: You do reach a conclusion (multiple learning mechanisms are involved).</w:t>
        <w:br/>
        <w:t>Why it’s not higher: The rubric expects implications/consequences/outcomes. You don’t discuss what follows from your analysis (e.g., predicted changes if the can-opener sound occurs without food, if feeding is delayed, if meowing is ignored, how behavior would extinguish, etc.). There’s no prioritizing or weighing of evidence.</w:t>
        <w:br/>
        <w:br/>
        <w:t>Overall (approximate)</w:t>
        <w:br/>
        <w:br/>
        <w:t>Average score: (2 + 2 + 1 + 2 + 1) / 5 = 1.6 / 4</w:t>
        <w:br/>
        <w:t>Overall rubric level: Between Benchmark (1) and Milestone (2), closer to Milestone 2 for understanding, but limited by lack of development.</w:t>
        <w:br/>
        <w:br/>
        <w:t>Quick note on how to raise it to 3–4 quickly</w:t>
        <w:br/>
        <w:br/>
        <w:t>Add 1–2 paragraphs that (a) define each conditioning type briefly, (b) tie each claim to one of your sources, and (c) address at least one alternative explanation/assumption and one implication (e.g., extinction prediction or how to modify behavior).</w:t>
        <w:br/>
        <w:br/>
        <w:t>If you paste the full assignment prompt (or the original scenario about “Professor Catlove”) and any length requirements, I can re-grade with that context and suggest targeted edits that align exactly with what your professor is likely expecting.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