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Below is a detailed evaluation of the provided essay snippet using the exact rubric criteria. Scores are assigned per category on the 4-point scale (Capstone=4, Milestone=3, Milestone=2, Benchmark=1). No zeros were assigned, as the work meets (at minimum) benchmark-level performance in each area by stating a position tied to basic concepts and sources. Justifications reference specific rubric language and evidence from the text. This is a very brief piece (~70 words + references), which limits depth and contributes to lower scores.</w:t>
        <w:br/>
        <w:t>1. Explanation of Issues: Benchmark (1)</w:t>
        <w:br/>
        <w:br/>
        <w:t>Rubric: "Issue/problem to be considered critically is stated without clarification or description."</w:t>
        <w:br/>
        <w:t>Justification: The core issue (learning processes in cats responding to a food can sound and feeding routine) is stated minimally ("The can’s sound triggers classical conditioning... Operant conditioning drives the interaction"). No comprehensive description, background on the scenario, undefined terms (e.g., "physiological anticipation," "begging"), or ambiguities are clarified. Understanding is possible but impeded by lack of context.</w:t>
        <w:br/>
        <w:br/>
        <w:t>2. Evidence (Selecting and using information to investigate a point of view or conclusion): Benchmark (1)</w:t>
        <w:br/>
        <w:br/>
        <w:t>Rubric: "Information is taken from source(s) without any interpretation/evaluation. Viewpoints of experts are taken as fact, without question."</w:t>
        <w:br/>
        <w:t>Justification: References to key sources (e.g., Bandura, Domjan, Skinner, Thorndike) are listed but not integrated, cited inline, interpreted, or evaluated in the text. Core concepts (classical/operant conditioning, social learning) are applied as unquestioned facts with no synthesis, analysis, or questioning of experts (e.g., no discussion of limitations in applying Pavlov/Skinner to cats).</w:t>
        <w:br/>
        <w:br/>
        <w:t>3. Influence of Context and Assumptions: Benchmark (1)</w:t>
        <w:br/>
        <w:br/>
        <w:t>Rubric: "Shows an emerging awareness of present assumptions (sometimes labels assertions as assumptions). Begins to identify some contexts when presenting a position."</w:t>
        <w:br/>
        <w:t>Justification: No explicit identification, analysis, or evaluation of own/others' assumptions (e.g., assuming cats' "affection" is purely reinforced behavior, not emotional). Contexts (e.g., feline behavior norms from Bradshaw) are not mentioned or evaluated. At best, an emerging (implicit) awareness via reference list, but nothing systematic.</w:t>
        <w:br/>
        <w:br/>
        <w:t>4. Student's Position (Perspective, Thesis/Hypothesis): Milestone (2)</w:t>
        <w:br/>
        <w:br/>
        <w:t>Rubric: "Specific position acknowledges different sides of an issue."</w:t>
        <w:br/>
        <w:t>Justification: Clear, specific position ("classical conditioning... operant conditioning... Social learning seems absent") acknowledges multiple sides (types of conditioning, explicitly ruling out social learning). However, it does not fully account for complexities (e.g., potential interplay or feline-specific nuances) or synthesize others' views/limits imaginatively.</w:t>
        <w:br/>
        <w:br/>
        <w:t>5. Conclusions and Related Outcomes (Implications and Consequences): Milestone (2)</w:t>
        <w:br/>
        <w:br/>
        <w:t>Rubric: "Conclusion is logically tied to information (because information is chosen to fit the desired conclusion); some related outcomes are identified clearly."</w:t>
        <w:br/>
        <w:t>Justification: The entire snippet functions as a conclusion, logically linking outcomes (e.g., "physiological anticipation," reinforcement of "affection" and "prompt feeding") to chosen concepts. Ties are clear but selective/superficial (info fits the conclusion without opposing views or prioritization). Outcomes are identified but oversimplified (e.g., no broader implications like habituation).</w:t>
        <w:br/>
        <w:br/>
        <w:t>Overall Score: 1.4/4 (Average of category scores, weighted equally)</w:t>
        <w:br/>
        <w:br/>
        <w:t>Strengths: Concise application of core concepts; relevant references; logical structure.</w:t>
        <w:br/>
        <w:t>Areas for Improvement: Expand with full scenario description, inline citations, evidence interpretation, assumption analysis, and complexity (e.g., cat-specific contexts from Bradshaw). Add thesis with acknowledged limits/opposing views for higher scores.</w:t>
        <w:br/>
        <w:t>Equivalent Letter Grade Suggestion (if needed): C- (meets basic expectations but lacks depth/critical exploration).</w:t>
        <w:br/>
        <w:br/>
        <w:t>This grading aligns strictly with the rubric's emphasis on comprehensive critical thinking. If this is part of a longer essay, provide the full text for re-evaluation!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