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text provided, I have graded the essay using the rubric you supplied.</w:t>
        <w:br/>
        <w:t>Important Note: This rubric is designed to evaluate Critical Thinking (specifically the AAC&amp;U VALUE Rubric). It is intended for substantial arguments, research papers, or deep analyses. Because the submission is only two sentences long (plus references), it is structurally impossible for it to score highly on a rubric that demands "comprehensive exploration," "questioning of experts," and "analysis of assumptions."</w:t>
        <w:br/>
        <w:t>While the psychological application in the text is factually correct, it is not a demonstration of critical thinking as defined by this specific rubric.</w:t>
        <w:br/>
        <w:t>Summary Score</w:t>
        <w:br/>
        <w:br/>
        <w:t>Explanation of issues: Milestone (2)</w:t>
        <w:br/>
        <w:t>Evidence: Benchmark (1)</w:t>
        <w:br/>
        <w:t>Influence of context and assumptions: Benchmark (1)</w:t>
        <w:br/>
        <w:t>Student's position: Benchmark (1)</w:t>
        <w:br/>
        <w:t>Conclusions and related outcomes: Benchmark (1)</w:t>
        <w:br/>
        <w:br/>
        <w:br/>
        <w:t>Detailed Grading &amp; Justification</w:t>
        <w:br/>
        <w:t>1. Explanation of issues</w:t>
        <w:br/>
        <w:t>Score: Milestone (2)</w:t>
        <w:br/>
        <w:t>*   Rubric Criteria: Issue/problem to be considered critically is stated but description leaves some terms undefined, ambiguities unexplored, boundaries undetermined, and/or backgrounds unknown.</w:t>
        <w:br/>
        <w:t>*   Justification: The essay correctly identifies the issue (explaining the cats' behavior). However, the definitions are extremely brief. The boundaries between the theories are stated but not explored in depth (e.g., how the classical and operant conditioning overlap or interact). The background of the problem is unknown beyond the single sentence scenario.</w:t>
        <w:br/>
        <w:t>2. Evidence (Selecting and using information)</w:t>
        <w:br/>
        <w:t>Score: Benchmark (1)</w:t>
        <w:br/>
        <w:t>*   Rubric Criteria: Information is taken from source(s) without any interpretation/evaluation. Viewpoints of experts are taken as fact, without question.</w:t>
        <w:br/>
        <w:t>*   Justification: While five reputable sources are listed in the references, the text itself does not analyze them. The student treats the theories of Skinner, Pavlov, and Bandura as established facts to be applied, rather than viewpoints to be questioned or interpreted. There is no evaluation of the sources (e.g., "While Skinner argues X, recent studies suggest...").</w:t>
        <w:br/>
        <w:t>3. Influence of context and assumptions</w:t>
        <w:br/>
        <w:t>Score: Benchmark (1)</w:t>
        <w:br/>
        <w:t>*   Rubric Criteria: Shows an emerging awareness of present assumptions. Begins to identify some contexts when presenting a position.</w:t>
        <w:br/>
        <w:t>*   Justification: The text identifies a context (Professor Catlove’s feeding routine). However, it does not identify any assumptions (either the student's own assumptions or the assumptions of the psychological theories). It does not analyze how the context changes the outcome (e.g., distinguishing between domestic feeding vs. wild foraging).</w:t>
        <w:br/>
        <w:t>4. Student's position (perspective, thesis/hypothesis)</w:t>
        <w:br/>
        <w:t>Score: Benchmark (1)</w:t>
        <w:br/>
        <w:t>*   Rubric Criteria: Specific position is stated, but is simplistic and obvious.</w:t>
        <w:br/>
        <w:t>*   Justification: The position taken is that "these three theories explain the behavior." This is a standard, textbook application. It is "obvious" in the field of psychology. It does not display imagination or acknowledge the complexities/limitations of these theories (e.g., acknowledging that not all behavior can be explained by conditioning).</w:t>
        <w:br/>
        <w:t>5. Conclusions and related outcomes</w:t>
        <w:br/>
        <w:t>Score: Benchmark (1)</w:t>
        <w:br/>
        <w:t>*   Rubric Criteria: Conclusion is inconsistently tied to some of the information discussed; related outcomes are oversimplified.</w:t>
        <w:br/>
        <w:t>*   Justification: The essay lacks a formal conclusion. It ends with a hypothesis about social learning but does not draw a broader conclusion about the nature of animal learning or the implications for the owner. The outcomes are oversimplified (input = stimulus, output = behavior) without discussing consequences.</w:t>
        <w:br/>
        <w:br/>
        <w:t>Constructive Feedback</w:t>
        <w:br/>
        <w:t>To score higher on this specific rubric, the essay would need to be significantly expanded to include:</w:t>
        <w:br/>
        <w:t>1.  Nuance: Discuss where one theory fails and another succeeds. (e.g., "Classical conditioning explains the salivation, but cannot account for the voluntary scratching behavior, which requires an operant framework.")</w:t>
        <w:br/>
        <w:t>2.  Critique: Question the sources. (e.g., "While Skinner (1938) views this as strict reinforcement, modern ethologists might argue that the cats' social hierarchy plays a larger role than simple food rewards.")</w:t>
        <w:br/>
        <w:t>3.  Context: Discuss how the specific environment changes the result.</w:t>
        <w:br/>
        <w:t>4.  Implications: What does this mean for Professor Catlove? Should he change his routine?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