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there is a significant disconnect between the length of the work (a single paragraph of approximately 60 words) and the expectations of the rubric (which is designed for a full Oral Presentation).</w:t>
        <w:br/>
        <w:t>Because this rubric is designed for a speech, I cannot grade the "Delivery" section (posture, eye contact, tone), as I cannot see or hear you.</w:t>
        <w:br/>
        <w:t>However, treating this text as a script or transcript for a presentation, here is how it scores based on the text provided:</w:t>
        <w:br/>
        <w:t>Organization: Benchmark (1)</w:t>
        <w:br/>
        <w:br/>
        <w:t>Reasoning: The rubric requires a "specific introduction and conclusion" and "sequenced material."</w:t>
        <w:br/>
        <w:t>Feedback: The text dives immediately into the body points (conditioning types) without an introduction to the topic or a conclusion summarizing the main points. While the logic flows from Classical to Operant to Social learning, the structural elements of a presentation are missing.</w:t>
        <w:br/>
        <w:br/>
        <w:t>Language: Milestone (2)</w:t>
        <w:br/>
        <w:br/>
        <w:t>Reasoning: The rubric asks for language that is "imaginative, memorable, and compelling" (Capstone) versus "mundane" (Milestone 2).</w:t>
        <w:br/>
        <w:t>Feedback: The language used is clinically accurate ("conditioned stimulus," "reinforced"), which makes it appropriate for an academic audience. However, it is dry and utilitarian. It lacks the engagement, rhetorical devices, or "imaginative" qualities required for a higher score in an oral presentation context.</w:t>
        <w:br/>
        <w:br/>
        <w:t>Delivery: N/A (Cannot Grade)</w:t>
        <w:br/>
        <w:br/>
        <w:t>Reasoning: This is a written text.</w:t>
        <w:br/>
        <w:t>Note: To get a high score here, you would need to record this and demonstrate confidence, eye contact, and vocal variety.</w:t>
        <w:br/>
        <w:br/>
        <w:t>Supporting Material: Milestone (2)</w:t>
        <w:br/>
        <w:br/>
        <w:t>Reasoning: The rubric asks for a "variety of types" of support (examples, stats, analogies, quotes).</w:t>
        <w:br/>
        <w:t>Feedback: You have listed excellent peer-reviewed references at the bottom, which establishes authority. However, within the text itself, you only provide brief explanations. You do not use statistics, specific detailed examples (beyond the general cat scenario), or direct quotations. The support is present but minimal.</w:t>
        <w:br/>
        <w:br/>
        <w:t>Central Message: Milestone (2)</w:t>
        <w:br/>
        <w:br/>
        <w:t>Reasoning: The rubric defines Milestone 2 as "basically understandable but is not often repeated and is not memorable."</w:t>
        <w:br/>
        <w:t>Feedback: The central message (that cat behavior is influenced by various types of learning) is understandable. However, it is not explicitly stated (e.g., "Today I will argue that cat behavior is a complex mix of three specific psychological theories..."). Because the text is so short, the message is never repeated or reinforced to make it memorable.</w:t>
        <w:br/>
        <w:br/>
        <w:br/>
        <w:t>Overall Assessment</w:t>
        <w:br/>
        <w:t>Current Grade: Low / Needs Development</w:t>
        <w:br/>
        <w:t>The Core Issue: You have written a summary abstract or a short answer response, but your professor has given you a rubric for a speech/presentation.</w:t>
        <w:br/>
        <w:t>To improve this grade to a Capstone (4) level, you need to expand this significantly into a full script:</w:t>
        <w:br/>
        <w:br/>
        <w:t>Add an Introduction: Hook the audience (e.g., "Have you ever wondered why your cat comes running the second you touch a can?"). State your thesis clearly.</w:t>
        <w:br/>
        <w:t>Expand the Body: Dedicate a full paragraph/minute to each point (Classical, Operant, Social). Use the citations from your reference list to add quotes or specific study details to these sections.</w:t>
        <w:br/>
        <w:t>Add Transitions: Use phrases to move between topics (e.g., "While classical conditioning explains the reaction to the sound, operant conditioning explains the rubbing behavior...").</w:t>
        <w:br/>
        <w:t>Add a Conclusion: Summarize the three types of learning and give a final thought on the complexity of animal intelligence.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