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can do this, but I don’t yet have the “attached economic data.” Please upload the dataset (table, spreadsheet, or image) or paste the numbers and tell me: (1) which countries/region, (2) what years, (3) how “social service spending” is measured (e.g., % of GDP, per capita, real terms), and (4) how “economic growth” is measured (e.g., real GDP growth rate).</w:t>
        <w:br/>
        <w:br/>
        <w:t>In the meantime, here is a **five-page-style essay (≤1000 words)** written at a **first-semester undergrad level** that explains *how to judge* whether your data support the hypothesis, and what kinds of patterns would count for or against it. Once you share the actual data, I’ll revise the essay so it directly references your specific figures (e.g., “in 2012–2016, spending rose while growth fell,” etc.).</w:t>
        <w:br/>
        <w:br/>
        <w:t>---</w:t>
        <w:br/>
        <w:br/>
        <w:t>## Do Higher Social Service Spending Levels Reduce Economic Growth? A Data-Based Argument</w:t>
        <w:br/>
        <w:br/>
        <w:t>### Introduction</w:t>
        <w:br/>
        <w:br/>
        <w:t>The hypothesis to evaluate is: **“Social service spending is inversely related to economic growth.”** In plain terms, this claims that when a government spends more on social services (such as health, education, pensions, unemployment insurance, and other welfare programs), the economy tends to grow more slowly. Whether the attached data support this hypothesis depends on whether the spending and growth series move in opposite directions *consistently* and whether other factors could explain the relationship.</w:t>
        <w:br/>
        <w:br/>
        <w:t>Economic research does not give a single simple answer because government spending can affect growth through multiple channels. Some spending can raise productivity (education, health), while some can reduce incentives or require higher taxes that may discourage investment. The key point is that even if the data show a negative correlation, correlation alone does not prove causation.</w:t>
        <w:br/>
        <w:br/>
        <w:t>### What pattern would “support” the hypothesis?</w:t>
        <w:br/>
        <w:br/>
        <w:t>The hypothesis is supported if the data show a **consistent negative association**: higher social service spending corresponds to lower growth across countries, across time, or both. For example:</w:t>
        <w:br/>
        <w:br/>
        <w:t>- Countries with **higher social spending shares** (as a percent of GDP) also have **lower average growth rates**.</w:t>
        <w:br/>
        <w:t>- When social spending **rises**, growth **falls** in the same period or shortly after.</w:t>
        <w:br/>
        <w:br/>
        <w:t>But to truly support the hypothesis, the pattern should be robust—not just one or two years, not just one country, and not driven by obvious exceptional events (like a recession or a pandemic).</w:t>
        <w:br/>
        <w:br/>
        <w:t>### Why the relationship might be negative (the “inverse” story)</w:t>
        <w:br/>
        <w:br/>
        <w:t>There are plausible reasons why social service spending could be associated with slower growth:</w:t>
        <w:br/>
        <w:br/>
        <w:t xml:space="preserve">1. **Tax and distortion effects.** Financing high spending often requires higher taxes. Some taxes can reduce labor supply or private investment, which can reduce long-run growth (Barro, 1990).  </w:t>
        <w:br/>
        <w:t xml:space="preserve">2. **Crowding out.** Public spending could crowd out private investment if it raises interest rates or absorbs resources that would otherwise go to productive capital (a classic macro argument).  </w:t>
        <w:br/>
        <w:t>3. **Incentive effects.** Certain benefits can reduce incentives to work, save, or invest if not designed carefully, potentially lowering output growth.</w:t>
        <w:br/>
        <w:br/>
        <w:t>However, even these mechanisms are debated and depend on which programs are funded and how.</w:t>
        <w:br/>
        <w:br/>
        <w:t>### Why the relationship might be zero or positive (the “human capital” story)</w:t>
        <w:br/>
        <w:br/>
        <w:t>There are also strong reasons the relationship may be weak or even positive:</w:t>
        <w:br/>
        <w:br/>
        <w:t xml:space="preserve">1. **Human capital and productivity.** Social spending can improve education and health, increasing worker productivity and long-run growth. Education spending is often linked to higher growth through human capital accumulation (Mankiw, Romer, &amp; Weil, 1992).  </w:t>
        <w:br/>
        <w:t xml:space="preserve">2. **Social insurance as economic stabilization.** Programs like unemployment insurance can stabilize household consumption in downturns, reducing the severity of recessions. If the economy is stabilized, growth may be more steady over time.  </w:t>
        <w:br/>
        <w:t>3. **Institutions and complementarity.** In many advanced economies, high social spending coexists with high productivity because it is paired with strong institutions and efficient markets; this can break the simple “more spending = less growth” story (Rodrik, 1998).</w:t>
        <w:br/>
        <w:br/>
        <w:t>### A major problem: reverse causality</w:t>
        <w:br/>
        <w:br/>
        <w:t>A key challenge in interpreting your data is **reverse causality**: slow growth can cause higher social spending, not the other way around. During recessions, unemployment rises and more people qualify for benefits, while GDP falls—this mechanically increases spending as a share of GDP even if policy did not change. That can create a negative relationship even if social spending does not harm growth.</w:t>
        <w:br/>
        <w:br/>
        <w:t>This issue is common in cross-country research on government size and growth. Studies that try to correct for endogeneity often find the relationship is not as simple as a strong negative slope (Easterly &amp; Rebelo, 1993).</w:t>
        <w:br/>
        <w:br/>
        <w:t>### How to “read” the attached data in a responsible way</w:t>
        <w:br/>
        <w:br/>
        <w:t>To decide whether the data support the hypothesis, an undergrad-level but careful approach is:</w:t>
        <w:br/>
        <w:br/>
        <w:t xml:space="preserve">1. **Check simple correlation visually and numerically.** Do higher spending observations line up with lower growth? A scatterplot (spending on x-axis, growth on y-axis) is the clearest first step.  </w:t>
        <w:br/>
        <w:t xml:space="preserve">2. **Separate short-run cycles from long-run averages.** If the data are yearly, recessions can dominate the relationship. Comparing **multi-year averages** (e.g., 5-year averages) helps.  </w:t>
        <w:br/>
        <w:t xml:space="preserve">3. **Watch out for omitted variables.** Growth depends on many things: demographics, trade shocks, technology, monetary policy, global crises. If these are not considered, the spending-growth link may be misleading.  </w:t>
        <w:br/>
        <w:t>4. **Consider composition, not just total.** “Social services” includes very different items. Growth effects of education or childcare may differ from pensions. Aggregation can hide offsetting effects.</w:t>
        <w:br/>
        <w:br/>
        <w:t>### What existing peer-reviewed research suggests</w:t>
        <w:br/>
        <w:br/>
        <w:t>Peer-reviewed research generally finds that **the effect of government/social spending on growth is mixed and depends on type and context**:</w:t>
        <w:br/>
        <w:br/>
        <w:t xml:space="preserve">- Barro (1990) argues that certain productive government services can raise growth, while distortionary taxation can reduce it, implying ambiguous net effects depending on policy design.  </w:t>
        <w:br/>
        <w:t xml:space="preserve">- Mankiw, Romer, &amp; Weil (1992) show human capital is central to explaining income differences and growth patterns, supporting the idea that some social spending (education/health-related) could be growth-enhancing.  </w:t>
        <w:br/>
        <w:t xml:space="preserve">- Easterly &amp; Rebelo (1993) find that simple cross-country links between spending and growth are sensitive and complicated; results depend on how spending is measured and on econometric choices.  </w:t>
        <w:br/>
        <w:t xml:space="preserve">- Perotti (1996) emphasizes that redistributive policies and inequality interact with growth in complex ways; the sign can differ across settings.  </w:t>
        <w:br/>
        <w:t>- Rodrik (1998) argues that more open economies often have larger governments as a form of social insurance, implying that high spending may correlate with growth-related structural features rather than cause low growth.</w:t>
        <w:br/>
        <w:br/>
        <w:t>### Conclusion: do the data “support” the hypothesis?</w:t>
        <w:br/>
        <w:br/>
        <w:t>Without seeing the attached numbers, the most defensible conclusion template is:</w:t>
        <w:br/>
        <w:br/>
        <w:t xml:space="preserve">- If your dataset shows a **consistent, strong, and broad negative association** between social spending and growth (across many years/countries), then the data **provide some support** for the hypothesis at a descriptive level.  </w:t>
        <w:br/>
        <w:t xml:space="preserve">- But even then, the data alone typically **cannot prove** that social spending reduces growth because reverse causality and omitted variables are likely.  </w:t>
        <w:br/>
        <w:t>- If the pattern is weak, inconsistent, or differs by period/country (e.g., high-spending countries sometimes grow faster), then the data **do not support** the hypothesis and instead suggest the relationship is conditional or non-linear.</w:t>
        <w:br/>
        <w:br/>
        <w:t>Once you provide the attached data, I can write the final version that directly references the actual trends and gives a clear verdict (supports / partially supports / does not support), grounded in the numbers.</w:t>
        <w:br/>
        <w:br/>
        <w:t>---</w:t>
        <w:br/>
        <w:br/>
        <w:t>## References (peer-reviewed)</w:t>
        <w:br/>
        <w:br/>
        <w:t xml:space="preserve">- Barro, R. J. (1990). Government spending in a simple model of endogenous growth. *Journal of Political Economy, 98*(5), S103–S125.  </w:t>
        <w:br/>
        <w:t xml:space="preserve">- Easterly, W., &amp; Rebelo, S. (1993). Fiscal policy and economic growth: An empirical investigation. *Journal of Monetary Economics, 32*(3), 417–458.  </w:t>
        <w:br/>
        <w:t xml:space="preserve">- Mankiw, N. G., Romer, D., &amp; Weil, D. N. (1992). A contribution to the empirics of economic growth. *Quarterly Journal of Economics, 107*(2), 407–437.  </w:t>
        <w:br/>
        <w:t xml:space="preserve">- Perotti, R. (1996). Growth, income distribution, and democracy: What the data say. *Journal of Economic Growth, 1*(2), 149–187.  </w:t>
        <w:br/>
        <w:t>- Rodrik, D. (1998). Why do more open economies have bigger governments? *Journal of Political Economy, 106*(5), 997–1032.</w:t>
        <w:br/>
        <w:br/>
        <w:t>---</w:t>
        <w:br/>
        <w:br/>
        <w:t>If you upload the data (even a photo of a table is fine), I’ll (1) summarize what the data show, (2) explicitly argue whether they support the hypothesis, and (3) tailor the essay to your exact variables and time period—still under 1000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