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Below is how I’d explain this scene to our group in a way that separates **classical conditioning**, **operant conditioning**, and **social learning** without mixing them up. The key is to remember: **classical conditioning = learning that one stimulus predicts another**, **operant conditioning = learning that one behavior leads to a consequence**, and **social learning = learning by observing others**.</w:t>
        <w:br/>
        <w:br/>
        <w:t>---</w:t>
        <w:br/>
        <w:br/>
        <w:t>## Conditioning in Professor Catlove’s Kitchen: What’s Really Going On?</w:t>
        <w:br/>
        <w:br/>
        <w:t>When Professor Catlove opens a new can of cat food, his cats “run into the kitchen purring and meowing and rubbing their backs against his legs.” On the surface, it sounds like “the cats know food is coming,” but that description is too vague to classify the learning. In reality, the scene likely contains **multiple learning processes at once**—and not only in the cats. Both the cats and the professor can be shaped by experience. Untangling these requires applying the definitions carefully and checking whether the necessary pieces of each type of learning are present.</w:t>
        <w:br/>
        <w:br/>
        <w:t>### 1) Classical Conditioning: Predictive Cues Trigger Anticipatory Responses</w:t>
        <w:br/>
        <w:br/>
        <w:t>**Classical conditioning** occurs when a previously neutral stimulus becomes able to elicit a response because it reliably predicts something biologically significant. The classic example is Pavlov’s dogs: a bell (conditioned stimulus, CS) predicts food (unconditioned stimulus, US), and after learning, the bell evokes salivation (conditioned response, CR). Importantly, in classical conditioning, the organism isn’t learning “if I do X, then I get Y”; it’s learning “when X happens, Y is about to happen.”</w:t>
        <w:br/>
        <w:br/>
        <w:t>In the cat-food scene, the **sound and context** of opening a can (metallic click, hiss, smell, time of day, kitchen location) can act as **conditioned stimuli**. The **food** is the unconditioned stimulus. Food naturally triggers approach behavior, salivation, arousal, and other anticipatory feeding responses (unconditioned responses). Once the cats have experienced repeated pairings—can-opening followed by food—the can-opening cues can begin to evoke **conditioned anticipatory responses**, such as running to the kitchen or vocalizing. This is very consistent with how classical conditioning works in animals generally and has been described extensively as basic associative learning (Rescorla, 1988).</w:t>
        <w:br/>
        <w:br/>
        <w:t>Also, the cats’ **purring/meowing** can be part of the anticipatory response package. While purring can happen in many emotional contexts (not only “happy”), the key point is that the cues predicting food can elicit a learned emotional/physiological state that includes affiliative behaviors.</w:t>
        <w:br/>
        <w:br/>
        <w:t>**The professor can also be classically conditioned.** If every morning the can-opening is followed by cats swarming his legs, the sound of the can (or even the time of day) could become a conditioned stimulus that triggers anticipatory reactions in him—like bracing himself, feeling amused/annoyed, or preparing to step carefully. Classical conditioning applies to humans too, including emotional and anticipatory responses to repeated pairings (Bouton, 2007).</w:t>
        <w:br/>
        <w:br/>
        <w:t>**Bottom line (classical):** can-opening cues predict food → cats (and possibly professor) show anticipatory conditioned reactions.</w:t>
        <w:br/>
        <w:br/>
        <w:t>---</w:t>
        <w:br/>
        <w:br/>
        <w:t>### 2) Operant Conditioning: Behaviors Strengthened by Consequences</w:t>
        <w:br/>
        <w:br/>
        <w:t>**Operant conditioning** is different: it is about **behavior-consequence relationships**. A behavior increases if it is followed by reinforcement, decreases if followed by punishment, and can be maintained by intermittent reinforcement schedules (Skinner). The defining feature is that the animal learns that **its own action matters** for outcomes.</w:t>
        <w:br/>
        <w:br/>
        <w:t>In this kitchen scene, several cat behaviors could be operantly conditioned:</w:t>
        <w:br/>
        <w:br/>
        <w:t>- **Running in**, **meowing**, and **rubbing on legs** might have been reinforced in the past if those actions reliably resulted in the professor feeding them sooner or giving attention.</w:t>
        <w:br/>
        <w:t>- Even if the professor would feed them regardless, attention itself (petting, talking, laughing, responding) can function as reinforcement. Many owners inadvertently reinforce attention-seeking vocalization by responding to it, which strengthens the behavior (Herron, Shofer, &amp; Reisner, 2009).</w:t>
        <w:br/>
        <w:br/>
        <w:t>A crucial nuance: **If food comes no matter what the cats do**, then their running/meowing could be mostly classical (cue-triggered) rather than operant. But in real homes, the cats’ behavior often affects timing: cats may learn that increased vocalizing or rubbing tends to speed things up, because humans are easily influenced. That would be operant conditioning.</w:t>
        <w:br/>
        <w:br/>
        <w:t>Now consider **operant conditioning of the professor**. The cats’ rubbing, purring, and meowing can serve as **reinforcers** for him. If he finds them cute or feels relief once he feeds them (because they stop swarming), his behavior of opening the can promptly is reinforced. In fact, this can be either:</w:t>
        <w:br/>
        <w:br/>
        <w:t>- **Positive reinforcement**: he gets pleasant affection/interaction.</w:t>
        <w:br/>
        <w:t>- **Negative reinforcement**: feeding reduces the cats’ persistent meowing and crowding (removing an aversive stimulus strengthens the feeding behavior).</w:t>
        <w:br/>
        <w:br/>
        <w:t>The idea that animals can shape human behavior this way isn’t exotic—it is a straightforward application of operant principles. Reinforcement and punishment are defined by their effect on behavior, not by intent (Bouton, 2007).</w:t>
        <w:br/>
        <w:br/>
        <w:t>**Bottom line (operant):** cat attention-seeking behaviors may be reinforced by food/attention; the professor’s feeding behavior may be reinforced by affection or by stopping the nuisance.</w:t>
        <w:br/>
        <w:br/>
        <w:t>---</w:t>
        <w:br/>
        <w:br/>
        <w:t>### 3) Social Learning: Learning by Watching Others</w:t>
        <w:br/>
        <w:br/>
        <w:t>**Social learning** (sometimes called observational learning) occurs when an individual’s behavior changes after observing another individual or the consequences that individual experiences. This is distinct from just “being in the same place” or “copying by coincidence.” Social learning can include imitation, local enhancement, and stimulus enhancement (Hoppitt &amp; Laland, 2013).</w:t>
        <w:br/>
        <w:br/>
        <w:t>In the given scene, social learning is **possible but not guaranteed**. Here are plausible examples:</w:t>
        <w:br/>
        <w:br/>
        <w:t>- If one cat has learned the can-opening cue and runs to the kitchen, other cats—especially younger or less experienced ones—may follow, not because they understand the can predicts food, but because the first cat’s behavior draws attention to the relevant location (local enhancement). Over time, following could lead them to experience food too, and they may learn the association themselves (Hoppitt &amp; Laland, 2013).</w:t>
        <w:br/>
        <w:t>- Cats can also learn from **human actions**. If a cat repeatedly observes the professor walking to the pantry or reaching for a can before feeding, those human movement patterns can become cues. Whether that is “social learning” versus classical conditioning depends on the mechanism: if it’s mere association between human action and food, that’s classical; if the cat is learning by observing the *relationship between others’ actions and outcomes*, that leans more social.</w:t>
        <w:br/>
        <w:br/>
        <w:t>There is evidence that cats attend to and use human social information in some contexts (e.g., using human cues or adjusting behavior based on humans), though cats are not as intensively studied as dogs in this area (Miklósi et al., 2005). Still, the scene does not explicitly show observation-based acquisition; it only shows a coordinated response that could have come from individual learning histories.</w:t>
        <w:br/>
        <w:br/>
        <w:t>**Bottom line (social):** could occur if cats learn where/when to go by watching other cats or the professor, but the vignette doesn’t force that interpretation.</w:t>
        <w:br/>
        <w:br/>
        <w:t>---</w:t>
        <w:br/>
        <w:br/>
        <w:t>## Putting It All Together (and Avoiding Common Mistakes)</w:t>
        <w:br/>
        <w:br/>
        <w:t>The most common confusion is treating all learning as “conditioning” without distinguishing what is being learned.</w:t>
        <w:br/>
        <w:br/>
        <w:t>- **Classical conditioning** explains why the **can-opening cue** triggers immediate approach/vocalization: it predicts food.</w:t>
        <w:br/>
        <w:t>- **Operant conditioning** explains how specific behaviors like **meowing** or **rubbing** might become more frequent if they successfully obtain food faster or obtain attention.</w:t>
        <w:br/>
        <w:t>- **Social learning** could help explain how multiple cats coordinate or how a new cat learns quickly by following others, but it requires an observational pathway, which is plausible rather than certain.</w:t>
        <w:br/>
        <w:br/>
        <w:t>Finally, remember that learning is not “either/or.” In real life, the cats could be classically conditioned to feel aroused and approach at the can sound, while operant conditioning shapes the details of how they behave once they arrive (how loud, how persistent, what tactics “work”). Meanwhile the professor can be operantly conditioned to feed them quickly because their behavior is reinforcing or because feeding ends the hassle.</w:t>
        <w:br/>
        <w:br/>
        <w:t>That combination—predictive cues plus consequence-shaped behavior—is exactly why the kitchen ritual becomes so stable and so hard to break.</w:t>
        <w:br/>
        <w:br/>
        <w:t>---</w:t>
        <w:br/>
        <w:br/>
        <w:t>## References (peer-reviewed)</w:t>
        <w:br/>
        <w:br/>
        <w:t xml:space="preserve">- Bouton, M. E. (2007). **Learning and behavior: A contemporary synthesis**. *Sinauer Associates*. (Widely used synthesis; summarizes peer-reviewed empirical tradition in conditioning.)  </w:t>
        <w:br/>
        <w:t xml:space="preserve">- Herron, M. E., Shofer, F. S., &amp; Reisner, I. R. (2009). **Survey of the use and outcome of confrontational and non-confrontational training methods in client-owned dogs showing undesired behaviors**. *Applied Animal Behaviour Science, 117*(1–2), 47–54.  </w:t>
        <w:br/>
        <w:t xml:space="preserve">- Hoppitt, W., &amp; Laland, K. N. (2013). **Social learning: An introduction to mechanisms, methods, and models**. *Princeton University Press*. (Integrates peer-reviewed research; standard source on social learning mechanisms.)  </w:t>
        <w:br/>
        <w:t xml:space="preserve">- Miklósi, Á., Pongrácz, P., Lakatos, G., Topál, J., &amp; Csányi, V. (2005). **A comparative study of the use of visual communicative signals in interactions between dogs and humans and cats and humans**. *Animal Cognition, 8*(1), 13–26.  </w:t>
        <w:br/>
        <w:t>- Rescorla, R. A. (1988). **Pavlovian conditioning: It’s not what you think it is**. *American Psychologist, 43*(3), 151–160.</w:t>
        <w:br/>
        <w:br/>
        <w:t>---</w:t>
        <w:br/>
        <w:br/>
        <w:t>If you want, I can also rewrite this into a more “five-page” format with headings and smoother transitions (intro paragraph + three body sections + conclusion), or tailor it to the exact terminology your course uses (e.g., distinguishing conditioned response vs. operant response more explicitly).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