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50334" w14:textId="77777777" w:rsidR="0066221B" w:rsidRDefault="0066221B" w:rsidP="0066221B">
      <w:pPr>
        <w:pStyle w:val="NormalWeb"/>
      </w:pPr>
      <w:r>
        <w:rPr>
          <w:rStyle w:val="Strong"/>
        </w:rPr>
        <w:t>Declaration of Interest Statement</w:t>
      </w:r>
    </w:p>
    <w:p w14:paraId="78C8D6A0" w14:textId="77777777" w:rsidR="0066221B" w:rsidRDefault="0066221B" w:rsidP="0066221B">
      <w:pPr>
        <w:pStyle w:val="NormalWeb"/>
      </w:pPr>
      <w:r>
        <w:t xml:space="preserve">The author, </w:t>
      </w:r>
      <w:r>
        <w:rPr>
          <w:rStyle w:val="Strong"/>
        </w:rPr>
        <w:t>Ramin Rezvani-</w:t>
      </w:r>
      <w:proofErr w:type="spellStart"/>
      <w:r>
        <w:rPr>
          <w:rStyle w:val="Strong"/>
        </w:rPr>
        <w:t>Khorashadizadeh</w:t>
      </w:r>
      <w:proofErr w:type="spellEnd"/>
      <w:r>
        <w:t>, declares that there are no known competing financial interests or personal relationships that could have appeared to influence the work reported in this manuscript.</w:t>
      </w:r>
    </w:p>
    <w:p w14:paraId="44A3D225" w14:textId="77777777" w:rsidR="008D4BD1" w:rsidRDefault="008D4BD1"/>
    <w:sectPr w:rsidR="008D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21B"/>
    <w:rsid w:val="00086403"/>
    <w:rsid w:val="00353449"/>
    <w:rsid w:val="0066221B"/>
    <w:rsid w:val="008D4BD1"/>
    <w:rsid w:val="009370E2"/>
    <w:rsid w:val="00B2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B282"/>
  <w15:chartTrackingRefBased/>
  <w15:docId w15:val="{750ED2A9-3E34-48A5-8ED3-B2841F23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221B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62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0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2024-09-22T07:37:00Z</dcterms:created>
  <dcterms:modified xsi:type="dcterms:W3CDTF">2024-09-22T07:37:00Z</dcterms:modified>
</cp:coreProperties>
</file>