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4A2E" w:rsidRDefault="00D400A0">
      <w:pPr>
        <w:spacing w:after="0" w:line="259" w:lineRule="auto"/>
        <w:ind w:left="0" w:firstLine="0"/>
      </w:pPr>
      <w:r>
        <w:rPr>
          <w:noProof/>
        </w:rPr>
        <w:drawing>
          <wp:inline distT="0" distB="0" distL="0" distR="0">
            <wp:extent cx="2038350" cy="1257300"/>
            <wp:effectExtent l="0" t="0" r="0" b="0"/>
            <wp:docPr id="124" name="Picture 124"/>
            <wp:cNvGraphicFramePr/>
            <a:graphic xmlns:a="http://schemas.openxmlformats.org/drawingml/2006/main">
              <a:graphicData uri="http://schemas.openxmlformats.org/drawingml/2006/picture">
                <pic:pic xmlns:pic="http://schemas.openxmlformats.org/drawingml/2006/picture">
                  <pic:nvPicPr>
                    <pic:cNvPr id="124" name="Picture 124"/>
                    <pic:cNvPicPr/>
                  </pic:nvPicPr>
                  <pic:blipFill>
                    <a:blip r:embed="rId4"/>
                    <a:stretch>
                      <a:fillRect/>
                    </a:stretch>
                  </pic:blipFill>
                  <pic:spPr>
                    <a:xfrm>
                      <a:off x="0" y="0"/>
                      <a:ext cx="2038350" cy="1257300"/>
                    </a:xfrm>
                    <a:prstGeom prst="rect">
                      <a:avLst/>
                    </a:prstGeom>
                  </pic:spPr>
                </pic:pic>
              </a:graphicData>
            </a:graphic>
          </wp:inline>
        </w:drawing>
      </w:r>
      <w:r>
        <w:rPr>
          <w:b/>
          <w:sz w:val="36"/>
        </w:rPr>
        <w:t xml:space="preserve"> </w:t>
      </w:r>
      <w:bookmarkStart w:id="0" w:name="_GoBack"/>
      <w:bookmarkEnd w:id="0"/>
    </w:p>
    <w:p w:rsidR="00034A2E" w:rsidRDefault="00D400A0">
      <w:pPr>
        <w:spacing w:after="0" w:line="326" w:lineRule="auto"/>
        <w:ind w:left="0" w:right="6200" w:firstLine="0"/>
      </w:pPr>
      <w:r>
        <w:rPr>
          <w:b/>
          <w:sz w:val="36"/>
        </w:rPr>
        <w:t xml:space="preserve"> </w:t>
      </w:r>
      <w:r>
        <w:rPr>
          <w:b/>
        </w:rPr>
        <w:t>Basic Criminal Record Check</w:t>
      </w:r>
      <w:r>
        <w:rPr>
          <w:b/>
          <w:sz w:val="36"/>
        </w:rPr>
        <w:t xml:space="preserve"> </w:t>
      </w:r>
    </w:p>
    <w:p w:rsidR="00034A2E" w:rsidRDefault="00D400A0">
      <w:pPr>
        <w:ind w:left="-5"/>
      </w:pPr>
      <w:r>
        <w:t>By giving your consent below you acknowledge that you have read and understood the DBS privacy policy and consent to your employer and their agent(s) receiving an electronic notification once the application has been processed which states either: ‘The cer</w:t>
      </w:r>
      <w:r>
        <w:t xml:space="preserve">tificate contains no information’ or ‘Please wait to view applicant certificate’. </w:t>
      </w:r>
    </w:p>
    <w:p w:rsidR="00034A2E" w:rsidRDefault="00D400A0">
      <w:pPr>
        <w:spacing w:after="160" w:line="242" w:lineRule="auto"/>
        <w:ind w:left="0" w:right="1236" w:firstLine="0"/>
      </w:pPr>
      <w:r>
        <w:t>The DBS privacy policy for applicants is available here:</w:t>
      </w:r>
      <w:hyperlink r:id="rId5">
        <w:r>
          <w:t xml:space="preserve"> </w:t>
        </w:r>
      </w:hyperlink>
      <w:hyperlink r:id="rId6">
        <w:r>
          <w:rPr>
            <w:color w:val="0563C1"/>
            <w:u w:val="single" w:color="0563C1"/>
          </w:rPr>
          <w:t>https://www.gov.uk/government/publications/dbs</w:t>
        </w:r>
      </w:hyperlink>
      <w:hyperlink r:id="rId7">
        <w:r>
          <w:rPr>
            <w:color w:val="0563C1"/>
            <w:u w:val="single" w:color="0563C1"/>
          </w:rPr>
          <w:t>-</w:t>
        </w:r>
      </w:hyperlink>
      <w:hyperlink r:id="rId8">
        <w:r>
          <w:rPr>
            <w:color w:val="0563C1"/>
            <w:u w:val="single" w:color="0563C1"/>
          </w:rPr>
          <w:t>privacy</w:t>
        </w:r>
      </w:hyperlink>
      <w:hyperlink r:id="rId9">
        <w:r>
          <w:rPr>
            <w:color w:val="0563C1"/>
            <w:u w:val="single" w:color="0563C1"/>
          </w:rPr>
          <w:t>-</w:t>
        </w:r>
      </w:hyperlink>
      <w:hyperlink r:id="rId10">
        <w:r>
          <w:rPr>
            <w:color w:val="0563C1"/>
            <w:u w:val="single" w:color="0563C1"/>
          </w:rPr>
          <w:t>policies</w:t>
        </w:r>
      </w:hyperlink>
      <w:hyperlink r:id="rId11">
        <w:r>
          <w:rPr>
            <w:color w:val="0563C1"/>
            <w:u w:val="single" w:color="0563C1"/>
          </w:rPr>
          <w:t>-</w:t>
        </w:r>
      </w:hyperlink>
      <w:hyperlink r:id="rId12">
        <w:r>
          <w:rPr>
            <w:color w:val="0563C1"/>
            <w:u w:val="single" w:color="0563C1"/>
          </w:rPr>
          <w:t>for</w:t>
        </w:r>
      </w:hyperlink>
      <w:hyperlink r:id="rId13">
        <w:r>
          <w:rPr>
            <w:color w:val="0563C1"/>
            <w:u w:val="single" w:color="0563C1"/>
          </w:rPr>
          <w:t>-</w:t>
        </w:r>
      </w:hyperlink>
      <w:hyperlink r:id="rId14">
        <w:r>
          <w:rPr>
            <w:color w:val="0563C1"/>
            <w:u w:val="single" w:color="0563C1"/>
          </w:rPr>
          <w:t>basic</w:t>
        </w:r>
      </w:hyperlink>
      <w:hyperlink r:id="rId15">
        <w:r>
          <w:rPr>
            <w:color w:val="0563C1"/>
            <w:u w:val="single" w:color="0563C1"/>
          </w:rPr>
          <w:t>-</w:t>
        </w:r>
      </w:hyperlink>
      <w:hyperlink r:id="rId16">
        <w:r>
          <w:rPr>
            <w:color w:val="0563C1"/>
            <w:u w:val="single" w:color="0563C1"/>
          </w:rPr>
          <w:t>checks</w:t>
        </w:r>
      </w:hyperlink>
      <w:hyperlink r:id="rId17">
        <w:r>
          <w:t xml:space="preserve"> </w:t>
        </w:r>
      </w:hyperlink>
    </w:p>
    <w:p w:rsidR="00034A2E" w:rsidRDefault="00D400A0">
      <w:pPr>
        <w:ind w:left="-5"/>
      </w:pPr>
      <w:r>
        <w:t>The Disclosure</w:t>
      </w:r>
      <w:r>
        <w:t xml:space="preserve"> and Barring Service will refer the details provided on this application form to government and law enforcement bodies in accordance with any relevant legislation. The details provided to these bodies will be used for identifying possible matches to record</w:t>
      </w:r>
      <w:r>
        <w:t xml:space="preserve">s held by them. Where such a match is established, data may be released to the DBS for inclusion on any certificate issued. </w:t>
      </w:r>
    </w:p>
    <w:p w:rsidR="00034A2E" w:rsidRDefault="00D400A0">
      <w:pPr>
        <w:ind w:left="-5"/>
      </w:pPr>
      <w:r>
        <w:t xml:space="preserve">The details you have provided in this application may be used to update the records held by the bodies specified above. </w:t>
      </w:r>
    </w:p>
    <w:p w:rsidR="00034A2E" w:rsidRDefault="00D400A0">
      <w:pPr>
        <w:ind w:left="-5"/>
      </w:pPr>
      <w:r>
        <w:t>I have rea</w:t>
      </w:r>
      <w:r>
        <w:t xml:space="preserve">d and understood the terms and conditions highlighted above. </w:t>
      </w:r>
      <w:r>
        <w:rPr>
          <w:rFonts w:ascii="MS Gothic" w:eastAsia="MS Gothic" w:hAnsi="MS Gothic" w:cs="MS Gothic"/>
        </w:rPr>
        <w:t>☐</w:t>
      </w:r>
      <w:r>
        <w:t xml:space="preserve"> </w:t>
      </w:r>
    </w:p>
    <w:p w:rsidR="00034A2E" w:rsidRDefault="00D400A0">
      <w:pPr>
        <w:ind w:left="-5"/>
      </w:pPr>
      <w:r>
        <w:t xml:space="preserve">I agree to the above check being run on me, with the purpose of the check identified highlighted in the text </w:t>
      </w:r>
      <w:proofErr w:type="gramStart"/>
      <w:r>
        <w:t>above.</w:t>
      </w:r>
      <w:r>
        <w:rPr>
          <w:rFonts w:ascii="MS Gothic" w:eastAsia="MS Gothic" w:hAnsi="MS Gothic" w:cs="MS Gothic"/>
        </w:rPr>
        <w:t>☐</w:t>
      </w:r>
      <w:proofErr w:type="gramEnd"/>
      <w:r>
        <w:t xml:space="preserve"> </w:t>
      </w:r>
    </w:p>
    <w:p w:rsidR="00034A2E" w:rsidRDefault="00D400A0">
      <w:pPr>
        <w:ind w:left="-5"/>
      </w:pPr>
      <w:r>
        <w:t>Do you require a paper certificate? This will be sent to the address you p</w:t>
      </w:r>
      <w:r>
        <w:t>rovide to us as your current address. * Yes</w:t>
      </w:r>
      <w:r>
        <w:rPr>
          <w:rFonts w:ascii="MS Gothic" w:eastAsia="MS Gothic" w:hAnsi="MS Gothic" w:cs="MS Gothic"/>
        </w:rPr>
        <w:t>☐</w:t>
      </w:r>
      <w:r>
        <w:t xml:space="preserve"> No </w:t>
      </w:r>
      <w:r>
        <w:rPr>
          <w:rFonts w:ascii="MS Gothic" w:eastAsia="MS Gothic" w:hAnsi="MS Gothic" w:cs="MS Gothic"/>
        </w:rPr>
        <w:t>☐</w:t>
      </w:r>
      <w:r>
        <w:t xml:space="preserve">  </w:t>
      </w:r>
    </w:p>
    <w:p w:rsidR="00034A2E" w:rsidRDefault="00D400A0">
      <w:pPr>
        <w:ind w:left="-5"/>
      </w:pPr>
      <w:r>
        <w:t>I consent to the DBS providing an electronic result directly to the responsible organisation that has submitted my application. I understand that an electronic result contains a message that indicates either the certificate does not contain criminal record</w:t>
      </w:r>
      <w:r>
        <w:t xml:space="preserve"> information or to await certificate which will indicate that my certificate contains criminal record information. * Yes </w:t>
      </w:r>
      <w:r>
        <w:rPr>
          <w:rFonts w:ascii="MS Gothic" w:eastAsia="MS Gothic" w:hAnsi="MS Gothic" w:cs="MS Gothic"/>
        </w:rPr>
        <w:t>☐</w:t>
      </w:r>
      <w:r>
        <w:t xml:space="preserve"> No </w:t>
      </w:r>
      <w:r>
        <w:rPr>
          <w:rFonts w:ascii="MS Gothic" w:eastAsia="MS Gothic" w:hAnsi="MS Gothic" w:cs="MS Gothic"/>
        </w:rPr>
        <w:t>☐</w:t>
      </w:r>
      <w:r>
        <w:t xml:space="preserve"> </w:t>
      </w:r>
    </w:p>
    <w:p w:rsidR="00034A2E" w:rsidRDefault="00D400A0">
      <w:pPr>
        <w:spacing w:after="8"/>
        <w:ind w:left="-5"/>
      </w:pPr>
      <w:r>
        <w:t xml:space="preserve">I have read the Basic DBS Check Processing Privacy Policy </w:t>
      </w:r>
    </w:p>
    <w:p w:rsidR="00034A2E" w:rsidRDefault="00D400A0">
      <w:pPr>
        <w:ind w:left="-5"/>
      </w:pPr>
      <w:r>
        <w:t xml:space="preserve">https://www.gov.uk/government/publications/dbs-privacy-policies and </w:t>
      </w:r>
      <w:r>
        <w:t xml:space="preserve">I understand how DBS will process my personal data. * Yes </w:t>
      </w:r>
      <w:r>
        <w:rPr>
          <w:rFonts w:ascii="MS Gothic" w:eastAsia="MS Gothic" w:hAnsi="MS Gothic" w:cs="MS Gothic"/>
        </w:rPr>
        <w:t>☐</w:t>
      </w:r>
      <w:r>
        <w:t xml:space="preserve"> No </w:t>
      </w:r>
      <w:r>
        <w:rPr>
          <w:rFonts w:ascii="MS Gothic" w:eastAsia="MS Gothic" w:hAnsi="MS Gothic" w:cs="MS Gothic"/>
        </w:rPr>
        <w:t>☐</w:t>
      </w:r>
      <w:r>
        <w:t xml:space="preserve"> </w:t>
      </w:r>
    </w:p>
    <w:p w:rsidR="00034A2E" w:rsidRDefault="00D400A0">
      <w:pPr>
        <w:ind w:left="-5"/>
      </w:pPr>
      <w:r>
        <w:t xml:space="preserve">I have provided complete and true information in support of the application and I understand that knowingly making a false statement for this purpose is a criminal offence. * Yes </w:t>
      </w:r>
      <w:r>
        <w:rPr>
          <w:rFonts w:ascii="MS Gothic" w:eastAsia="MS Gothic" w:hAnsi="MS Gothic" w:cs="MS Gothic"/>
        </w:rPr>
        <w:t>☐</w:t>
      </w:r>
      <w:r>
        <w:t xml:space="preserve"> No </w:t>
      </w:r>
      <w:r>
        <w:rPr>
          <w:rFonts w:ascii="MS Gothic" w:eastAsia="MS Gothic" w:hAnsi="MS Gothic" w:cs="MS Gothic"/>
        </w:rPr>
        <w:t>☐</w:t>
      </w:r>
      <w:r>
        <w:t xml:space="preserve"> </w:t>
      </w:r>
    </w:p>
    <w:p w:rsidR="00034A2E" w:rsidRDefault="00D400A0">
      <w:pPr>
        <w:spacing w:after="196" w:line="259" w:lineRule="auto"/>
        <w:ind w:left="0" w:firstLine="0"/>
      </w:pPr>
      <w:r>
        <w:t xml:space="preserve"> </w:t>
      </w:r>
    </w:p>
    <w:p w:rsidR="00034A2E" w:rsidRDefault="00D400A0">
      <w:pPr>
        <w:ind w:left="-5"/>
      </w:pPr>
      <w:r>
        <w:t>N</w:t>
      </w:r>
      <w:r>
        <w:t xml:space="preserve">ame: …………………………………………………………………… </w:t>
      </w:r>
    </w:p>
    <w:p w:rsidR="00034A2E" w:rsidRDefault="00D400A0">
      <w:pPr>
        <w:spacing w:after="193" w:line="259" w:lineRule="auto"/>
        <w:ind w:left="0" w:firstLine="0"/>
      </w:pPr>
      <w:r>
        <w:t xml:space="preserve"> </w:t>
      </w:r>
    </w:p>
    <w:p w:rsidR="00034A2E" w:rsidRDefault="00D400A0">
      <w:pPr>
        <w:ind w:left="-5"/>
      </w:pPr>
      <w:r>
        <w:t xml:space="preserve">Signature: ………………………………………………………………  </w:t>
      </w:r>
    </w:p>
    <w:p w:rsidR="00034A2E" w:rsidRDefault="00D400A0">
      <w:pPr>
        <w:spacing w:after="196" w:line="259" w:lineRule="auto"/>
        <w:ind w:left="0" w:firstLine="0"/>
      </w:pPr>
      <w:r>
        <w:t xml:space="preserve"> </w:t>
      </w:r>
    </w:p>
    <w:p w:rsidR="00034A2E" w:rsidRDefault="00D400A0" w:rsidP="003D21B6">
      <w:pPr>
        <w:spacing w:after="188"/>
        <w:ind w:left="-5"/>
      </w:pPr>
      <w:r>
        <w:t xml:space="preserve">Date: ……………………………………………………………………. </w:t>
      </w:r>
    </w:p>
    <w:sectPr w:rsidR="00034A2E" w:rsidSect="003D21B6">
      <w:pgSz w:w="11906" w:h="16838" w:code="9"/>
      <w:pgMar w:top="1440" w:right="1479" w:bottom="1440" w:left="144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A2E"/>
    <w:rsid w:val="00034A2E"/>
    <w:rsid w:val="003D21B6"/>
    <w:rsid w:val="00444307"/>
    <w:rsid w:val="00D400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E8202"/>
  <w15:docId w15:val="{41AE68A8-F176-45C4-B799-9742504BB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56" w:line="252" w:lineRule="auto"/>
      <w:ind w:left="10" w:hanging="10"/>
    </w:pPr>
    <w:rPr>
      <w:rFonts w:ascii="Arial" w:eastAsia="Arial" w:hAnsi="Arial" w:cs="Arial"/>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D21B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21B6"/>
    <w:rPr>
      <w:rFonts w:ascii="Segoe UI" w:eastAsia="Arial"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gov.uk/government/publications/dbs-privacy-policies-for-basic-checks" TargetMode="External"/><Relationship Id="rId13" Type="http://schemas.openxmlformats.org/officeDocument/2006/relationships/hyperlink" Target="https://www.gov.uk/government/publications/dbs-privacy-policies-for-basic-checks"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gov.uk/government/publications/dbs-privacy-policies-for-basic-checks" TargetMode="External"/><Relationship Id="rId12" Type="http://schemas.openxmlformats.org/officeDocument/2006/relationships/hyperlink" Target="https://www.gov.uk/government/publications/dbs-privacy-policies-for-basic-checks" TargetMode="External"/><Relationship Id="rId17" Type="http://schemas.openxmlformats.org/officeDocument/2006/relationships/hyperlink" Target="https://www.gov.uk/government/publications/dbs-privacy-policies-for-basic-checks" TargetMode="External"/><Relationship Id="rId2" Type="http://schemas.openxmlformats.org/officeDocument/2006/relationships/settings" Target="settings.xml"/><Relationship Id="rId16" Type="http://schemas.openxmlformats.org/officeDocument/2006/relationships/hyperlink" Target="https://www.gov.uk/government/publications/dbs-privacy-policies-for-basic-checks" TargetMode="External"/><Relationship Id="rId1" Type="http://schemas.openxmlformats.org/officeDocument/2006/relationships/styles" Target="styles.xml"/><Relationship Id="rId6" Type="http://schemas.openxmlformats.org/officeDocument/2006/relationships/hyperlink" Target="https://www.gov.uk/government/publications/dbs-privacy-policies-for-basic-checks" TargetMode="External"/><Relationship Id="rId11" Type="http://schemas.openxmlformats.org/officeDocument/2006/relationships/hyperlink" Target="https://www.gov.uk/government/publications/dbs-privacy-policies-for-basic-checks" TargetMode="External"/><Relationship Id="rId5" Type="http://schemas.openxmlformats.org/officeDocument/2006/relationships/hyperlink" Target="https://www.gov.uk/government/publications/dbs-privacy-policies-for-basic-checks" TargetMode="External"/><Relationship Id="rId15" Type="http://schemas.openxmlformats.org/officeDocument/2006/relationships/hyperlink" Target="https://www.gov.uk/government/publications/dbs-privacy-policies-for-basic-checks" TargetMode="External"/><Relationship Id="rId10" Type="http://schemas.openxmlformats.org/officeDocument/2006/relationships/hyperlink" Target="https://www.gov.uk/government/publications/dbs-privacy-policies-for-basic-checks" TargetMode="External"/><Relationship Id="rId19" Type="http://schemas.openxmlformats.org/officeDocument/2006/relationships/theme" Target="theme/theme1.xml"/><Relationship Id="rId4" Type="http://schemas.openxmlformats.org/officeDocument/2006/relationships/image" Target="media/image1.jpg"/><Relationship Id="rId9" Type="http://schemas.openxmlformats.org/officeDocument/2006/relationships/hyperlink" Target="https://www.gov.uk/government/publications/dbs-privacy-policies-for-basic-checks" TargetMode="External"/><Relationship Id="rId14" Type="http://schemas.openxmlformats.org/officeDocument/2006/relationships/hyperlink" Target="https://www.gov.uk/government/publications/dbs-privacy-policies-for-basic-chec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525</Words>
  <Characters>2998</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Withers</dc:creator>
  <cp:keywords/>
  <cp:lastModifiedBy>HP</cp:lastModifiedBy>
  <cp:revision>2</cp:revision>
  <cp:lastPrinted>2022-02-08T12:19:00Z</cp:lastPrinted>
  <dcterms:created xsi:type="dcterms:W3CDTF">2022-02-08T12:22:00Z</dcterms:created>
  <dcterms:modified xsi:type="dcterms:W3CDTF">2022-02-08T12:22:00Z</dcterms:modified>
</cp:coreProperties>
</file>