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Times New Roman" w:cs="Times New Roman" w:eastAsia="Times New Roman" w:hAnsi="Times New Roman"/>
          <w:sz w:val="24"/>
          <w:szCs w:val="24"/>
        </w:rPr>
        <w:t xml:space="preserve">Running head: AVIS: CHATBOT FOR INSTITUTIONAL INFORMATION ACCESS</w:t>
      </w:r>
    </w:p>
    <w:p>
      <w:pPr>
        <w:spacing w:before="480" w:after="240"/>
        <w:jc w:val="center"/>
      </w:pPr>
      <w:r>
        <w:rPr>
          <w:rFonts w:ascii="Times New Roman" w:cs="Times New Roman" w:eastAsia="Times New Roman" w:hAnsi="Times New Roman"/>
          <w:b/>
          <w:bCs/>
          <w:sz w:val="24"/>
          <w:szCs w:val="24"/>
        </w:rPr>
        <w:t xml:space="preserve">AVIS: Design and Implementation of a Chatbot for Institutional Information Access at SENA</w:t>
      </w:r>
    </w:p>
    <w:p>
      <w:pPr>
        <w:spacing w:after="0"/>
        <w:jc w:val="center"/>
      </w:pPr>
      <w:r>
        <w:rPr>
          <w:rFonts w:ascii="Times New Roman" w:cs="Times New Roman" w:eastAsia="Times New Roman" w:hAnsi="Times New Roman"/>
          <w:sz w:val="24"/>
          <w:szCs w:val="24"/>
        </w:rPr>
        <w:t xml:space="preserve">Software Analysis and Development Program (ADSO)</w:t>
      </w:r>
    </w:p>
    <w:p>
      <w:pPr>
        <w:spacing w:after="0"/>
        <w:jc w:val="center"/>
      </w:pPr>
      <w:r>
        <w:rPr>
          <w:rFonts w:ascii="Times New Roman" w:cs="Times New Roman" w:eastAsia="Times New Roman" w:hAnsi="Times New Roman"/>
          <w:sz w:val="24"/>
          <w:szCs w:val="24"/>
        </w:rPr>
        <w:t xml:space="preserve">SENA — Servicio Nacional de Aprendizaje</w:t>
      </w:r>
    </w:p>
    <w:p>
      <w:pPr>
        <w:spacing w:after="240"/>
      </w:pPr>
      <w:r>
        <w:t xml:space="preserve"/>
      </w:r>
    </w:p>
    <w:p>
      <w:pPr>
        <w:spacing w:before="240" w:after="240"/>
        <w:jc w:val="center"/>
      </w:pPr>
      <w:r>
        <w:rPr>
          <w:rFonts w:ascii="Times New Roman" w:cs="Times New Roman" w:eastAsia="Times New Roman" w:hAnsi="Times New Roman"/>
          <w:b/>
          <w:bCs/>
          <w:sz w:val="24"/>
          <w:szCs w:val="24"/>
        </w:rPr>
        <w:t xml:space="preserve">Abstract</w:t>
      </w:r>
    </w:p>
    <w:p>
      <w:pPr>
        <w:spacing w:line="480" w:after="240"/>
        <w:ind w:firstLine="0"/>
        <w:jc w:val="both"/>
      </w:pPr>
      <w:r>
        <w:rPr>
          <w:rFonts w:ascii="Times New Roman" w:cs="Times New Roman" w:eastAsia="Times New Roman" w:hAnsi="Times New Roman"/>
          <w:sz w:val="24"/>
          <w:szCs w:val="24"/>
        </w:rPr>
        <w:t xml:space="preserve">The AVIS project is an academic initiative developed within the Software Analysis and Development program (ADSO) at SENA (Servicio Nacional de Aprendizaje), Colombia's National Vocational Training Service. The project addresses a persistent institutional challenge: the difficulty experienced by students and the general public in accessing accurate and timely information regarding training programs, enrollment procedures, certifications, and digital platforms. To mitigate this issue, AVIS proposes the design and implementation of an intelligent chatbot capable of delivering automated responses to frequently asked questions, thereby reducing information gaps and improving accessibility to institutional services. The development process follows a structured software engineering methodology encompassing four phases: requirement analysis, interface design, coding, and system testing. Functional and non-functional requirements were systematically identified to ensure the chatbot's reliability, usability, and scalability. Interface prototyping was conducted using Figma, enabling iterative visualization and user-centered adjustments prior to full implementation. At its current stage, the project has produced a functional prototype that demonstrates core interaction capabilities, including query reception and automated response generation. Beyond its technical contribution, AVIS serves as a pedagogical exercise that consolidates competencies in requirement gathering, user-centered design, programming, and quality assurance. The project exemplifies how academic initiatives can generate scalable, practical solutions to institutional challenges while bridging the gap between theoretical knowledge and professional software development practice. As development progresses, AVIS has the potential to support thousands of learners and institutional users, reinforcing SENA's commitment to inclusive and high-quality vocational education.</w:t>
      </w:r>
    </w:p>
    <w:p>
      <w:pPr>
        <w:spacing w:before="0" w:after="240" w:line="480"/>
        <w:jc w:val="left"/>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chatbot, SENA, information accessibility, software development, user-centered design, vocational education, institutional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2026-03-11T16:03:15.263Z</dcterms:created>
  <dcterms:modified xsi:type="dcterms:W3CDTF">2026-03-11T16:03:15.265Z</dcterms:modified>
</cp:coreProperties>
</file>

<file path=docProps/custom.xml><?xml version="1.0" encoding="utf-8"?>
<Properties xmlns="http://schemas.openxmlformats.org/officeDocument/2006/custom-properties" xmlns:vt="http://schemas.openxmlformats.org/officeDocument/2006/docPropsVTypes"/>
</file>