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E7959" w14:textId="01431441" w:rsidR="00B14FAE" w:rsidRDefault="00B14FAE" w:rsidP="00B14FAE">
      <w:r>
        <w:t xml:space="preserve">Title: </w:t>
      </w:r>
      <w:proofErr w:type="spellStart"/>
      <w:r>
        <w:t>oecd_ddguiderbc</w:t>
      </w:r>
      <w:proofErr w:type="spellEnd"/>
    </w:p>
    <w:p w14:paraId="056CB71E" w14:textId="5A4F2138" w:rsidR="00B14FAE" w:rsidRDefault="00B14FAE" w:rsidP="00B14FAE">
      <w:r>
        <w:t>Date: 2020-07-01</w:t>
      </w:r>
    </w:p>
    <w:p w14:paraId="28BA3D95" w14:textId="6AB3CE6C" w:rsidR="00B14FAE" w:rsidRDefault="00B14FAE" w:rsidP="00B14FAE">
      <w:proofErr w:type="spellStart"/>
      <w:r>
        <w:t>Notas</w:t>
      </w:r>
      <w:proofErr w:type="spellEnd"/>
      <w:r>
        <w:t xml:space="preserve"> author: ATC</w:t>
      </w:r>
    </w:p>
    <w:p w14:paraId="0F02E838" w14:textId="77777777" w:rsidR="00B14FAE" w:rsidRDefault="00B14FAE" w:rsidP="00B14FAE"/>
    <w:p w14:paraId="2A7297F2" w14:textId="7DF85840" w:rsidR="00B14FAE" w:rsidRDefault="00B14FAE" w:rsidP="00B14FAE">
      <w:r>
        <w:t>OECD (2018), OECD Due Diligence Guidance for Responsible Business Conduct</w:t>
      </w:r>
    </w:p>
    <w:p w14:paraId="576DF68B" w14:textId="77777777" w:rsidR="00B14FAE" w:rsidRDefault="00B14FAE" w:rsidP="00B14FAE"/>
    <w:p w14:paraId="3289A7C9" w14:textId="77777777" w:rsidR="00B14FAE" w:rsidRDefault="00B14FAE" w:rsidP="00B14FAE">
      <w:r>
        <w:t xml:space="preserve">Main Takeaway: </w:t>
      </w:r>
    </w:p>
    <w:p w14:paraId="30980BE3" w14:textId="226CB374" w:rsidR="00B14FAE" w:rsidRDefault="00B14FAE" w:rsidP="00B14FAE">
      <w:r>
        <w:t xml:space="preserve">Due diligence that finds an enterprise caused or contributed to (or may cause or contribute to) adverse human rights impacts triggers the need for the enterprise to act to cease or prevent the adverse human rights impact, communicate with the affected rightsholders, and potentially provide remediation to the rightsholder. If the enterprise operates in a state that does not provide the requisite legal framework to protect human rights or provide a remedy for human rights abuses, the responsibility does not shift to the enterprise, but the enterprise must conduct human rights due diligence so that it can justify its decision to continue to operate in the </w:t>
      </w:r>
      <w:r>
        <w:t>s</w:t>
      </w:r>
      <w:r>
        <w:t>tate. This guide recognizes the voluntary nature of due diligence but nevertheless stresses the importance of conducting it in good faith. It explicitly states that these concepts and framework do not establish legal liability</w:t>
      </w:r>
      <w:r>
        <w:t>.</w:t>
      </w:r>
    </w:p>
    <w:p w14:paraId="540CD1B0" w14:textId="77777777" w:rsidR="00B14FAE" w:rsidRDefault="00B14FAE" w:rsidP="00B14FAE"/>
    <w:p w14:paraId="0AD53F0F" w14:textId="77777777" w:rsidR="00B14FAE" w:rsidRDefault="00B14FAE" w:rsidP="00B14FAE">
      <w:r>
        <w:t>More Takeaways:</w:t>
      </w:r>
    </w:p>
    <w:p w14:paraId="31E0C810" w14:textId="77777777" w:rsidR="00B14FAE" w:rsidRDefault="00B14FAE" w:rsidP="00B14FAE">
      <w:pPr>
        <w:pStyle w:val="ListParagraph"/>
        <w:numPr>
          <w:ilvl w:val="0"/>
          <w:numId w:val="1"/>
        </w:numPr>
      </w:pPr>
      <w:r>
        <w:t>On Responsible Business Conduct (RBC) Generally</w:t>
      </w:r>
    </w:p>
    <w:p w14:paraId="1767EEB3" w14:textId="77777777" w:rsidR="00B14FAE" w:rsidRDefault="00B14FAE" w:rsidP="00B14FAE">
      <w:pPr>
        <w:pStyle w:val="ListParagraph"/>
        <w:numPr>
          <w:ilvl w:val="1"/>
          <w:numId w:val="1"/>
        </w:numPr>
      </w:pPr>
      <w:r>
        <w:t>It seems there may be a clearer or more straightforward way for companies in particular sectors to conduct themselves responsibly (and accordingly conduct due diligence) than others</w:t>
      </w:r>
    </w:p>
    <w:p w14:paraId="093CF730" w14:textId="77777777" w:rsidR="00B14FAE" w:rsidRDefault="00B14FAE" w:rsidP="00B14FAE">
      <w:pPr>
        <w:pStyle w:val="ListParagraph"/>
        <w:numPr>
          <w:ilvl w:val="2"/>
          <w:numId w:val="1"/>
        </w:numPr>
      </w:pPr>
      <w:proofErr w:type="spellStart"/>
      <w:r>
        <w:t>Ie</w:t>
      </w:r>
      <w:proofErr w:type="spellEnd"/>
      <w:r>
        <w:t xml:space="preserve"> models for RBC exist in some sectors but not others</w:t>
      </w:r>
    </w:p>
    <w:p w14:paraId="02E39BB9" w14:textId="77777777" w:rsidR="00B14FAE" w:rsidRDefault="00B14FAE" w:rsidP="00B14FAE">
      <w:pPr>
        <w:pStyle w:val="ListParagraph"/>
        <w:numPr>
          <w:ilvl w:val="3"/>
          <w:numId w:val="1"/>
        </w:numPr>
      </w:pPr>
      <w:r>
        <w:t>Compare telecommunications to social media platforms: telecommunications companies have been around for a longer time and have developed a better understanding of what RBC looks like. There are more examples of companies doing it well to set expectations for other companies to follow</w:t>
      </w:r>
    </w:p>
    <w:p w14:paraId="70D9ACEB" w14:textId="77777777" w:rsidR="00B14FAE" w:rsidRDefault="00B14FAE" w:rsidP="00B14FAE">
      <w:pPr>
        <w:pStyle w:val="ListParagraph"/>
        <w:numPr>
          <w:ilvl w:val="4"/>
          <w:numId w:val="1"/>
        </w:numPr>
      </w:pPr>
      <w:r>
        <w:t>“Strong model policies already exist for many sectors in the context of industry or multi-stakeholder initiatives.” (pg. 56)</w:t>
      </w:r>
    </w:p>
    <w:p w14:paraId="69CBB3B9" w14:textId="77777777" w:rsidR="00B14FAE" w:rsidRDefault="00B14FAE" w:rsidP="00B14FAE">
      <w:pPr>
        <w:pStyle w:val="ListParagraph"/>
        <w:numPr>
          <w:ilvl w:val="2"/>
          <w:numId w:val="1"/>
        </w:numPr>
      </w:pPr>
      <w:r>
        <w:t xml:space="preserve">Might provide explanation for why big companies voluntarily agree to comply with GNI principles and reporting – there is an expectation that they track and publish reports on requests – it likely easier for corporations to simply follow the model and follow a set of expectations that has been laid out, especially when the “bad actors” being reported on are states rather than the corporation itself </w:t>
      </w:r>
    </w:p>
    <w:p w14:paraId="46BAB6D2" w14:textId="77777777" w:rsidR="00B14FAE" w:rsidRDefault="00B14FAE" w:rsidP="00B14FAE">
      <w:pPr>
        <w:pStyle w:val="ListParagraph"/>
        <w:numPr>
          <w:ilvl w:val="2"/>
          <w:numId w:val="1"/>
        </w:numPr>
      </w:pPr>
      <w:r>
        <w:t xml:space="preserve">There is no existing model for RBC of social media platforms, and while the “bad actors” they report on would be users, it is the enterprise’s policies and mechanisms of enforcing those policies (fairly?) that is at issue  </w:t>
      </w:r>
    </w:p>
    <w:p w14:paraId="04045E60" w14:textId="77777777" w:rsidR="00B14FAE" w:rsidRDefault="00B14FAE" w:rsidP="00B14FAE">
      <w:pPr>
        <w:pStyle w:val="ListParagraph"/>
        <w:numPr>
          <w:ilvl w:val="1"/>
          <w:numId w:val="1"/>
        </w:numPr>
      </w:pPr>
      <w:r>
        <w:t>The guide acknowledges that enterprises may operate in environments where “systemic issues” make it difficult for them to uphold their commitment to respect human rights. It advises enterprises on how to proceed under these circumstances (pg. 76)</w:t>
      </w:r>
    </w:p>
    <w:p w14:paraId="36A53250" w14:textId="77777777" w:rsidR="00B14FAE" w:rsidRDefault="00B14FAE" w:rsidP="00B14FAE">
      <w:pPr>
        <w:pStyle w:val="ListParagraph"/>
        <w:numPr>
          <w:ilvl w:val="0"/>
          <w:numId w:val="1"/>
        </w:numPr>
      </w:pPr>
      <w:r>
        <w:lastRenderedPageBreak/>
        <w:t>On Due Diligence Process Generally</w:t>
      </w:r>
    </w:p>
    <w:p w14:paraId="7A87EBB2" w14:textId="334B01C4" w:rsidR="00B14FAE" w:rsidRDefault="00B8243F" w:rsidP="00B14FAE">
      <w:pPr>
        <w:pStyle w:val="ListParagraph"/>
        <w:numPr>
          <w:ilvl w:val="1"/>
          <w:numId w:val="1"/>
        </w:numPr>
      </w:pPr>
      <w:r>
        <w:t>The guide emphasizes</w:t>
      </w:r>
      <w:r w:rsidR="00B14FAE">
        <w:t xml:space="preserve"> that due diligence is an ongoing, iterative process that enterprises themselves must mold to fit their circumstances</w:t>
      </w:r>
    </w:p>
    <w:p w14:paraId="4B69F430" w14:textId="77777777" w:rsidR="00B14FAE" w:rsidRDefault="00B14FAE" w:rsidP="00B14FAE">
      <w:pPr>
        <w:pStyle w:val="ListParagraph"/>
        <w:numPr>
          <w:ilvl w:val="1"/>
          <w:numId w:val="1"/>
        </w:numPr>
      </w:pPr>
      <w:r>
        <w:t>OECD provides a framework that can be adjusted as needed which is likely necessary given the voluntary nature of HRIAs</w:t>
      </w:r>
    </w:p>
    <w:p w14:paraId="3AC9BE43" w14:textId="77777777" w:rsidR="00B14FAE" w:rsidRDefault="00B14FAE" w:rsidP="00B14FAE">
      <w:pPr>
        <w:pStyle w:val="ListParagraph"/>
        <w:numPr>
          <w:ilvl w:val="1"/>
          <w:numId w:val="1"/>
        </w:numPr>
      </w:pPr>
      <w:r>
        <w:t>Addresses why the determination of what way the enterprise is involved with an adverse impact matters (pg. 72).</w:t>
      </w:r>
    </w:p>
    <w:p w14:paraId="6894EE99" w14:textId="77777777" w:rsidR="00B14FAE" w:rsidRDefault="00B14FAE" w:rsidP="00B14FAE">
      <w:pPr>
        <w:pStyle w:val="ListParagraph"/>
        <w:numPr>
          <w:ilvl w:val="2"/>
          <w:numId w:val="1"/>
        </w:numPr>
      </w:pPr>
      <w:r>
        <w:t>“The relationship of an enterprise to an adverse impact (i.e. whether it is caused or contributed to by the enterprise or whether it is directly linked by a business relationship) is an important consideration as it determines how an enterprise should respond to an impact and whether there is also a responsibility to provide or cooperate in remediation.” (pg. 72)</w:t>
      </w:r>
    </w:p>
    <w:p w14:paraId="349250C1" w14:textId="77777777" w:rsidR="00B14FAE" w:rsidRDefault="00B14FAE" w:rsidP="00B14FAE">
      <w:pPr>
        <w:pStyle w:val="ListParagraph"/>
        <w:numPr>
          <w:ilvl w:val="0"/>
          <w:numId w:val="1"/>
        </w:numPr>
      </w:pPr>
      <w:r>
        <w:t>On How to Conduct HRIA</w:t>
      </w:r>
    </w:p>
    <w:p w14:paraId="6C30C88A" w14:textId="77777777" w:rsidR="00B14FAE" w:rsidRDefault="00B14FAE" w:rsidP="00B14FAE">
      <w:pPr>
        <w:pStyle w:val="ListParagraph"/>
        <w:numPr>
          <w:ilvl w:val="1"/>
          <w:numId w:val="1"/>
        </w:numPr>
      </w:pPr>
      <w:r>
        <w:t xml:space="preserve">Instructs enterprises to gather information they need to understand the high-level risks of adverse impacts related to the sector </w:t>
      </w:r>
    </w:p>
    <w:p w14:paraId="268A3A77" w14:textId="7963881F" w:rsidR="00B14FAE" w:rsidRDefault="00B14FAE" w:rsidP="00B14FAE">
      <w:pPr>
        <w:pStyle w:val="ListParagraph"/>
        <w:numPr>
          <w:ilvl w:val="2"/>
          <w:numId w:val="1"/>
        </w:numPr>
      </w:pPr>
      <w:r>
        <w:t>In Facebook’s case, this</w:t>
      </w:r>
      <w:r w:rsidR="00B8243F">
        <w:t xml:space="preserve"> likely includes </w:t>
      </w:r>
      <w:r>
        <w:t>developing an understanding around the connection between online hate speech and offline violence which both BSR and Article One have recommended</w:t>
      </w:r>
    </w:p>
    <w:p w14:paraId="7E97F9BD" w14:textId="77777777" w:rsidR="00B14FAE" w:rsidRDefault="00B14FAE" w:rsidP="00B14FAE">
      <w:pPr>
        <w:pStyle w:val="ListParagraph"/>
        <w:numPr>
          <w:ilvl w:val="1"/>
          <w:numId w:val="1"/>
        </w:numPr>
      </w:pPr>
      <w:r>
        <w:t>2.3 directly instructs enterprises to assess the enterprise’s relationship to the adverse impact identified (i.e. cause, contribute to, or directly linked) (pg. 27)</w:t>
      </w:r>
    </w:p>
    <w:p w14:paraId="2754BFD9" w14:textId="77777777" w:rsidR="00B14FAE" w:rsidRDefault="00B14FAE" w:rsidP="00B14FAE">
      <w:pPr>
        <w:pStyle w:val="ListParagraph"/>
        <w:numPr>
          <w:ilvl w:val="1"/>
          <w:numId w:val="1"/>
        </w:numPr>
      </w:pPr>
      <w:r>
        <w:t>Provides definitions of Cause, Contribute, and Directly Linked in Annex (pg. 70)</w:t>
      </w:r>
    </w:p>
    <w:p w14:paraId="7950A8CB" w14:textId="77777777" w:rsidR="00B14FAE" w:rsidRDefault="00B14FAE" w:rsidP="00B14FAE">
      <w:pPr>
        <w:pStyle w:val="ListParagraph"/>
        <w:numPr>
          <w:ilvl w:val="2"/>
          <w:numId w:val="1"/>
        </w:numPr>
      </w:pPr>
      <w:r>
        <w:t>Importantly, it instructs that companies should “cease any activities that are causing or contributing to actual adverse impacts.” (pg. 75).</w:t>
      </w:r>
    </w:p>
    <w:p w14:paraId="26686018" w14:textId="77777777" w:rsidR="00B14FAE" w:rsidRDefault="00B14FAE" w:rsidP="00B14FAE">
      <w:pPr>
        <w:pStyle w:val="ListParagraph"/>
        <w:numPr>
          <w:ilvl w:val="1"/>
          <w:numId w:val="1"/>
        </w:numPr>
      </w:pPr>
      <w:r>
        <w:t>Says that an enterprise’s relationship to an adverse impact is “not static”: “It may change, for example as situations evolve and depending upon the degree to which due diligence and steps taken to address identified risks and impacts decrease the risk of the impacts occurring.” (pg. 71)</w:t>
      </w:r>
    </w:p>
    <w:p w14:paraId="0D3B4560" w14:textId="77777777" w:rsidR="00B14FAE" w:rsidRDefault="00B14FAE" w:rsidP="00B14FAE">
      <w:pPr>
        <w:pStyle w:val="ListParagraph"/>
        <w:numPr>
          <w:ilvl w:val="2"/>
          <w:numId w:val="1"/>
        </w:numPr>
      </w:pPr>
      <w:r>
        <w:t>Add some stakes to the need for enterprises to conduct due diligence and conduct it properly</w:t>
      </w:r>
    </w:p>
    <w:p w14:paraId="35E12062" w14:textId="3EE04AAB" w:rsidR="00B14FAE" w:rsidRDefault="00B14FAE" w:rsidP="00B14FAE">
      <w:pPr>
        <w:pStyle w:val="ListParagraph"/>
        <w:numPr>
          <w:ilvl w:val="2"/>
          <w:numId w:val="1"/>
        </w:numPr>
      </w:pPr>
      <w:r>
        <w:t xml:space="preserve">failure to conduct due diligence to uncover and address a potential impact may factor into the relationship </w:t>
      </w:r>
      <w:r w:rsidR="00B8243F">
        <w:t xml:space="preserve">to impact </w:t>
      </w:r>
      <w:r>
        <w:t>determination</w:t>
      </w:r>
    </w:p>
    <w:p w14:paraId="18A42566" w14:textId="2F9A5828" w:rsidR="00B14FAE" w:rsidRDefault="00B14FAE" w:rsidP="00B14FAE">
      <w:pPr>
        <w:pStyle w:val="ListParagraph"/>
        <w:numPr>
          <w:ilvl w:val="3"/>
          <w:numId w:val="1"/>
        </w:numPr>
      </w:pPr>
      <w:r>
        <w:t xml:space="preserve">I.e. not conducting due diligence in response to a potential impact may </w:t>
      </w:r>
      <w:r w:rsidR="00B8243F">
        <w:t>lead to the determination that the enterprise</w:t>
      </w:r>
      <w:r>
        <w:t xml:space="preserve"> </w:t>
      </w:r>
      <w:r w:rsidR="00B8243F">
        <w:t>“</w:t>
      </w:r>
      <w:r>
        <w:t>contribut</w:t>
      </w:r>
      <w:r w:rsidR="00B8243F">
        <w:t>ed to” an impact rather than just being “directly linked” to an impact</w:t>
      </w:r>
    </w:p>
    <w:p w14:paraId="6C3B6CB4" w14:textId="77777777" w:rsidR="00B14FAE" w:rsidRDefault="00B14FAE" w:rsidP="00B14FAE">
      <w:pPr>
        <w:pStyle w:val="ListParagraph"/>
        <w:numPr>
          <w:ilvl w:val="0"/>
          <w:numId w:val="1"/>
        </w:numPr>
      </w:pPr>
      <w:r>
        <w:t xml:space="preserve">On Communication and Transparency </w:t>
      </w:r>
    </w:p>
    <w:p w14:paraId="3EC62D80" w14:textId="336587C2" w:rsidR="00B14FAE" w:rsidRDefault="00B14FAE" w:rsidP="00B14FAE">
      <w:pPr>
        <w:pStyle w:val="ListParagraph"/>
        <w:numPr>
          <w:ilvl w:val="1"/>
          <w:numId w:val="1"/>
        </w:numPr>
      </w:pPr>
      <w:r>
        <w:t>For me, this guide raises questions about which components of the comprehensive due diligence process need to be transparent and communicated externally – if these processes are conducted but not shared externally, does that make them less effective</w:t>
      </w:r>
      <w:r w:rsidR="00B8243F">
        <w:t xml:space="preserve"> or less legitimate or valid?</w:t>
      </w:r>
    </w:p>
    <w:p w14:paraId="53CC67EF" w14:textId="77777777" w:rsidR="00B14FAE" w:rsidRDefault="00B14FAE" w:rsidP="00B14FAE">
      <w:pPr>
        <w:pStyle w:val="ListParagraph"/>
        <w:numPr>
          <w:ilvl w:val="2"/>
          <w:numId w:val="1"/>
        </w:numPr>
      </w:pPr>
      <w:r>
        <w:t>Does 5.1 provide enterprise with complete discretion over what they disclose to the public?</w:t>
      </w:r>
    </w:p>
    <w:p w14:paraId="63BC0CE5" w14:textId="77777777" w:rsidR="00B14FAE" w:rsidRDefault="00B14FAE" w:rsidP="00B14FAE">
      <w:pPr>
        <w:pStyle w:val="ListParagraph"/>
        <w:numPr>
          <w:ilvl w:val="2"/>
          <w:numId w:val="1"/>
        </w:numPr>
      </w:pPr>
      <w:r>
        <w:t>How much of the due diligence work needs to be shared and communicated out to be valid? Does it lose legitimacy as a result of being conducted internally?</w:t>
      </w:r>
    </w:p>
    <w:p w14:paraId="40479B90" w14:textId="77777777" w:rsidR="00B14FAE" w:rsidRDefault="00B14FAE" w:rsidP="00B14FAE">
      <w:pPr>
        <w:pStyle w:val="ListParagraph"/>
        <w:numPr>
          <w:ilvl w:val="0"/>
          <w:numId w:val="1"/>
        </w:numPr>
      </w:pPr>
      <w:r>
        <w:t>On Prioritization</w:t>
      </w:r>
    </w:p>
    <w:p w14:paraId="1627AC25" w14:textId="77777777" w:rsidR="00B14FAE" w:rsidRDefault="00B14FAE" w:rsidP="00B14FAE">
      <w:pPr>
        <w:pStyle w:val="ListParagraph"/>
        <w:numPr>
          <w:ilvl w:val="1"/>
          <w:numId w:val="1"/>
        </w:numPr>
      </w:pPr>
      <w:r>
        <w:lastRenderedPageBreak/>
        <w:t>Advises enterprises to prioritize based on severity in cases of human rights impacts – “where prioritization is necessary enterprises should begin with those human rights impacts that would be most severe, recognizing that a delayed response may affect remediability.” (pg. 45)</w:t>
      </w:r>
    </w:p>
    <w:p w14:paraId="0B03D033" w14:textId="77777777" w:rsidR="00B14FAE" w:rsidRDefault="00B14FAE" w:rsidP="00B14FAE">
      <w:pPr>
        <w:pStyle w:val="ListParagraph"/>
        <w:numPr>
          <w:ilvl w:val="0"/>
          <w:numId w:val="1"/>
        </w:numPr>
      </w:pPr>
      <w:r>
        <w:t>On Stakeholders</w:t>
      </w:r>
    </w:p>
    <w:p w14:paraId="2C56F651" w14:textId="77777777" w:rsidR="00B14FAE" w:rsidRDefault="00B14FAE" w:rsidP="00B14FAE">
      <w:pPr>
        <w:pStyle w:val="ListParagraph"/>
        <w:numPr>
          <w:ilvl w:val="1"/>
          <w:numId w:val="1"/>
        </w:numPr>
      </w:pPr>
      <w:r>
        <w:t>Provides a definition of stakeholders in the due diligence context</w:t>
      </w:r>
    </w:p>
    <w:p w14:paraId="1F344756" w14:textId="77777777" w:rsidR="00B14FAE" w:rsidRDefault="00B14FAE" w:rsidP="00B14FAE">
      <w:pPr>
        <w:pStyle w:val="ListParagraph"/>
        <w:numPr>
          <w:ilvl w:val="2"/>
          <w:numId w:val="1"/>
        </w:numPr>
      </w:pPr>
      <w:r>
        <w:t>“Meaningful stakeholder engagement is a key component of the due diligence process.” (pg. 50).</w:t>
      </w:r>
    </w:p>
    <w:p w14:paraId="33A173C7" w14:textId="77777777" w:rsidR="00B14FAE" w:rsidRDefault="00B14FAE" w:rsidP="00B14FAE">
      <w:pPr>
        <w:pStyle w:val="ListParagraph"/>
        <w:numPr>
          <w:ilvl w:val="1"/>
          <w:numId w:val="1"/>
        </w:numPr>
      </w:pPr>
      <w:r>
        <w:t>Q9 in annex addresses meaningful stakeholder engagement – their explanation of what it looks like is likely aspirational and might be at odds with the structure of most corporations that have alternative incentives to consider when making decisions.</w:t>
      </w:r>
    </w:p>
    <w:p w14:paraId="53E36259" w14:textId="77777777" w:rsidR="00B14FAE" w:rsidRDefault="00B14FAE" w:rsidP="00B14FAE">
      <w:pPr>
        <w:pStyle w:val="ListParagraph"/>
        <w:numPr>
          <w:ilvl w:val="2"/>
          <w:numId w:val="1"/>
        </w:numPr>
      </w:pPr>
      <w:r>
        <w:t>Raises the significance of designing with the affected rightsholder in mind and allowing them to have meaningful input (pg. 49)</w:t>
      </w:r>
    </w:p>
    <w:p w14:paraId="5540CDFE" w14:textId="77777777" w:rsidR="00B14FAE" w:rsidRDefault="00B14FAE" w:rsidP="00B14FAE">
      <w:pPr>
        <w:pStyle w:val="ListParagraph"/>
        <w:numPr>
          <w:ilvl w:val="2"/>
          <w:numId w:val="1"/>
        </w:numPr>
      </w:pPr>
      <w:r>
        <w:t>Are there examples of this anywhere?</w:t>
      </w:r>
    </w:p>
    <w:p w14:paraId="322B6510" w14:textId="77777777" w:rsidR="00B14FAE" w:rsidRDefault="00B14FAE" w:rsidP="00B14FAE"/>
    <w:p w14:paraId="45D0DDD8" w14:textId="77777777" w:rsidR="00B14FAE" w:rsidRDefault="00B14FAE" w:rsidP="00B14FAE">
      <w:r>
        <w:t>Detailed Notes on the Guide</w:t>
      </w:r>
    </w:p>
    <w:p w14:paraId="78DB88CC" w14:textId="22FC259F" w:rsidR="00B14FAE" w:rsidRDefault="00B14FAE" w:rsidP="00B14FAE">
      <w:pPr>
        <w:pStyle w:val="ListParagraph"/>
        <w:numPr>
          <w:ilvl w:val="0"/>
          <w:numId w:val="2"/>
        </w:numPr>
      </w:pPr>
      <w:r>
        <w:t xml:space="preserve">Intended to provide practical support to enterprises on implementation of OECD Guidelines for Multinational Enterprises by providing plain language explanations of due diligence </w:t>
      </w:r>
      <w:r w:rsidR="00B8243F">
        <w:t>recommendations</w:t>
      </w:r>
    </w:p>
    <w:p w14:paraId="191BF871" w14:textId="77777777" w:rsidR="00B14FAE" w:rsidRDefault="00B14FAE" w:rsidP="00B14FAE">
      <w:pPr>
        <w:pStyle w:val="ListParagraph"/>
        <w:numPr>
          <w:ilvl w:val="0"/>
          <w:numId w:val="2"/>
        </w:numPr>
      </w:pPr>
      <w:r>
        <w:t>“The Guidance also seeks to promote a common understanding among governments and stakeholders on due diligence for responsible business conduct.”</w:t>
      </w:r>
    </w:p>
    <w:p w14:paraId="6116C41E" w14:textId="77777777" w:rsidR="00B14FAE" w:rsidRDefault="00B14FAE" w:rsidP="00B14FAE">
      <w:pPr>
        <w:pStyle w:val="ListParagraph"/>
        <w:numPr>
          <w:ilvl w:val="1"/>
          <w:numId w:val="2"/>
        </w:numPr>
      </w:pPr>
      <w:r>
        <w:t>Can help implement UNGPs</w:t>
      </w:r>
    </w:p>
    <w:p w14:paraId="416E8E29" w14:textId="77777777" w:rsidR="00B14FAE" w:rsidRDefault="00B14FAE" w:rsidP="00B14FAE">
      <w:pPr>
        <w:pStyle w:val="ListParagraph"/>
        <w:numPr>
          <w:ilvl w:val="0"/>
          <w:numId w:val="2"/>
        </w:numPr>
      </w:pPr>
      <w:r>
        <w:t xml:space="preserve">Guidance responds to G7(Canada, France, Germany, Italy, Japan, United Kingdom, United States) Leaders’ Declaration adopted June 7-8, 2015 which recognized the importance of establishing a common understanding of due diligence and encouraged enterprises active or headquartered in their countries to implement due diligence </w:t>
      </w:r>
    </w:p>
    <w:p w14:paraId="49509DE0" w14:textId="77777777" w:rsidR="00B14FAE" w:rsidRDefault="00B14FAE" w:rsidP="00B14FAE">
      <w:pPr>
        <w:pStyle w:val="ListParagraph"/>
        <w:numPr>
          <w:ilvl w:val="0"/>
          <w:numId w:val="2"/>
        </w:numPr>
      </w:pPr>
      <w:r>
        <w:t>July 8, 2017 Declaration, G20 Leaders committed to fostering implementation of labor, social, and environmental standards and human rights in line with internationally recognized frameworks</w:t>
      </w:r>
    </w:p>
    <w:p w14:paraId="34C57231" w14:textId="77777777" w:rsidR="00B14FAE" w:rsidRDefault="00B14FAE" w:rsidP="00B14FAE">
      <w:pPr>
        <w:pStyle w:val="ListParagraph"/>
        <w:numPr>
          <w:ilvl w:val="1"/>
          <w:numId w:val="2"/>
        </w:numPr>
      </w:pPr>
      <w:r>
        <w:t>“…and underlined the responsibility of businesses to exercise due diligence in this regard.” (pg. 3)</w:t>
      </w:r>
    </w:p>
    <w:p w14:paraId="15BA9726" w14:textId="77777777" w:rsidR="00B14FAE" w:rsidRDefault="00B14FAE" w:rsidP="00B14FAE">
      <w:pPr>
        <w:pStyle w:val="ListParagraph"/>
        <w:numPr>
          <w:ilvl w:val="0"/>
          <w:numId w:val="2"/>
        </w:numPr>
      </w:pPr>
      <w:r>
        <w:t>Development of Guidance overseen by OECD Working Party on Responsible Business Conduct (WPRBC)</w:t>
      </w:r>
    </w:p>
    <w:p w14:paraId="32453C03" w14:textId="77777777" w:rsidR="00B14FAE" w:rsidRDefault="00B14FAE" w:rsidP="00B14FAE">
      <w:pPr>
        <w:pStyle w:val="ListParagraph"/>
        <w:numPr>
          <w:ilvl w:val="1"/>
          <w:numId w:val="2"/>
        </w:numPr>
      </w:pPr>
      <w:r>
        <w:t>multi-stakeholder process</w:t>
      </w:r>
    </w:p>
    <w:p w14:paraId="251C0334" w14:textId="77777777" w:rsidR="00B14FAE" w:rsidRDefault="00B14FAE" w:rsidP="00B14FAE">
      <w:pPr>
        <w:pStyle w:val="ListParagraph"/>
        <w:numPr>
          <w:ilvl w:val="2"/>
          <w:numId w:val="2"/>
        </w:numPr>
      </w:pPr>
      <w:r>
        <w:t>OECD and non-OECD countries</w:t>
      </w:r>
    </w:p>
    <w:p w14:paraId="3EB399A3" w14:textId="77777777" w:rsidR="00B14FAE" w:rsidRDefault="00B14FAE" w:rsidP="00B14FAE">
      <w:pPr>
        <w:pStyle w:val="ListParagraph"/>
        <w:numPr>
          <w:ilvl w:val="2"/>
          <w:numId w:val="2"/>
        </w:numPr>
      </w:pPr>
      <w:r>
        <w:t>Representatives from business, trade unions, civil society</w:t>
      </w:r>
    </w:p>
    <w:p w14:paraId="0B19E174" w14:textId="77777777" w:rsidR="00B14FAE" w:rsidRDefault="00B14FAE" w:rsidP="00B14FAE">
      <w:r>
        <w:t>Introduction (pg. 9)</w:t>
      </w:r>
    </w:p>
    <w:p w14:paraId="7AEACD71" w14:textId="77777777" w:rsidR="00B14FAE" w:rsidRDefault="00B14FAE" w:rsidP="00B14FAE">
      <w:pPr>
        <w:pStyle w:val="ListParagraph"/>
        <w:numPr>
          <w:ilvl w:val="0"/>
          <w:numId w:val="3"/>
        </w:numPr>
      </w:pPr>
      <w:r>
        <w:t xml:space="preserve">Guidance based on OECD Guidelines for Multinational Enterprises </w:t>
      </w:r>
    </w:p>
    <w:p w14:paraId="1CD871FF" w14:textId="77777777" w:rsidR="00B14FAE" w:rsidRDefault="00B14FAE" w:rsidP="00B14FAE">
      <w:pPr>
        <w:pStyle w:val="ListParagraph"/>
        <w:numPr>
          <w:ilvl w:val="0"/>
          <w:numId w:val="3"/>
        </w:numPr>
      </w:pPr>
      <w:r>
        <w:t xml:space="preserve">OECD Guidelines </w:t>
      </w:r>
    </w:p>
    <w:p w14:paraId="369A068C" w14:textId="77777777" w:rsidR="00B14FAE" w:rsidRDefault="00B14FAE" w:rsidP="00B14FAE">
      <w:pPr>
        <w:pStyle w:val="ListParagraph"/>
        <w:numPr>
          <w:ilvl w:val="1"/>
          <w:numId w:val="3"/>
        </w:numPr>
      </w:pPr>
      <w:r>
        <w:t>Non-binding recommendations</w:t>
      </w:r>
    </w:p>
    <w:p w14:paraId="4DFA0A91" w14:textId="77777777" w:rsidR="00B14FAE" w:rsidRDefault="00B14FAE" w:rsidP="00B14FAE">
      <w:pPr>
        <w:pStyle w:val="ListParagraph"/>
        <w:numPr>
          <w:ilvl w:val="1"/>
          <w:numId w:val="3"/>
        </w:numPr>
      </w:pPr>
      <w:r>
        <w:t>Addressed to multinational enterprises by governments on responsible business conduct (RBC)</w:t>
      </w:r>
    </w:p>
    <w:p w14:paraId="0C743120" w14:textId="77777777" w:rsidR="00B14FAE" w:rsidRDefault="00B14FAE" w:rsidP="00B14FAE">
      <w:pPr>
        <w:pStyle w:val="ListParagraph"/>
        <w:numPr>
          <w:ilvl w:val="1"/>
          <w:numId w:val="3"/>
        </w:numPr>
      </w:pPr>
      <w:r>
        <w:t>Acknowledge and encourage positive contributions a business can make (economically, environmentally, socially)</w:t>
      </w:r>
    </w:p>
    <w:p w14:paraId="608D40EF" w14:textId="77777777" w:rsidR="00B14FAE" w:rsidRDefault="00B14FAE" w:rsidP="00B14FAE">
      <w:pPr>
        <w:pStyle w:val="ListParagraph"/>
        <w:numPr>
          <w:ilvl w:val="1"/>
          <w:numId w:val="3"/>
        </w:numPr>
      </w:pPr>
      <w:r>
        <w:lastRenderedPageBreak/>
        <w:t xml:space="preserve">Recognize business can have adverse impacts </w:t>
      </w:r>
    </w:p>
    <w:p w14:paraId="26010663" w14:textId="77777777" w:rsidR="00B14FAE" w:rsidRDefault="00B14FAE" w:rsidP="00B14FAE">
      <w:pPr>
        <w:pStyle w:val="ListParagraph"/>
        <w:numPr>
          <w:ilvl w:val="2"/>
          <w:numId w:val="3"/>
        </w:numPr>
      </w:pPr>
      <w:r>
        <w:t>Workers</w:t>
      </w:r>
    </w:p>
    <w:p w14:paraId="105EDD95" w14:textId="77777777" w:rsidR="00B14FAE" w:rsidRDefault="00B14FAE" w:rsidP="00B14FAE">
      <w:pPr>
        <w:pStyle w:val="ListParagraph"/>
        <w:numPr>
          <w:ilvl w:val="2"/>
          <w:numId w:val="3"/>
        </w:numPr>
      </w:pPr>
      <w:r>
        <w:t>Human rights</w:t>
      </w:r>
    </w:p>
    <w:p w14:paraId="226759E6" w14:textId="77777777" w:rsidR="00B14FAE" w:rsidRDefault="00B14FAE" w:rsidP="00B14FAE">
      <w:pPr>
        <w:pStyle w:val="ListParagraph"/>
        <w:numPr>
          <w:ilvl w:val="2"/>
          <w:numId w:val="3"/>
        </w:numPr>
      </w:pPr>
      <w:r>
        <w:t>Environment</w:t>
      </w:r>
    </w:p>
    <w:p w14:paraId="71F08BF1" w14:textId="77777777" w:rsidR="00B14FAE" w:rsidRDefault="00B14FAE" w:rsidP="00B14FAE">
      <w:pPr>
        <w:pStyle w:val="ListParagraph"/>
        <w:numPr>
          <w:ilvl w:val="2"/>
          <w:numId w:val="3"/>
        </w:numPr>
      </w:pPr>
      <w:r>
        <w:t>Bribery</w:t>
      </w:r>
    </w:p>
    <w:p w14:paraId="34359004" w14:textId="77777777" w:rsidR="00B14FAE" w:rsidRDefault="00B14FAE" w:rsidP="00B14FAE">
      <w:pPr>
        <w:pStyle w:val="ListParagraph"/>
        <w:numPr>
          <w:ilvl w:val="2"/>
          <w:numId w:val="3"/>
        </w:numPr>
      </w:pPr>
      <w:r>
        <w:t>Consumers</w:t>
      </w:r>
    </w:p>
    <w:p w14:paraId="05E2BFD9" w14:textId="77777777" w:rsidR="00B14FAE" w:rsidRDefault="00B14FAE" w:rsidP="00B14FAE">
      <w:pPr>
        <w:pStyle w:val="ListParagraph"/>
        <w:numPr>
          <w:ilvl w:val="2"/>
          <w:numId w:val="3"/>
        </w:numPr>
      </w:pPr>
      <w:r>
        <w:t>Corporate governance</w:t>
      </w:r>
    </w:p>
    <w:p w14:paraId="66E6ABDD" w14:textId="77777777" w:rsidR="00B14FAE" w:rsidRDefault="00B14FAE" w:rsidP="00B14FAE">
      <w:pPr>
        <w:pStyle w:val="ListParagraph"/>
        <w:numPr>
          <w:ilvl w:val="1"/>
          <w:numId w:val="3"/>
        </w:numPr>
      </w:pPr>
      <w:r>
        <w:t xml:space="preserve">Recommend MNEs carry out risk-based due diligence to avoid and address such adverse impacts associated </w:t>
      </w:r>
      <w:proofErr w:type="spellStart"/>
      <w:r>
        <w:t>wit</w:t>
      </w:r>
      <w:proofErr w:type="spellEnd"/>
      <w:r>
        <w:t xml:space="preserve"> their operations</w:t>
      </w:r>
    </w:p>
    <w:p w14:paraId="3A5C3ACA" w14:textId="77777777" w:rsidR="00B14FAE" w:rsidRDefault="00B14FAE" w:rsidP="00B14FAE">
      <w:pPr>
        <w:pStyle w:val="ListParagraph"/>
        <w:numPr>
          <w:ilvl w:val="0"/>
          <w:numId w:val="3"/>
        </w:numPr>
      </w:pPr>
      <w:r>
        <w:t xml:space="preserve">Guidance intended to help businesses understand and implement due diligence and promote a common understanding among governments and stakeholders </w:t>
      </w:r>
    </w:p>
    <w:p w14:paraId="7F483ABC" w14:textId="77777777" w:rsidR="00B14FAE" w:rsidRDefault="00B14FAE" w:rsidP="00B14FAE">
      <w:pPr>
        <w:pStyle w:val="ListParagraph"/>
        <w:numPr>
          <w:ilvl w:val="0"/>
          <w:numId w:val="3"/>
        </w:numPr>
      </w:pPr>
      <w:r>
        <w:t>Businesses should use the guidance as a framework for developing and strengthening their own dd</w:t>
      </w:r>
    </w:p>
    <w:p w14:paraId="110238F5" w14:textId="77777777" w:rsidR="00B14FAE" w:rsidRDefault="00B14FAE" w:rsidP="00B14FAE">
      <w:pPr>
        <w:pStyle w:val="ListParagraph"/>
        <w:numPr>
          <w:ilvl w:val="0"/>
          <w:numId w:val="3"/>
        </w:numPr>
      </w:pPr>
      <w:r>
        <w:t xml:space="preserve">Guidelines “have a unique promotion and grievance mechanism – the National Contact Points (NCPs). </w:t>
      </w:r>
    </w:p>
    <w:p w14:paraId="1D4FCFD2" w14:textId="77777777" w:rsidR="00B14FAE" w:rsidRDefault="00B14FAE" w:rsidP="00B14FAE">
      <w:pPr>
        <w:pStyle w:val="ListParagraph"/>
        <w:numPr>
          <w:ilvl w:val="0"/>
          <w:numId w:val="3"/>
        </w:numPr>
      </w:pPr>
      <w:r>
        <w:t xml:space="preserve">Target audience for the guidance is “practitioners tasked with implementing due diligence within an enterprise.” </w:t>
      </w:r>
    </w:p>
    <w:p w14:paraId="19E46357" w14:textId="77777777" w:rsidR="00B14FAE" w:rsidRDefault="00B14FAE" w:rsidP="00B14FAE">
      <w:pPr>
        <w:pStyle w:val="ListParagraph"/>
        <w:numPr>
          <w:ilvl w:val="0"/>
          <w:numId w:val="3"/>
        </w:numPr>
      </w:pPr>
      <w:r>
        <w:t>“…in practice the process of due diligence is ongoing, iterative and not necessarily sequential, as several steps may be carried out simultaneously with results feeding into each other.” (pg. 10)</w:t>
      </w:r>
    </w:p>
    <w:p w14:paraId="69C3AEFC" w14:textId="77777777" w:rsidR="00B14FAE" w:rsidRDefault="00B14FAE" w:rsidP="00B14FAE">
      <w:r>
        <w:t>Overview of Due Diligence for Responsible Business Conduct</w:t>
      </w:r>
    </w:p>
    <w:p w14:paraId="131CE419" w14:textId="77777777" w:rsidR="00B14FAE" w:rsidRDefault="00B14FAE" w:rsidP="00B14FAE">
      <w:pPr>
        <w:pStyle w:val="ListParagraph"/>
        <w:numPr>
          <w:ilvl w:val="0"/>
          <w:numId w:val="4"/>
        </w:numPr>
      </w:pPr>
      <w:r>
        <w:t>OECD Guidelines recognize businesses can have adverse impacts related to…</w:t>
      </w:r>
    </w:p>
    <w:p w14:paraId="566751CC" w14:textId="77777777" w:rsidR="00B14FAE" w:rsidRDefault="00B14FAE" w:rsidP="00B14FAE">
      <w:pPr>
        <w:pStyle w:val="ListParagraph"/>
        <w:numPr>
          <w:ilvl w:val="1"/>
          <w:numId w:val="4"/>
        </w:numPr>
      </w:pPr>
      <w:r>
        <w:t>Corporate governance</w:t>
      </w:r>
    </w:p>
    <w:p w14:paraId="54B9DA39" w14:textId="77777777" w:rsidR="00B14FAE" w:rsidRDefault="00B14FAE" w:rsidP="00B14FAE">
      <w:pPr>
        <w:pStyle w:val="ListParagraph"/>
        <w:numPr>
          <w:ilvl w:val="1"/>
          <w:numId w:val="4"/>
        </w:numPr>
      </w:pPr>
      <w:r>
        <w:t>Workers</w:t>
      </w:r>
    </w:p>
    <w:p w14:paraId="78F591BF" w14:textId="77777777" w:rsidR="00B14FAE" w:rsidRDefault="00B14FAE" w:rsidP="00B14FAE">
      <w:pPr>
        <w:pStyle w:val="ListParagraph"/>
        <w:numPr>
          <w:ilvl w:val="1"/>
          <w:numId w:val="4"/>
        </w:numPr>
      </w:pPr>
      <w:r>
        <w:t>Human rights</w:t>
      </w:r>
    </w:p>
    <w:p w14:paraId="7FE552CE" w14:textId="77777777" w:rsidR="00B14FAE" w:rsidRDefault="00B14FAE" w:rsidP="00B14FAE">
      <w:pPr>
        <w:pStyle w:val="ListParagraph"/>
        <w:numPr>
          <w:ilvl w:val="1"/>
          <w:numId w:val="4"/>
        </w:numPr>
      </w:pPr>
      <w:r>
        <w:t>The environment</w:t>
      </w:r>
    </w:p>
    <w:p w14:paraId="1BA6A3F2" w14:textId="77777777" w:rsidR="00B14FAE" w:rsidRDefault="00B14FAE" w:rsidP="00B14FAE">
      <w:pPr>
        <w:pStyle w:val="ListParagraph"/>
        <w:numPr>
          <w:ilvl w:val="1"/>
          <w:numId w:val="4"/>
        </w:numPr>
      </w:pPr>
      <w:r>
        <w:t>Bribery</w:t>
      </w:r>
    </w:p>
    <w:p w14:paraId="62EC3F2C" w14:textId="77777777" w:rsidR="00B14FAE" w:rsidRDefault="00B14FAE" w:rsidP="00B14FAE">
      <w:pPr>
        <w:pStyle w:val="ListParagraph"/>
        <w:numPr>
          <w:ilvl w:val="1"/>
          <w:numId w:val="4"/>
        </w:numPr>
      </w:pPr>
      <w:r>
        <w:t>consumers</w:t>
      </w:r>
    </w:p>
    <w:p w14:paraId="1C406709" w14:textId="77777777" w:rsidR="00B14FAE" w:rsidRDefault="00B14FAE" w:rsidP="00B14FAE">
      <w:pPr>
        <w:pStyle w:val="ListParagraph"/>
        <w:numPr>
          <w:ilvl w:val="0"/>
          <w:numId w:val="4"/>
        </w:numPr>
      </w:pPr>
      <w:r>
        <w:t xml:space="preserve">“Due diligence is the process enterprises should carry out to identify, prevent, mitigate and account for how they address these actual and potential adverse impacts in their own operations, their supply chain and other business relationships, as recommended in the OECD Guidelines for MNEs.” </w:t>
      </w:r>
    </w:p>
    <w:p w14:paraId="6DBD74E5" w14:textId="77777777" w:rsidR="00B14FAE" w:rsidRDefault="00B14FAE" w:rsidP="00B14FAE">
      <w:pPr>
        <w:pStyle w:val="ListParagraph"/>
        <w:numPr>
          <w:ilvl w:val="0"/>
          <w:numId w:val="4"/>
        </w:numPr>
      </w:pPr>
      <w:r>
        <w:t>RBC issues:</w:t>
      </w:r>
    </w:p>
    <w:p w14:paraId="183A70FA" w14:textId="77777777" w:rsidR="00B14FAE" w:rsidRDefault="00B14FAE" w:rsidP="00B14FAE">
      <w:pPr>
        <w:pStyle w:val="ListParagraph"/>
        <w:numPr>
          <w:ilvl w:val="1"/>
          <w:numId w:val="4"/>
        </w:numPr>
      </w:pPr>
      <w:r>
        <w:t>Human rights</w:t>
      </w:r>
    </w:p>
    <w:p w14:paraId="150CDCFF" w14:textId="77777777" w:rsidR="00B14FAE" w:rsidRDefault="00B14FAE" w:rsidP="00B14FAE">
      <w:pPr>
        <w:pStyle w:val="ListParagraph"/>
        <w:numPr>
          <w:ilvl w:val="2"/>
          <w:numId w:val="4"/>
        </w:numPr>
      </w:pPr>
      <w:r>
        <w:t xml:space="preserve">Workers </w:t>
      </w:r>
    </w:p>
    <w:p w14:paraId="2986E2A1" w14:textId="77777777" w:rsidR="00B14FAE" w:rsidRDefault="00B14FAE" w:rsidP="00B14FAE">
      <w:pPr>
        <w:pStyle w:val="ListParagraph"/>
        <w:numPr>
          <w:ilvl w:val="2"/>
          <w:numId w:val="4"/>
        </w:numPr>
      </w:pPr>
      <w:r>
        <w:t>Industrial relations</w:t>
      </w:r>
    </w:p>
    <w:p w14:paraId="36B0F29C" w14:textId="77777777" w:rsidR="00B14FAE" w:rsidRDefault="00B14FAE" w:rsidP="00B14FAE">
      <w:pPr>
        <w:pStyle w:val="ListParagraph"/>
        <w:numPr>
          <w:ilvl w:val="1"/>
          <w:numId w:val="4"/>
        </w:numPr>
      </w:pPr>
      <w:r>
        <w:t>The environment</w:t>
      </w:r>
    </w:p>
    <w:p w14:paraId="3D582662" w14:textId="77777777" w:rsidR="00B14FAE" w:rsidRDefault="00B14FAE" w:rsidP="00B14FAE">
      <w:pPr>
        <w:pStyle w:val="ListParagraph"/>
        <w:numPr>
          <w:ilvl w:val="1"/>
          <w:numId w:val="4"/>
        </w:numPr>
      </w:pPr>
      <w:r>
        <w:t>Bribery and corruption</w:t>
      </w:r>
    </w:p>
    <w:p w14:paraId="79C56406" w14:textId="77777777" w:rsidR="00B14FAE" w:rsidRDefault="00B14FAE" w:rsidP="00B14FAE">
      <w:pPr>
        <w:pStyle w:val="ListParagraph"/>
        <w:numPr>
          <w:ilvl w:val="1"/>
          <w:numId w:val="4"/>
        </w:numPr>
      </w:pPr>
      <w:r>
        <w:t>Disclosure</w:t>
      </w:r>
    </w:p>
    <w:p w14:paraId="249B45FF" w14:textId="77777777" w:rsidR="00B14FAE" w:rsidRDefault="00B14FAE" w:rsidP="00B14FAE">
      <w:pPr>
        <w:pStyle w:val="ListParagraph"/>
        <w:numPr>
          <w:ilvl w:val="1"/>
          <w:numId w:val="4"/>
        </w:numPr>
      </w:pPr>
      <w:r>
        <w:t>Consumer interests</w:t>
      </w:r>
    </w:p>
    <w:p w14:paraId="73D91F60" w14:textId="77777777" w:rsidR="00B14FAE" w:rsidRDefault="00B14FAE" w:rsidP="00B14FAE">
      <w:pPr>
        <w:pStyle w:val="ListParagraph"/>
        <w:numPr>
          <w:ilvl w:val="0"/>
          <w:numId w:val="4"/>
        </w:numPr>
      </w:pPr>
      <w:r>
        <w:t>Box 1: Understanding Risk Under the OECD Guidelines for MNEs</w:t>
      </w:r>
    </w:p>
    <w:p w14:paraId="6B959A9C" w14:textId="77777777" w:rsidR="00B14FAE" w:rsidRDefault="00B14FAE" w:rsidP="00B14FAE">
      <w:pPr>
        <w:pStyle w:val="ListParagraph"/>
        <w:numPr>
          <w:ilvl w:val="1"/>
          <w:numId w:val="4"/>
        </w:numPr>
      </w:pPr>
      <w:r>
        <w:t xml:space="preserve">“Enterprises are concerned with their position in the market vis-à-vis their competitors, their image and long-term existence, so when they look at risks, it is typically </w:t>
      </w:r>
      <w:proofErr w:type="gramStart"/>
      <w:r>
        <w:t>risks</w:t>
      </w:r>
      <w:proofErr w:type="gramEnd"/>
      <w:r>
        <w:t xml:space="preserve"> to themselves. The Guidelines however refer to the likelihood of </w:t>
      </w:r>
      <w:r>
        <w:lastRenderedPageBreak/>
        <w:t>adverse impacts on people, the environment and society that enterprises cause, contribute to, or to which they are directly linked.” (pg. 15)</w:t>
      </w:r>
    </w:p>
    <w:p w14:paraId="655952DF" w14:textId="77777777" w:rsidR="00B14FAE" w:rsidRDefault="00B14FAE" w:rsidP="00B14FAE">
      <w:pPr>
        <w:pStyle w:val="ListParagraph"/>
        <w:numPr>
          <w:ilvl w:val="0"/>
          <w:numId w:val="4"/>
        </w:numPr>
      </w:pPr>
      <w:r>
        <w:t>Some business operations are inherently risky</w:t>
      </w:r>
    </w:p>
    <w:p w14:paraId="2ECD2D20" w14:textId="77777777" w:rsidR="00B14FAE" w:rsidRDefault="00B14FAE" w:rsidP="00B14FAE">
      <w:pPr>
        <w:pStyle w:val="ListParagraph"/>
        <w:numPr>
          <w:ilvl w:val="0"/>
          <w:numId w:val="4"/>
        </w:numPr>
      </w:pPr>
      <w:r>
        <w:t xml:space="preserve">Other business operations are not inherently </w:t>
      </w:r>
      <w:proofErr w:type="gramStart"/>
      <w:r>
        <w:t>risky</w:t>
      </w:r>
      <w:proofErr w:type="gramEnd"/>
      <w:r>
        <w:t xml:space="preserve"> but circumstances may make risks of adverse impacts likely</w:t>
      </w:r>
    </w:p>
    <w:p w14:paraId="1048DE9F" w14:textId="77777777" w:rsidR="00B14FAE" w:rsidRDefault="00B14FAE" w:rsidP="00B14FAE">
      <w:pPr>
        <w:pStyle w:val="ListParagraph"/>
        <w:numPr>
          <w:ilvl w:val="1"/>
          <w:numId w:val="4"/>
        </w:numPr>
      </w:pPr>
      <w:r>
        <w:t>E.g. rule of law issues</w:t>
      </w:r>
    </w:p>
    <w:p w14:paraId="569143DD" w14:textId="77777777" w:rsidR="00B14FAE" w:rsidRDefault="00B14FAE" w:rsidP="00B14FAE">
      <w:pPr>
        <w:pStyle w:val="ListParagraph"/>
        <w:numPr>
          <w:ilvl w:val="1"/>
          <w:numId w:val="4"/>
        </w:numPr>
      </w:pPr>
      <w:r>
        <w:t>Lack of enforcement of standards</w:t>
      </w:r>
    </w:p>
    <w:p w14:paraId="1DE567C7" w14:textId="77777777" w:rsidR="00B14FAE" w:rsidRDefault="00B14FAE" w:rsidP="00B14FAE">
      <w:pPr>
        <w:pStyle w:val="ListParagraph"/>
        <w:numPr>
          <w:ilvl w:val="1"/>
          <w:numId w:val="4"/>
        </w:numPr>
      </w:pPr>
      <w:r>
        <w:t>Behavior of business relationships</w:t>
      </w:r>
    </w:p>
    <w:p w14:paraId="04CB05C1" w14:textId="77777777" w:rsidR="00B14FAE" w:rsidRDefault="00B14FAE" w:rsidP="00B14FAE">
      <w:pPr>
        <w:pStyle w:val="ListParagraph"/>
        <w:numPr>
          <w:ilvl w:val="0"/>
          <w:numId w:val="4"/>
        </w:numPr>
      </w:pPr>
      <w:r>
        <w:t>Due diligence helps anticipate and prevent or mitigate potential impacts</w:t>
      </w:r>
    </w:p>
    <w:p w14:paraId="7BA86306" w14:textId="77777777" w:rsidR="00B14FAE" w:rsidRDefault="00B14FAE" w:rsidP="00B14FAE">
      <w:pPr>
        <w:pStyle w:val="ListParagraph"/>
        <w:numPr>
          <w:ilvl w:val="0"/>
          <w:numId w:val="4"/>
        </w:numPr>
      </w:pPr>
      <w:r>
        <w:t>Effectively preventing and mitigating adverse impacts can…</w:t>
      </w:r>
    </w:p>
    <w:p w14:paraId="05EBD9F0" w14:textId="77777777" w:rsidR="00B14FAE" w:rsidRDefault="00B14FAE" w:rsidP="00B14FAE">
      <w:pPr>
        <w:pStyle w:val="ListParagraph"/>
        <w:numPr>
          <w:ilvl w:val="1"/>
          <w:numId w:val="4"/>
        </w:numPr>
      </w:pPr>
      <w:r>
        <w:t>Improve business’s stakeholder relationships and protect reputation</w:t>
      </w:r>
    </w:p>
    <w:p w14:paraId="4414904C" w14:textId="77777777" w:rsidR="00B14FAE" w:rsidRDefault="00B14FAE" w:rsidP="00B14FAE">
      <w:pPr>
        <w:pStyle w:val="ListParagraph"/>
        <w:numPr>
          <w:ilvl w:val="1"/>
          <w:numId w:val="4"/>
        </w:numPr>
      </w:pPr>
      <w:r>
        <w:t xml:space="preserve">Create more value </w:t>
      </w:r>
    </w:p>
    <w:p w14:paraId="63F091B8" w14:textId="77777777" w:rsidR="00B14FAE" w:rsidRDefault="00B14FAE" w:rsidP="00B14FAE">
      <w:pPr>
        <w:pStyle w:val="ListParagraph"/>
        <w:numPr>
          <w:ilvl w:val="2"/>
          <w:numId w:val="4"/>
        </w:numPr>
      </w:pPr>
      <w:r>
        <w:t>Identifying opportunities to reduce costs</w:t>
      </w:r>
    </w:p>
    <w:p w14:paraId="1F131F14" w14:textId="77777777" w:rsidR="00B14FAE" w:rsidRDefault="00B14FAE" w:rsidP="00B14FAE">
      <w:pPr>
        <w:pStyle w:val="ListParagraph"/>
        <w:numPr>
          <w:ilvl w:val="1"/>
          <w:numId w:val="4"/>
        </w:numPr>
      </w:pPr>
      <w:r>
        <w:t>Improve understanding of markets and strategic sources of supply</w:t>
      </w:r>
    </w:p>
    <w:p w14:paraId="3B9C16EF" w14:textId="77777777" w:rsidR="00B14FAE" w:rsidRDefault="00B14FAE" w:rsidP="00B14FAE">
      <w:pPr>
        <w:pStyle w:val="ListParagraph"/>
        <w:numPr>
          <w:ilvl w:val="1"/>
          <w:numId w:val="4"/>
        </w:numPr>
      </w:pPr>
      <w:r>
        <w:t>Strengthen management of company-specific business and operational risks</w:t>
      </w:r>
    </w:p>
    <w:p w14:paraId="6E28B267" w14:textId="77777777" w:rsidR="00B14FAE" w:rsidRDefault="00B14FAE" w:rsidP="00B14FAE">
      <w:pPr>
        <w:pStyle w:val="ListParagraph"/>
        <w:numPr>
          <w:ilvl w:val="1"/>
          <w:numId w:val="4"/>
        </w:numPr>
      </w:pPr>
      <w:r>
        <w:t>Decrease the probability of incidents relating to matters covered by OECD Guidelines</w:t>
      </w:r>
    </w:p>
    <w:p w14:paraId="2A51029E" w14:textId="77777777" w:rsidR="00B14FAE" w:rsidRDefault="00B14FAE" w:rsidP="00B14FAE">
      <w:pPr>
        <w:pStyle w:val="ListParagraph"/>
        <w:numPr>
          <w:ilvl w:val="1"/>
          <w:numId w:val="4"/>
        </w:numPr>
      </w:pPr>
      <w:r>
        <w:t>Decrease exposure to systemic risks</w:t>
      </w:r>
    </w:p>
    <w:p w14:paraId="00DE4224" w14:textId="77777777" w:rsidR="00B14FAE" w:rsidRDefault="00B14FAE" w:rsidP="00B14FAE">
      <w:pPr>
        <w:pStyle w:val="ListParagraph"/>
        <w:numPr>
          <w:ilvl w:val="0"/>
          <w:numId w:val="4"/>
        </w:numPr>
      </w:pPr>
      <w:r>
        <w:t>Characteristics of Due Diligence</w:t>
      </w:r>
    </w:p>
    <w:p w14:paraId="699C1147" w14:textId="77777777" w:rsidR="00B14FAE" w:rsidRDefault="00B14FAE" w:rsidP="00B14FAE">
      <w:pPr>
        <w:pStyle w:val="ListParagraph"/>
        <w:numPr>
          <w:ilvl w:val="1"/>
          <w:numId w:val="4"/>
        </w:numPr>
      </w:pPr>
      <w:r>
        <w:t>Preventative – intended to help businesses avoid causing or contributing to adverse impacts, prevent adverse impacts directly linked to operations; when they can’t be avoided, due diligence helps businesses mitigate impacts or prevent their reoccurrence, remediate</w:t>
      </w:r>
    </w:p>
    <w:p w14:paraId="234FC576" w14:textId="77777777" w:rsidR="00B14FAE" w:rsidRDefault="00B14FAE" w:rsidP="00B14FAE">
      <w:pPr>
        <w:pStyle w:val="ListParagraph"/>
        <w:numPr>
          <w:ilvl w:val="1"/>
          <w:numId w:val="4"/>
        </w:numPr>
      </w:pPr>
      <w:r>
        <w:t xml:space="preserve">Involves Multiple Processes and Objectives – involves “a bundle of interrelated processes to identify adverse impacts, prevent and mitigate them, track implementation and results, and communicate on how they are addressed; should be an integral part of enterprise decision-making and risk management; </w:t>
      </w:r>
    </w:p>
    <w:p w14:paraId="4656F7B0" w14:textId="77777777" w:rsidR="00B14FAE" w:rsidRDefault="00B14FAE" w:rsidP="00B14FAE">
      <w:pPr>
        <w:pStyle w:val="ListParagraph"/>
        <w:numPr>
          <w:ilvl w:val="1"/>
          <w:numId w:val="4"/>
        </w:numPr>
      </w:pPr>
      <w:r>
        <w:t xml:space="preserve">Commensurate with Risk (Risk-based) – the measures a business takes to conduct due diligence should be commensurate to the </w:t>
      </w:r>
      <w:r>
        <w:rPr>
          <w:i/>
          <w:iCs/>
        </w:rPr>
        <w:t xml:space="preserve">severity </w:t>
      </w:r>
      <w:r>
        <w:t xml:space="preserve">and </w:t>
      </w:r>
      <w:r>
        <w:rPr>
          <w:i/>
          <w:iCs/>
        </w:rPr>
        <w:t xml:space="preserve">likelihood </w:t>
      </w:r>
      <w:r>
        <w:t>of the adverse impact; when likelihood and severity of impact is high, the due diligence should be extensive; should also be adapted to the nature of the impact;</w:t>
      </w:r>
    </w:p>
    <w:p w14:paraId="11690125" w14:textId="77777777" w:rsidR="00B14FAE" w:rsidRDefault="00B14FAE" w:rsidP="00B14FAE">
      <w:pPr>
        <w:pStyle w:val="ListParagraph"/>
        <w:numPr>
          <w:ilvl w:val="2"/>
          <w:numId w:val="4"/>
        </w:numPr>
      </w:pPr>
      <w:r>
        <w:t>“This involves tailoring approaches for specific risks and taking into account how these risks affect different groups, such as applying a gender perspective to due diligence.” (pg. 17)</w:t>
      </w:r>
    </w:p>
    <w:p w14:paraId="045D92A1" w14:textId="77777777" w:rsidR="00B14FAE" w:rsidRDefault="00B14FAE" w:rsidP="00B14FAE">
      <w:pPr>
        <w:pStyle w:val="ListParagraph"/>
        <w:numPr>
          <w:ilvl w:val="1"/>
          <w:numId w:val="4"/>
        </w:numPr>
      </w:pPr>
      <w:r>
        <w:t xml:space="preserve">Can Involve Prioritization – where </w:t>
      </w:r>
      <w:proofErr w:type="spellStart"/>
      <w:r>
        <w:t>its</w:t>
      </w:r>
      <w:proofErr w:type="spellEnd"/>
      <w:r>
        <w:t xml:space="preserve"> not possible to address all impacts once identified, enterprises should prioritize the action it takes based on severity and likelihood of the adverse impact; </w:t>
      </w:r>
    </w:p>
    <w:p w14:paraId="14CEE815" w14:textId="77777777" w:rsidR="00B14FAE" w:rsidRDefault="00B14FAE" w:rsidP="00B14FAE">
      <w:pPr>
        <w:pStyle w:val="ListParagraph"/>
        <w:numPr>
          <w:ilvl w:val="2"/>
          <w:numId w:val="4"/>
        </w:numPr>
      </w:pPr>
      <w:r>
        <w:t>“In the case of prioritizing risks to human rights, the severity of potential adverse impact, such as where a delayed response would make the impact irremediable, is the predominant factor in prioritizing responses.” (pg. 17)</w:t>
      </w:r>
    </w:p>
    <w:p w14:paraId="60AA2CF1" w14:textId="77777777" w:rsidR="00B14FAE" w:rsidRDefault="00B14FAE" w:rsidP="00B14FAE">
      <w:pPr>
        <w:pStyle w:val="ListParagraph"/>
        <w:numPr>
          <w:ilvl w:val="1"/>
          <w:numId w:val="4"/>
        </w:numPr>
      </w:pPr>
      <w:r>
        <w:t>Dynamic – “The due diligence process is not static, but ongoing, responsive and changing. It includes feedback loops so that the enterprise can learn from what worked and what did not work.”</w:t>
      </w:r>
    </w:p>
    <w:p w14:paraId="7B8B060B" w14:textId="77777777" w:rsidR="00B14FAE" w:rsidRDefault="00B14FAE" w:rsidP="00B14FAE">
      <w:pPr>
        <w:pStyle w:val="ListParagraph"/>
        <w:numPr>
          <w:ilvl w:val="1"/>
          <w:numId w:val="4"/>
        </w:numPr>
      </w:pPr>
      <w:r>
        <w:t xml:space="preserve">Does Not Shift Responsibilities – “The due diligence recommendations of the OECD Guidelines for MNEs are not intended to shift responsibilities from governments to enterprises, or from enterprises causing or contributing to adverse </w:t>
      </w:r>
      <w:r>
        <w:lastRenderedPageBreak/>
        <w:t>impacts to enterprises that are directly linked to adverse impacts through their business relationships.” (pg. 17)</w:t>
      </w:r>
    </w:p>
    <w:p w14:paraId="1F73D4CD" w14:textId="77777777" w:rsidR="00B14FAE" w:rsidRDefault="00B14FAE" w:rsidP="00B14FAE">
      <w:pPr>
        <w:pStyle w:val="ListParagraph"/>
        <w:numPr>
          <w:ilvl w:val="2"/>
          <w:numId w:val="4"/>
        </w:numPr>
      </w:pPr>
      <w:r>
        <w:t>Recommend each enterprise address its own responsibility with respect to adverse impacts</w:t>
      </w:r>
    </w:p>
    <w:p w14:paraId="39B7793D" w14:textId="77777777" w:rsidR="00B14FAE" w:rsidRDefault="00B14FAE" w:rsidP="00B14FAE">
      <w:pPr>
        <w:pStyle w:val="ListParagraph"/>
        <w:numPr>
          <w:ilvl w:val="1"/>
          <w:numId w:val="4"/>
        </w:numPr>
      </w:pPr>
      <w:r>
        <w:t>Concerns Internationally Recognized Standards of RBC – principles and standards of RBC are consistent with applicable laws and internationally-recognized standards</w:t>
      </w:r>
    </w:p>
    <w:p w14:paraId="4EB2FEEA" w14:textId="77777777" w:rsidR="00B14FAE" w:rsidRDefault="00B14FAE" w:rsidP="00B14FAE">
      <w:pPr>
        <w:pStyle w:val="ListParagraph"/>
        <w:numPr>
          <w:ilvl w:val="2"/>
          <w:numId w:val="4"/>
        </w:numPr>
      </w:pPr>
      <w:r>
        <w:t>Guidelines state that obeying laws in the jurisdictions where the business operates is the first obligation of enterprises</w:t>
      </w:r>
    </w:p>
    <w:p w14:paraId="43EA241C" w14:textId="77777777" w:rsidR="00B14FAE" w:rsidRDefault="00B14FAE" w:rsidP="00B14FAE">
      <w:pPr>
        <w:pStyle w:val="ListParagraph"/>
        <w:numPr>
          <w:ilvl w:val="2"/>
          <w:numId w:val="4"/>
        </w:numPr>
      </w:pPr>
      <w:r>
        <w:t>“Due diligence can help enterprises observe their legal obligations on matters pertaining to the OECD Guidelines for MNEs. In countries where domestic laws and regulations conflict with the principles and standards of the OECD Guidelines for MNEs, due diligence can also help enterprises honor the OECD Guidelines for MNEs to their fullest extent which does not place them in violation of domestic law.” (pg. 18)</w:t>
      </w:r>
    </w:p>
    <w:p w14:paraId="08781C7E" w14:textId="77777777" w:rsidR="00B14FAE" w:rsidRDefault="00B14FAE" w:rsidP="00B14FAE">
      <w:pPr>
        <w:pStyle w:val="ListParagraph"/>
        <w:numPr>
          <w:ilvl w:val="1"/>
          <w:numId w:val="4"/>
        </w:numPr>
      </w:pPr>
      <w:r>
        <w:t>Appropriate to An Enterprise’s Circumstances – can be affected by factors like size, context of operations, business model, position in supply chain, nature of products or services</w:t>
      </w:r>
    </w:p>
    <w:p w14:paraId="02E9CAD8" w14:textId="77777777" w:rsidR="00B14FAE" w:rsidRDefault="00B14FAE" w:rsidP="00B14FAE">
      <w:pPr>
        <w:pStyle w:val="ListParagraph"/>
        <w:numPr>
          <w:ilvl w:val="2"/>
          <w:numId w:val="4"/>
        </w:numPr>
      </w:pPr>
      <w:r>
        <w:t xml:space="preserve">Large enterprises with expansive operations may need to be more formalized and extensive </w:t>
      </w:r>
    </w:p>
    <w:p w14:paraId="5E17755E" w14:textId="77777777" w:rsidR="00B14FAE" w:rsidRDefault="00B14FAE" w:rsidP="00B14FAE">
      <w:pPr>
        <w:pStyle w:val="ListParagraph"/>
        <w:numPr>
          <w:ilvl w:val="1"/>
          <w:numId w:val="4"/>
        </w:numPr>
      </w:pPr>
      <w:r>
        <w:t xml:space="preserve">Can Be Adapted to Deal with Limitations – “Enterprises may face practical and legal limitations to how they can influence or affect business relationships to cease, prevent or mitigate adverse impacts on RBC issues or remedy them.” (pg. 18) </w:t>
      </w:r>
    </w:p>
    <w:p w14:paraId="44FE7A22" w14:textId="77777777" w:rsidR="00B14FAE" w:rsidRDefault="00B14FAE" w:rsidP="00B14FAE">
      <w:pPr>
        <w:pStyle w:val="ListParagraph"/>
        <w:numPr>
          <w:ilvl w:val="1"/>
          <w:numId w:val="4"/>
        </w:numPr>
      </w:pPr>
      <w:r>
        <w:t>Informed by Engagement with Stakeholders – “Stakeholders are persons or groups who have interests that could be affected by an enterprise’s activities.” (pg. 18)</w:t>
      </w:r>
    </w:p>
    <w:p w14:paraId="71A032CE" w14:textId="77777777" w:rsidR="00B14FAE" w:rsidRDefault="00B14FAE" w:rsidP="00B14FAE">
      <w:pPr>
        <w:pStyle w:val="ListParagraph"/>
        <w:numPr>
          <w:ilvl w:val="2"/>
          <w:numId w:val="4"/>
        </w:numPr>
      </w:pPr>
      <w:r>
        <w:t xml:space="preserve">“Stakeholder engagement is characterized by two-way communication. It involves the timely sharing of the relevant information needed for stakeholders to make informed decisions in a format that they can understand and access.” (pg. 18) </w:t>
      </w:r>
    </w:p>
    <w:p w14:paraId="29C9FB7A" w14:textId="77777777" w:rsidR="00B14FAE" w:rsidRDefault="00B14FAE" w:rsidP="00B14FAE">
      <w:pPr>
        <w:pStyle w:val="ListParagraph"/>
        <w:numPr>
          <w:ilvl w:val="2"/>
          <w:numId w:val="4"/>
        </w:numPr>
      </w:pPr>
      <w:r>
        <w:t>“In particular, when the enterprise may cause or contribute to, or has caused or contributed to an adverse impact, engagement with impacted or potentially impacted stakeholders and rightsholders will be important.” (pg. 19)</w:t>
      </w:r>
    </w:p>
    <w:p w14:paraId="44C14DDD" w14:textId="77777777" w:rsidR="00B14FAE" w:rsidRDefault="00B14FAE" w:rsidP="00B14FAE">
      <w:pPr>
        <w:pStyle w:val="ListParagraph"/>
        <w:numPr>
          <w:ilvl w:val="1"/>
          <w:numId w:val="4"/>
        </w:numPr>
      </w:pPr>
      <w:r>
        <w:t xml:space="preserve">Involves Ongoing Communication – “Communicating information on due diligence processes, findings and plans of the due diligence process itself. It enables the enterprise to build trust in its actions and </w:t>
      </w:r>
      <w:proofErr w:type="gramStart"/>
      <w:r>
        <w:t>decision-making, and</w:t>
      </w:r>
      <w:proofErr w:type="gramEnd"/>
      <w:r>
        <w:t xml:space="preserve"> demonstrate good faith.” (pg. 19)</w:t>
      </w:r>
    </w:p>
    <w:p w14:paraId="46D4E942" w14:textId="77777777" w:rsidR="00B14FAE" w:rsidRDefault="00B14FAE" w:rsidP="00B14FAE">
      <w:pPr>
        <w:pStyle w:val="ListParagraph"/>
        <w:numPr>
          <w:ilvl w:val="2"/>
          <w:numId w:val="4"/>
        </w:numPr>
      </w:pPr>
      <w:r>
        <w:t xml:space="preserve">“Information should be accessible to its intended audiences (e.g. stakeholders, investors, consumers, etc.) and be sufficient to demonstrate the adequacy of an enterprise’s response to impacts.” (pg. 19) </w:t>
      </w:r>
    </w:p>
    <w:p w14:paraId="710557E0" w14:textId="77777777" w:rsidR="00B14FAE" w:rsidRDefault="00B14FAE" w:rsidP="00B14FAE">
      <w:r>
        <w:t>The Due Diligence Process</w:t>
      </w:r>
    </w:p>
    <w:p w14:paraId="7509107A" w14:textId="77777777" w:rsidR="00B14FAE" w:rsidRDefault="00B14FAE" w:rsidP="00B14FAE">
      <w:pPr>
        <w:pStyle w:val="ListParagraph"/>
        <w:numPr>
          <w:ilvl w:val="0"/>
          <w:numId w:val="5"/>
        </w:numPr>
      </w:pPr>
      <w:r>
        <w:t>Figure 1: Due diligence process &amp; supporting measures (pg. 21)</w:t>
      </w:r>
    </w:p>
    <w:p w14:paraId="77CA0BEE" w14:textId="77777777" w:rsidR="00B14FAE" w:rsidRDefault="00B14FAE" w:rsidP="00B14FAE">
      <w:pPr>
        <w:pStyle w:val="ListParagraph"/>
        <w:numPr>
          <w:ilvl w:val="1"/>
          <w:numId w:val="5"/>
        </w:numPr>
      </w:pPr>
      <w:r>
        <w:t>1. Embed responsible business conduct into policies and management systems</w:t>
      </w:r>
    </w:p>
    <w:p w14:paraId="1D38B428" w14:textId="77777777" w:rsidR="00B14FAE" w:rsidRDefault="00B14FAE" w:rsidP="00B14FAE">
      <w:pPr>
        <w:pStyle w:val="ListParagraph"/>
        <w:numPr>
          <w:ilvl w:val="1"/>
          <w:numId w:val="5"/>
        </w:numPr>
      </w:pPr>
      <w:r>
        <w:lastRenderedPageBreak/>
        <w:t>2. Identify &amp; assess adverse impacts in operations, supply chains &amp; business relationships</w:t>
      </w:r>
    </w:p>
    <w:p w14:paraId="23641E67" w14:textId="77777777" w:rsidR="00B14FAE" w:rsidRDefault="00B14FAE" w:rsidP="00B14FAE">
      <w:pPr>
        <w:pStyle w:val="ListParagraph"/>
        <w:numPr>
          <w:ilvl w:val="1"/>
          <w:numId w:val="5"/>
        </w:numPr>
      </w:pPr>
      <w:r>
        <w:t>3. Cease, prevent or mitigate adverse impacts</w:t>
      </w:r>
    </w:p>
    <w:p w14:paraId="52EF0DEA" w14:textId="77777777" w:rsidR="00B14FAE" w:rsidRDefault="00B14FAE" w:rsidP="00B14FAE">
      <w:pPr>
        <w:pStyle w:val="ListParagraph"/>
        <w:numPr>
          <w:ilvl w:val="1"/>
          <w:numId w:val="5"/>
        </w:numPr>
      </w:pPr>
      <w:r>
        <w:t>4. Track implementation and results</w:t>
      </w:r>
    </w:p>
    <w:p w14:paraId="37F5A233" w14:textId="77777777" w:rsidR="00B14FAE" w:rsidRDefault="00B14FAE" w:rsidP="00B14FAE">
      <w:pPr>
        <w:pStyle w:val="ListParagraph"/>
        <w:numPr>
          <w:ilvl w:val="1"/>
          <w:numId w:val="5"/>
        </w:numPr>
      </w:pPr>
      <w:r>
        <w:t>5. Communicate how impacts are addressed</w:t>
      </w:r>
    </w:p>
    <w:p w14:paraId="655C5059" w14:textId="77777777" w:rsidR="00B14FAE" w:rsidRDefault="00B14FAE" w:rsidP="00B14FAE">
      <w:pPr>
        <w:pStyle w:val="ListParagraph"/>
        <w:numPr>
          <w:ilvl w:val="1"/>
          <w:numId w:val="5"/>
        </w:numPr>
      </w:pPr>
      <w:r>
        <w:t xml:space="preserve">6. Provide for or cooperate in remediation when appropriate </w:t>
      </w:r>
    </w:p>
    <w:p w14:paraId="21834DA9" w14:textId="77777777" w:rsidR="00B14FAE" w:rsidRDefault="00B14FAE" w:rsidP="00B14FAE">
      <w:r>
        <w:t xml:space="preserve">1. Embed Responsible Business Conduct </w:t>
      </w:r>
      <w:proofErr w:type="gramStart"/>
      <w:r>
        <w:t>Into</w:t>
      </w:r>
      <w:proofErr w:type="gramEnd"/>
      <w:r>
        <w:t xml:space="preserve"> Policies and Management Systems</w:t>
      </w:r>
    </w:p>
    <w:p w14:paraId="45471261" w14:textId="77777777" w:rsidR="00B14FAE" w:rsidRDefault="00B14FAE" w:rsidP="00B14FAE">
      <w:pPr>
        <w:pStyle w:val="ListParagraph"/>
        <w:numPr>
          <w:ilvl w:val="0"/>
          <w:numId w:val="5"/>
        </w:numPr>
      </w:pPr>
      <w:r>
        <w:t xml:space="preserve">“1.1 Devise, adopt and disseminate a combination of policies on RBC issues that articulate the enterprise’s commitments to the principles and standards contained in the OECD Guidelines for MNEs and its plans for implementing due diligence, which will be relevant for the enterprise’s own operations, its supply chain and other business relationships.” </w:t>
      </w:r>
    </w:p>
    <w:p w14:paraId="5298DFBD" w14:textId="77777777" w:rsidR="00B14FAE" w:rsidRDefault="00B14FAE" w:rsidP="00B14FAE">
      <w:pPr>
        <w:pStyle w:val="ListParagraph"/>
        <w:numPr>
          <w:ilvl w:val="1"/>
          <w:numId w:val="5"/>
        </w:numPr>
      </w:pPr>
      <w:r>
        <w:t>Practical actions:</w:t>
      </w:r>
    </w:p>
    <w:p w14:paraId="4DCC40F5" w14:textId="77777777" w:rsidR="00B14FAE" w:rsidRDefault="00B14FAE" w:rsidP="00B14FAE">
      <w:pPr>
        <w:pStyle w:val="ListParagraph"/>
        <w:numPr>
          <w:ilvl w:val="2"/>
          <w:numId w:val="5"/>
        </w:numPr>
      </w:pPr>
      <w:r>
        <w:t>“Develop specific policies on the enterprise’s most significant risks, building on findings from its assessment of risk, in order to provide guidance on the enterprise’s specific approach to addressing those risks. Consider making the enterprise’s due diligence part of these policies.” (pg. 22)</w:t>
      </w:r>
    </w:p>
    <w:p w14:paraId="2FE4D50A" w14:textId="77777777" w:rsidR="00B14FAE" w:rsidRDefault="00B14FAE" w:rsidP="00B14FAE">
      <w:pPr>
        <w:pStyle w:val="ListParagraph"/>
        <w:numPr>
          <w:ilvl w:val="0"/>
          <w:numId w:val="5"/>
        </w:numPr>
      </w:pPr>
      <w:r>
        <w:t>“1.2 Seek to embed the enterprise’s policies on RBC issues into the enterprise’s oversight bodies. Embed the enterprise’s policies on RBC issues into management systems so that they are implemented as part of the regular business processes, taking into account the potential independence, autonomy and legal structure of these bodies that may be foreseen in domestic law and regulations.” (pg. 23)</w:t>
      </w:r>
    </w:p>
    <w:p w14:paraId="78CDB8E5" w14:textId="77777777" w:rsidR="00B14FAE" w:rsidRDefault="00B14FAE" w:rsidP="00B14FAE">
      <w:pPr>
        <w:pStyle w:val="ListParagraph"/>
        <w:numPr>
          <w:ilvl w:val="1"/>
          <w:numId w:val="5"/>
        </w:numPr>
      </w:pPr>
      <w:r>
        <w:t>Integration</w:t>
      </w:r>
    </w:p>
    <w:p w14:paraId="073B2859" w14:textId="77777777" w:rsidR="00B14FAE" w:rsidRDefault="00B14FAE" w:rsidP="00B14FAE">
      <w:pPr>
        <w:pStyle w:val="ListParagraph"/>
        <w:numPr>
          <w:ilvl w:val="0"/>
          <w:numId w:val="5"/>
        </w:numPr>
      </w:pPr>
      <w:r>
        <w:t>“Incorporate RBC expectations and policies into engagement with suppliers and other business relationships.” (pg. 24)</w:t>
      </w:r>
    </w:p>
    <w:p w14:paraId="03879B41" w14:textId="77777777" w:rsidR="00B14FAE" w:rsidRDefault="00B14FAE" w:rsidP="00B14FAE">
      <w:r>
        <w:t>2. Identify and Assess Actual and Potential Adverse Impacts Associated with the Enterprise’s Operations, Products or Services (pg. 25)</w:t>
      </w:r>
    </w:p>
    <w:p w14:paraId="045BB394" w14:textId="77777777" w:rsidR="00B14FAE" w:rsidRDefault="00B14FAE" w:rsidP="00B14FAE">
      <w:pPr>
        <w:pStyle w:val="ListParagraph"/>
        <w:numPr>
          <w:ilvl w:val="0"/>
          <w:numId w:val="6"/>
        </w:numPr>
      </w:pPr>
      <w:r>
        <w:t xml:space="preserve">“2.1 Carry out a broad scope exercise to identify all areas of the business, across its operations and relationships, including in its supply chains, where RBC risks are most likely to be present and most significant…” </w:t>
      </w:r>
    </w:p>
    <w:p w14:paraId="4D04F9A0" w14:textId="77777777" w:rsidR="00B14FAE" w:rsidRDefault="00B14FAE" w:rsidP="00B14FAE">
      <w:pPr>
        <w:pStyle w:val="ListParagraph"/>
        <w:numPr>
          <w:ilvl w:val="1"/>
          <w:numId w:val="6"/>
        </w:numPr>
      </w:pPr>
      <w:r>
        <w:t xml:space="preserve">Relevant elements: information about sectoral, geographic, product, and enterprise risk factors </w:t>
      </w:r>
    </w:p>
    <w:p w14:paraId="52E94631" w14:textId="77777777" w:rsidR="00B14FAE" w:rsidRDefault="00B14FAE" w:rsidP="00B14FAE">
      <w:pPr>
        <w:pStyle w:val="ListParagraph"/>
        <w:numPr>
          <w:ilvl w:val="1"/>
          <w:numId w:val="6"/>
        </w:numPr>
      </w:pPr>
      <w:r>
        <w:t xml:space="preserve">“The scoping exercise should enable the enterprise to carry out an initial prioritization of the most significant risk areas for further assessment.” </w:t>
      </w:r>
    </w:p>
    <w:p w14:paraId="5A36A230" w14:textId="77777777" w:rsidR="00B14FAE" w:rsidRDefault="00B14FAE" w:rsidP="00B14FAE">
      <w:pPr>
        <w:pStyle w:val="ListParagraph"/>
        <w:numPr>
          <w:ilvl w:val="1"/>
          <w:numId w:val="6"/>
        </w:numPr>
      </w:pPr>
      <w:r>
        <w:t>Practical actions:</w:t>
      </w:r>
    </w:p>
    <w:p w14:paraId="7CF8E3D9" w14:textId="77777777" w:rsidR="00B14FAE" w:rsidRDefault="00B14FAE" w:rsidP="00B14FAE">
      <w:pPr>
        <w:pStyle w:val="ListParagraph"/>
        <w:numPr>
          <w:ilvl w:val="2"/>
          <w:numId w:val="6"/>
        </w:numPr>
      </w:pPr>
      <w:r>
        <w:t>“Create an initial, high-level picture of the enterprise’s area of operation and types of business relationships to understand what information will be relevant to gather.”</w:t>
      </w:r>
    </w:p>
    <w:p w14:paraId="734A08EB" w14:textId="77777777" w:rsidR="00B14FAE" w:rsidRDefault="00B14FAE" w:rsidP="00B14FAE">
      <w:pPr>
        <w:pStyle w:val="ListParagraph"/>
        <w:numPr>
          <w:ilvl w:val="2"/>
          <w:numId w:val="6"/>
        </w:numPr>
      </w:pPr>
      <w:r>
        <w:t xml:space="preserve">“Where gaps information </w:t>
      </w:r>
      <w:proofErr w:type="gramStart"/>
      <w:r>
        <w:t>exist</w:t>
      </w:r>
      <w:proofErr w:type="gramEnd"/>
      <w:r>
        <w:t xml:space="preserve">, consult with relevant stakeholders and experts.” </w:t>
      </w:r>
    </w:p>
    <w:p w14:paraId="7A4520C5" w14:textId="77777777" w:rsidR="00B14FAE" w:rsidRDefault="00B14FAE" w:rsidP="00B14FAE">
      <w:pPr>
        <w:pStyle w:val="ListParagraph"/>
        <w:numPr>
          <w:ilvl w:val="0"/>
          <w:numId w:val="6"/>
        </w:numPr>
      </w:pPr>
      <w:r>
        <w:t xml:space="preserve">“2.2 Starting with the significant areas of risk identified above, carry out iterative and increasingly in-depth assessments of prioritized operations, suppliers and other business relationships in order to identify and assess specific actual and potential adverse RBC impacts.” </w:t>
      </w:r>
    </w:p>
    <w:p w14:paraId="49071A14" w14:textId="77777777" w:rsidR="00B14FAE" w:rsidRDefault="00B14FAE" w:rsidP="00B14FAE">
      <w:pPr>
        <w:pStyle w:val="ListParagraph"/>
        <w:numPr>
          <w:ilvl w:val="1"/>
          <w:numId w:val="6"/>
        </w:numPr>
      </w:pPr>
      <w:r>
        <w:lastRenderedPageBreak/>
        <w:t>“d. Assess the nature and extent of actual and potential impacts linked to prioritized operations, suppliers or other business relationships (i.e. which RBC issue is impacted and in what ways, the scope of the impact, etc.).” (pg. 26)</w:t>
      </w:r>
    </w:p>
    <w:p w14:paraId="30805C7D" w14:textId="77777777" w:rsidR="00B14FAE" w:rsidRDefault="00B14FAE" w:rsidP="00B14FAE">
      <w:pPr>
        <w:pStyle w:val="ListParagraph"/>
        <w:numPr>
          <w:ilvl w:val="1"/>
          <w:numId w:val="6"/>
        </w:numPr>
      </w:pPr>
      <w:r>
        <w:t>“Reassess impacts at regular intervals as needed: prior to major decisions or changes in the activity (e.g. market entry, product launch, policy change, or wider changes to the business); in response to or in anticipation of changes in the operating environment (e.g. rising social tensions); and periodically throughout the life of an activity or relationship.” (pg. 26)</w:t>
      </w:r>
    </w:p>
    <w:p w14:paraId="4768FE7A" w14:textId="77777777" w:rsidR="00B14FAE" w:rsidRDefault="00B14FAE" w:rsidP="00B14FAE">
      <w:pPr>
        <w:pStyle w:val="ListParagraph"/>
        <w:numPr>
          <w:ilvl w:val="0"/>
          <w:numId w:val="6"/>
        </w:numPr>
      </w:pPr>
      <w:r>
        <w:t>“2.3 Assess the enterprise’s involvement with the actual or potential adverse impacts identified in order to determine the appropriate responses (see 3.1 and 3.3). Specifically, assess whether the enterprise: caused (or would cause) the adverse impact; or contributed (or would contribute) to the adverse impact; or whether the adverse impact is (or would be) directly linked to its operations, products or services by a business relationship.” (pg. 27).</w:t>
      </w:r>
    </w:p>
    <w:p w14:paraId="21F76AB6" w14:textId="77777777" w:rsidR="00B14FAE" w:rsidRDefault="00B14FAE" w:rsidP="00B14FAE">
      <w:pPr>
        <w:pStyle w:val="ListParagraph"/>
        <w:numPr>
          <w:ilvl w:val="1"/>
          <w:numId w:val="6"/>
        </w:numPr>
      </w:pPr>
      <w:r>
        <w:t>Practical Actions:</w:t>
      </w:r>
    </w:p>
    <w:p w14:paraId="2BC57A2C" w14:textId="77777777" w:rsidR="00B14FAE" w:rsidRDefault="00B14FAE" w:rsidP="00B14FAE">
      <w:pPr>
        <w:pStyle w:val="ListParagraph"/>
        <w:numPr>
          <w:ilvl w:val="2"/>
          <w:numId w:val="6"/>
        </w:numPr>
      </w:pPr>
      <w:r>
        <w:t>Consult with business relationships, other relevant enterprises, and other relevant stakeholders</w:t>
      </w:r>
    </w:p>
    <w:p w14:paraId="51ECAA59" w14:textId="77777777" w:rsidR="00B14FAE" w:rsidRDefault="00B14FAE" w:rsidP="00B14FAE">
      <w:pPr>
        <w:pStyle w:val="ListParagraph"/>
        <w:numPr>
          <w:ilvl w:val="2"/>
          <w:numId w:val="6"/>
        </w:numPr>
      </w:pPr>
      <w:r>
        <w:t>“d. If impacted stakeholders or rightsholders disagree with the enterprise’s assessment of its involvement with any actual or potential adverse impact, cooperate in good faith with legitimate mechanisms designed to help resolve the disagreements and provide remediation.” (pg. 27)</w:t>
      </w:r>
    </w:p>
    <w:p w14:paraId="7F4FF34B" w14:textId="77777777" w:rsidR="00B14FAE" w:rsidRDefault="00B14FAE" w:rsidP="00B14FAE">
      <w:pPr>
        <w:pStyle w:val="ListParagraph"/>
        <w:numPr>
          <w:ilvl w:val="0"/>
          <w:numId w:val="6"/>
        </w:numPr>
      </w:pPr>
      <w:r>
        <w:t>“2.4 Drawing from the information obtained on actual and potential adverse impacts where necessary, prioritize the most significant RBC risks and impacts for action, based on severity and likelihood…” (pg. 28)</w:t>
      </w:r>
    </w:p>
    <w:p w14:paraId="393571B8" w14:textId="77777777" w:rsidR="00B14FAE" w:rsidRDefault="00B14FAE" w:rsidP="00B14FAE">
      <w:r>
        <w:t>3. Cease, Prevent and Mitigate Adverse Impacts (pg. 29)</w:t>
      </w:r>
    </w:p>
    <w:p w14:paraId="525861DB" w14:textId="77777777" w:rsidR="00B14FAE" w:rsidRDefault="00B14FAE" w:rsidP="00B14FAE">
      <w:pPr>
        <w:pStyle w:val="ListParagraph"/>
        <w:numPr>
          <w:ilvl w:val="0"/>
          <w:numId w:val="7"/>
        </w:numPr>
      </w:pPr>
      <w:r>
        <w:t>“3.1 Stop activities that are causing or contributing to adverse impacts on RBC issues, based on the enterprise’s assessment of its involvement with adverse impacts as per 2.3. Develop and implement plans that are fit-for-purpose to prevent and mitigate potential (future) adverse impacts.” (pg. 29).</w:t>
      </w:r>
    </w:p>
    <w:p w14:paraId="23AEE960" w14:textId="77777777" w:rsidR="00B14FAE" w:rsidRDefault="00B14FAE" w:rsidP="00B14FAE">
      <w:pPr>
        <w:pStyle w:val="ListParagraph"/>
        <w:numPr>
          <w:ilvl w:val="1"/>
          <w:numId w:val="7"/>
        </w:numPr>
      </w:pPr>
      <w:r>
        <w:t>“g. In the case of collective or cumulative impacts (i.e. where the enterprise is only one of several entities contributing to the adverse impact occurring) and, where appropriate, seek to engage with other involved entities to cease impacts and prevent them from recurring or to prevent risks from materializing, e.g. through industry initiatives and engagement with governments.” (pg. 29)</w:t>
      </w:r>
    </w:p>
    <w:p w14:paraId="083BC10D" w14:textId="77777777" w:rsidR="00B14FAE" w:rsidRDefault="00B14FAE" w:rsidP="00B14FAE">
      <w:r>
        <w:t>4. Track Implementation and Results (pg. 32)</w:t>
      </w:r>
    </w:p>
    <w:p w14:paraId="7769B389" w14:textId="77777777" w:rsidR="00B14FAE" w:rsidRDefault="00B14FAE" w:rsidP="00B14FAE">
      <w:pPr>
        <w:pStyle w:val="ListParagraph"/>
        <w:numPr>
          <w:ilvl w:val="0"/>
          <w:numId w:val="7"/>
        </w:numPr>
      </w:pPr>
      <w:r>
        <w:t>“4.1 Track the implementation and effectiveness of the enterprise’s due diligence activities, i.e. its measures to identify, prevent, mitigate and, where appropriate, support remediation of impacts, including with business relationships. In turn, use the lessons learned from tracking to improve these processes in the future.” (pg. 32)</w:t>
      </w:r>
    </w:p>
    <w:p w14:paraId="2D19883B" w14:textId="77777777" w:rsidR="00B14FAE" w:rsidRDefault="00B14FAE" w:rsidP="00B14FAE">
      <w:pPr>
        <w:pStyle w:val="ListParagraph"/>
        <w:numPr>
          <w:ilvl w:val="1"/>
          <w:numId w:val="7"/>
        </w:numPr>
      </w:pPr>
      <w:r>
        <w:t xml:space="preserve">“Monitor and track implementation and effectiveness of the enterprise’s own internal commitments, activities and goals on due diligence, e.g. by carrying out periodic internal or third party reviews or audits of the outcomes achieved and </w:t>
      </w:r>
      <w:proofErr w:type="gramStart"/>
      <w:r>
        <w:t>communicating  results</w:t>
      </w:r>
      <w:proofErr w:type="gramEnd"/>
      <w:r>
        <w:t xml:space="preserve"> at relevant levels within the enterprise.” (pg. 32)</w:t>
      </w:r>
    </w:p>
    <w:p w14:paraId="478C03D8" w14:textId="77777777" w:rsidR="00B14FAE" w:rsidRDefault="00B14FAE" w:rsidP="00B14FAE">
      <w:pPr>
        <w:pStyle w:val="ListParagraph"/>
        <w:numPr>
          <w:ilvl w:val="1"/>
          <w:numId w:val="7"/>
        </w:numPr>
      </w:pPr>
      <w:r>
        <w:lastRenderedPageBreak/>
        <w:t>“For human rights impacts the enterprise has, or may, cause or contribute to, seek to consult and engage impacted or potentially impacted rightsholders, including workers, workers’ representatives and trade unions.” (pg. 32)</w:t>
      </w:r>
    </w:p>
    <w:p w14:paraId="617C4916" w14:textId="77777777" w:rsidR="00B14FAE" w:rsidRDefault="00B14FAE" w:rsidP="00B14FAE">
      <w:pPr>
        <w:pStyle w:val="ListParagraph"/>
        <w:numPr>
          <w:ilvl w:val="1"/>
          <w:numId w:val="7"/>
        </w:numPr>
      </w:pPr>
      <w:r>
        <w:t>“Seek to encourage periodic reviews of relevant multi-stakeholder and industry initiatives of which the enterprise is a member, including their alignment with this Guidance, and their value to the enterprise in helping it identify, prevent or mitigate adverse impacts linked to its business, taking into account the independence of these initiatives.” (pg. 32)</w:t>
      </w:r>
    </w:p>
    <w:p w14:paraId="780CC61A" w14:textId="77777777" w:rsidR="00B14FAE" w:rsidRDefault="00B14FAE" w:rsidP="00B14FAE">
      <w:r>
        <w:t>5. Communicate How Impacts Are Addressed (pg. 33)</w:t>
      </w:r>
    </w:p>
    <w:p w14:paraId="1D18CFFB" w14:textId="77777777" w:rsidR="00B14FAE" w:rsidRDefault="00B14FAE" w:rsidP="00B14FAE">
      <w:pPr>
        <w:pStyle w:val="ListParagraph"/>
        <w:numPr>
          <w:ilvl w:val="0"/>
          <w:numId w:val="7"/>
        </w:numPr>
      </w:pPr>
      <w:r>
        <w:t>“5.1 Communicate externally relevant information on due diligence policies, processes, activities conducted to identify and address actual or potential adverse impacts, including the findings and outcomes of those activities.” (pg. 33)</w:t>
      </w:r>
    </w:p>
    <w:p w14:paraId="5BEF7F76" w14:textId="77777777" w:rsidR="00B14FAE" w:rsidRDefault="00B14FAE" w:rsidP="00B14FAE">
      <w:pPr>
        <w:pStyle w:val="ListParagraph"/>
        <w:numPr>
          <w:ilvl w:val="1"/>
          <w:numId w:val="7"/>
        </w:numPr>
      </w:pPr>
      <w:r>
        <w:t xml:space="preserve">“a. Publicly report relevant information on due diligence processes, with due regard for commercial confidentiality and other competitive or security concerns, e.g. through the enterprise’s annual, sustainability or corporate responsibility reports or other appropriate forms of disclosure…Include RBC policies, information on measures taken to embed RBC into policies and management systems, the enterprise’s identified areas of significant risks, the significant adverse impacts or risks identified, prioritized and </w:t>
      </w:r>
      <w:proofErr w:type="spellStart"/>
      <w:r>
        <w:t>asse</w:t>
      </w:r>
      <w:proofErr w:type="spellEnd"/>
      <w:r>
        <w:t>…” (pg. 33)</w:t>
      </w:r>
    </w:p>
    <w:p w14:paraId="0DF9C350" w14:textId="77777777" w:rsidR="00B14FAE" w:rsidRDefault="00B14FAE" w:rsidP="00B14FAE">
      <w:pPr>
        <w:pStyle w:val="ListParagraph"/>
        <w:numPr>
          <w:ilvl w:val="1"/>
          <w:numId w:val="7"/>
        </w:numPr>
      </w:pPr>
      <w:r>
        <w:t>“c. For human rights impacts that the enterprise causes or contributes to, be prepared to communicate with impacted or potentially impacted rightsholders in a timely, culturally sensitive and accessible manner, the information above that is specifically relevant to them, in particular when relevant concerns are raised by them or on their behalf.” (pg. 33)</w:t>
      </w:r>
    </w:p>
    <w:p w14:paraId="41C687B0" w14:textId="77777777" w:rsidR="00B14FAE" w:rsidRDefault="00B14FAE" w:rsidP="00B14FAE">
      <w:r>
        <w:t>6. Provide for or Cooperate in Remediation When Appropriate (pg. 34)</w:t>
      </w:r>
    </w:p>
    <w:p w14:paraId="78504A8B" w14:textId="77777777" w:rsidR="00B14FAE" w:rsidRDefault="00B14FAE" w:rsidP="00B14FAE">
      <w:pPr>
        <w:pStyle w:val="ListParagraph"/>
        <w:numPr>
          <w:ilvl w:val="0"/>
          <w:numId w:val="7"/>
        </w:numPr>
      </w:pPr>
      <w:r>
        <w:t>“6.1 When the enterprise identifies that it has caused or contributed to actual adverse impacts, address such impacts by providing for or cooperating in their remediation.” (pg. 34)</w:t>
      </w:r>
    </w:p>
    <w:p w14:paraId="3B48AE02" w14:textId="77777777" w:rsidR="00B14FAE" w:rsidRDefault="00B14FAE" w:rsidP="00B14FAE">
      <w:pPr>
        <w:pStyle w:val="ListParagraph"/>
        <w:numPr>
          <w:ilvl w:val="0"/>
          <w:numId w:val="7"/>
        </w:numPr>
      </w:pPr>
      <w:r>
        <w:t>“6.2 When appropriate, provide for or cooperate with legitimate remediation mechanisms through which impacted stakeholders and rightsholders can raise complaints and seek to have them addressed with the enterprise.” (pg. 34)</w:t>
      </w:r>
    </w:p>
    <w:p w14:paraId="6E4851C6" w14:textId="77777777" w:rsidR="00B14FAE" w:rsidRDefault="00B14FAE" w:rsidP="00B14FAE">
      <w:pPr>
        <w:pStyle w:val="ListParagraph"/>
        <w:numPr>
          <w:ilvl w:val="1"/>
          <w:numId w:val="7"/>
        </w:numPr>
      </w:pPr>
      <w:r>
        <w:t xml:space="preserve">Facebook explicitly not complying with this component of the guidance </w:t>
      </w:r>
    </w:p>
    <w:p w14:paraId="67760AF8" w14:textId="77777777" w:rsidR="00B14FAE" w:rsidRDefault="00B14FAE" w:rsidP="00B14FAE">
      <w:pPr>
        <w:pStyle w:val="ListParagraph"/>
        <w:numPr>
          <w:ilvl w:val="1"/>
          <w:numId w:val="7"/>
        </w:numPr>
      </w:pPr>
      <w:r>
        <w:t xml:space="preserve">“Referral of an alleged impact to a legitimate remediation mechanism may be particularly helpful in situations where there are disagreements on whether the enterprise caused or contributed to adverse impacts, or on the nature and extent of remediation to be provided.” </w:t>
      </w:r>
    </w:p>
    <w:p w14:paraId="368FB79E" w14:textId="77777777" w:rsidR="00B14FAE" w:rsidRDefault="00B14FAE" w:rsidP="00B14FAE">
      <w:pPr>
        <w:pStyle w:val="ListParagraph"/>
        <w:numPr>
          <w:ilvl w:val="2"/>
          <w:numId w:val="7"/>
        </w:numPr>
      </w:pPr>
      <w:r>
        <w:t>Does this mean referral to law enforcement?</w:t>
      </w:r>
    </w:p>
    <w:p w14:paraId="4283F4FA" w14:textId="77777777" w:rsidR="00B14FAE" w:rsidRDefault="00B14FAE" w:rsidP="00B14FAE"/>
    <w:p w14:paraId="5B59E6B9" w14:textId="77777777" w:rsidR="00B14FAE" w:rsidRDefault="00B14FAE" w:rsidP="00B14FAE">
      <w:r>
        <w:t>Annex</w:t>
      </w:r>
    </w:p>
    <w:p w14:paraId="22F52120" w14:textId="77777777" w:rsidR="00B14FAE" w:rsidRDefault="00B14FAE" w:rsidP="00B14FAE">
      <w:pPr>
        <w:pStyle w:val="ListParagraph"/>
        <w:numPr>
          <w:ilvl w:val="0"/>
          <w:numId w:val="7"/>
        </w:numPr>
      </w:pPr>
      <w:r>
        <w:t>Table 2. Examples of Adverse Impacts on Matters Covered by the OECD Guidelines for MNEs</w:t>
      </w:r>
    </w:p>
    <w:p w14:paraId="31047AE7" w14:textId="77777777" w:rsidR="00B14FAE" w:rsidRDefault="00B14FAE" w:rsidP="00B14FAE">
      <w:pPr>
        <w:pStyle w:val="ListParagraph"/>
        <w:numPr>
          <w:ilvl w:val="1"/>
          <w:numId w:val="7"/>
        </w:numPr>
      </w:pPr>
      <w:r>
        <w:t>Human Rights</w:t>
      </w:r>
    </w:p>
    <w:p w14:paraId="13EBC530" w14:textId="77777777" w:rsidR="00B14FAE" w:rsidRDefault="00B14FAE" w:rsidP="00B14FAE">
      <w:pPr>
        <w:pStyle w:val="ListParagraph"/>
        <w:numPr>
          <w:ilvl w:val="2"/>
          <w:numId w:val="7"/>
        </w:numPr>
      </w:pPr>
      <w:r>
        <w:t>“Gender-based violence or harassment including sexual harassment.”</w:t>
      </w:r>
    </w:p>
    <w:p w14:paraId="56F89109" w14:textId="77777777" w:rsidR="00B14FAE" w:rsidRDefault="00B14FAE" w:rsidP="00B14FAE">
      <w:pPr>
        <w:pStyle w:val="ListParagraph"/>
        <w:numPr>
          <w:ilvl w:val="2"/>
          <w:numId w:val="7"/>
        </w:numPr>
      </w:pPr>
      <w:r>
        <w:lastRenderedPageBreak/>
        <w:t>“Failing to identify and appropriately engage with indigenous peoples where they are present and potentially impacted by the enterprise’s activities.” (pg. 38)</w:t>
      </w:r>
    </w:p>
    <w:p w14:paraId="18E0F4DE" w14:textId="77777777" w:rsidR="00B14FAE" w:rsidRDefault="00B14FAE" w:rsidP="00B14FAE">
      <w:pPr>
        <w:pStyle w:val="ListParagraph"/>
        <w:numPr>
          <w:ilvl w:val="2"/>
          <w:numId w:val="7"/>
        </w:numPr>
      </w:pPr>
      <w:r>
        <w:t xml:space="preserve">“Involvement in reprisals against civil society and human rights defenders who document, speak out about, or otherwise raise potential and actual human rights impacts associated with projects.” </w:t>
      </w:r>
    </w:p>
    <w:p w14:paraId="091EA006" w14:textId="77777777" w:rsidR="00B14FAE" w:rsidRDefault="00B14FAE" w:rsidP="00B14FAE">
      <w:pPr>
        <w:pStyle w:val="ListParagraph"/>
        <w:numPr>
          <w:ilvl w:val="3"/>
          <w:numId w:val="7"/>
        </w:numPr>
      </w:pPr>
      <w:r>
        <w:t>***Is this what Twitter facilitated when Trump twitted the Wanted Posters of the**</w:t>
      </w:r>
    </w:p>
    <w:p w14:paraId="76EDC292" w14:textId="77777777" w:rsidR="00B14FAE" w:rsidRDefault="00B14FAE" w:rsidP="00B14FAE">
      <w:pPr>
        <w:pStyle w:val="ListParagraph"/>
        <w:numPr>
          <w:ilvl w:val="1"/>
          <w:numId w:val="7"/>
        </w:numPr>
      </w:pPr>
      <w:r>
        <w:t>Consumer Interests</w:t>
      </w:r>
    </w:p>
    <w:p w14:paraId="1A4E4451" w14:textId="77777777" w:rsidR="00B14FAE" w:rsidRDefault="00B14FAE" w:rsidP="00B14FAE">
      <w:pPr>
        <w:pStyle w:val="ListParagraph"/>
        <w:numPr>
          <w:ilvl w:val="2"/>
          <w:numId w:val="7"/>
        </w:numPr>
      </w:pPr>
      <w:r>
        <w:t>“Goods and services do not meet all agreed or legally required standards for consumer health and safety, including those pertaining to health warnings and safety information. (</w:t>
      </w:r>
      <w:r>
        <w:rPr>
          <w:i/>
          <w:iCs/>
        </w:rPr>
        <w:t>OECD, 2011, Chapter VIII, Para 1).</w:t>
      </w:r>
      <w:r>
        <w:t>”</w:t>
      </w:r>
    </w:p>
    <w:p w14:paraId="479F92D8" w14:textId="77777777" w:rsidR="00B14FAE" w:rsidRDefault="00B14FAE" w:rsidP="00B14FAE">
      <w:pPr>
        <w:pStyle w:val="ListParagraph"/>
        <w:numPr>
          <w:ilvl w:val="0"/>
          <w:numId w:val="7"/>
        </w:numPr>
      </w:pPr>
      <w:r>
        <w:t>“Q3. How can an enterprise make decisions with respect to prioritization?” (pg. 42)</w:t>
      </w:r>
    </w:p>
    <w:p w14:paraId="4FD143E1" w14:textId="77777777" w:rsidR="00B14FAE" w:rsidRDefault="00B14FAE" w:rsidP="00B14FAE">
      <w:pPr>
        <w:pStyle w:val="ListParagraph"/>
        <w:numPr>
          <w:ilvl w:val="1"/>
          <w:numId w:val="7"/>
        </w:numPr>
      </w:pPr>
      <w:r>
        <w:t>“The significance of an adverse impact is understood as a function of its likelihood and severity. Severity of impacts will be judged by their scale, scope and irremediable character.” (pg. 42)</w:t>
      </w:r>
    </w:p>
    <w:p w14:paraId="2A25FFA8" w14:textId="77777777" w:rsidR="00B14FAE" w:rsidRDefault="00B14FAE" w:rsidP="00B14FAE">
      <w:pPr>
        <w:pStyle w:val="ListParagraph"/>
        <w:numPr>
          <w:ilvl w:val="2"/>
          <w:numId w:val="7"/>
        </w:numPr>
      </w:pPr>
      <w:r>
        <w:t>“Scale refers to the gravity of the adverse impact.”</w:t>
      </w:r>
    </w:p>
    <w:p w14:paraId="0ECD9F9C" w14:textId="77777777" w:rsidR="00B14FAE" w:rsidRDefault="00B14FAE" w:rsidP="00B14FAE">
      <w:pPr>
        <w:pStyle w:val="ListParagraph"/>
        <w:numPr>
          <w:ilvl w:val="2"/>
          <w:numId w:val="7"/>
        </w:numPr>
      </w:pPr>
      <w:r>
        <w:t>“Scope concerns the reach of the impact, for example the number of individuals that are or will be affected or the extent of environmental damage.”</w:t>
      </w:r>
    </w:p>
    <w:p w14:paraId="0170D368" w14:textId="77777777" w:rsidR="00B14FAE" w:rsidRDefault="00B14FAE" w:rsidP="00B14FAE">
      <w:pPr>
        <w:pStyle w:val="ListParagraph"/>
        <w:numPr>
          <w:ilvl w:val="2"/>
          <w:numId w:val="7"/>
        </w:numPr>
      </w:pPr>
      <w:r>
        <w:t xml:space="preserve">“Irremediable character means any limits on the ability to restore the individuals or environment affected to a situation equivalent to their situation before the adverse impact.” </w:t>
      </w:r>
    </w:p>
    <w:p w14:paraId="606AE4F1" w14:textId="77777777" w:rsidR="00B14FAE" w:rsidRDefault="00B14FAE" w:rsidP="00B14FAE">
      <w:pPr>
        <w:pStyle w:val="ListParagraph"/>
        <w:numPr>
          <w:ilvl w:val="1"/>
          <w:numId w:val="7"/>
        </w:numPr>
      </w:pPr>
      <w:r>
        <w:t>Publicly communicating prioritization decisions might help organization build trust in the enterprise’s due diligence approach</w:t>
      </w:r>
    </w:p>
    <w:p w14:paraId="7FDDD92D" w14:textId="77777777" w:rsidR="00B14FAE" w:rsidRDefault="00B14FAE" w:rsidP="00B14FAE">
      <w:pPr>
        <w:pStyle w:val="ListParagraph"/>
        <w:numPr>
          <w:ilvl w:val="1"/>
          <w:numId w:val="7"/>
        </w:numPr>
      </w:pPr>
      <w:r>
        <w:t xml:space="preserve">“Although enterprises should </w:t>
      </w:r>
      <w:proofErr w:type="spellStart"/>
      <w:r>
        <w:rPr>
          <w:i/>
          <w:iCs/>
        </w:rPr>
        <w:t>prioritise</w:t>
      </w:r>
      <w:proofErr w:type="spellEnd"/>
      <w:r>
        <w:rPr>
          <w:i/>
          <w:iCs/>
        </w:rPr>
        <w:t xml:space="preserve"> </w:t>
      </w:r>
      <w:r>
        <w:t>their due diligence based on significance of risk, the options available to them to respond to identified risks will depend on legal and practical limitations, such as their ability to effect change in the behavior of their business relationships, and how crucial that supplier is to the enterprise.” (pg. 45)</w:t>
      </w:r>
    </w:p>
    <w:p w14:paraId="7CE180AA" w14:textId="77777777" w:rsidR="00B14FAE" w:rsidRDefault="00B14FAE" w:rsidP="00B14FAE">
      <w:pPr>
        <w:pStyle w:val="ListParagraph"/>
        <w:numPr>
          <w:ilvl w:val="0"/>
          <w:numId w:val="7"/>
        </w:numPr>
      </w:pPr>
      <w:r>
        <w:t>“Q5. How does prioritization differ for human rights risks than for other adverse impacts?” (pg. 45)</w:t>
      </w:r>
    </w:p>
    <w:p w14:paraId="7211FA8F" w14:textId="77777777" w:rsidR="00B14FAE" w:rsidRDefault="00B14FAE" w:rsidP="00B14FAE">
      <w:pPr>
        <w:pStyle w:val="ListParagraph"/>
        <w:numPr>
          <w:ilvl w:val="1"/>
          <w:numId w:val="7"/>
        </w:numPr>
      </w:pPr>
      <w:r>
        <w:t>Process should reflect Section II, 2.4 of the Guidance</w:t>
      </w:r>
    </w:p>
    <w:p w14:paraId="36C62315" w14:textId="77777777" w:rsidR="00B14FAE" w:rsidRDefault="00B14FAE" w:rsidP="00B14FAE">
      <w:pPr>
        <w:pStyle w:val="ListParagraph"/>
        <w:numPr>
          <w:ilvl w:val="1"/>
          <w:numId w:val="7"/>
        </w:numPr>
      </w:pPr>
      <w:r>
        <w:t xml:space="preserve">“The OECD Guidelines for MNEs state that in the case of human rights, severity is a greater factor than likelihood in considering prioritization. </w:t>
      </w:r>
      <w:proofErr w:type="gramStart"/>
      <w:r>
        <w:t>Thus</w:t>
      </w:r>
      <w:proofErr w:type="gramEnd"/>
      <w:r>
        <w:t xml:space="preserve"> where prioritization is necessary enterprises should begin with those human rights impacts that would be most severe, recognizing that a delayed response may affect remediability.” (pg. 45)</w:t>
      </w:r>
    </w:p>
    <w:p w14:paraId="6A3C9C17" w14:textId="77777777" w:rsidR="00B14FAE" w:rsidRDefault="00B14FAE" w:rsidP="00B14FAE">
      <w:pPr>
        <w:pStyle w:val="ListParagraph"/>
        <w:numPr>
          <w:ilvl w:val="0"/>
          <w:numId w:val="7"/>
        </w:numPr>
      </w:pPr>
      <w:r>
        <w:t>“Q7. How can due diligence be appropriate to an enterprise’s circumstances?”</w:t>
      </w:r>
    </w:p>
    <w:p w14:paraId="323D18CA" w14:textId="77777777" w:rsidR="00B14FAE" w:rsidRDefault="00B14FAE" w:rsidP="00B14FAE">
      <w:pPr>
        <w:pStyle w:val="ListParagraph"/>
        <w:numPr>
          <w:ilvl w:val="1"/>
          <w:numId w:val="7"/>
        </w:numPr>
      </w:pPr>
      <w:r>
        <w:t>How an enterprise carries out due diligence can be affected by factors like</w:t>
      </w:r>
    </w:p>
    <w:p w14:paraId="6CECCF94" w14:textId="77777777" w:rsidR="00B14FAE" w:rsidRDefault="00B14FAE" w:rsidP="00B14FAE">
      <w:pPr>
        <w:pStyle w:val="ListParagraph"/>
        <w:numPr>
          <w:ilvl w:val="2"/>
          <w:numId w:val="7"/>
        </w:numPr>
      </w:pPr>
      <w:r>
        <w:t>Size of enterprise</w:t>
      </w:r>
    </w:p>
    <w:p w14:paraId="53E44492" w14:textId="77777777" w:rsidR="00B14FAE" w:rsidRDefault="00B14FAE" w:rsidP="00B14FAE">
      <w:pPr>
        <w:pStyle w:val="ListParagraph"/>
        <w:numPr>
          <w:ilvl w:val="2"/>
          <w:numId w:val="7"/>
        </w:numPr>
      </w:pPr>
      <w:r>
        <w:t>Context of operations</w:t>
      </w:r>
    </w:p>
    <w:p w14:paraId="77276CC7" w14:textId="77777777" w:rsidR="00B14FAE" w:rsidRDefault="00B14FAE" w:rsidP="00B14FAE">
      <w:pPr>
        <w:pStyle w:val="ListParagraph"/>
        <w:numPr>
          <w:ilvl w:val="2"/>
          <w:numId w:val="7"/>
        </w:numPr>
      </w:pPr>
      <w:r>
        <w:t xml:space="preserve">Its business </w:t>
      </w:r>
      <w:proofErr w:type="gramStart"/>
      <w:r>
        <w:t>model</w:t>
      </w:r>
      <w:proofErr w:type="gramEnd"/>
    </w:p>
    <w:p w14:paraId="3E850308" w14:textId="77777777" w:rsidR="00B14FAE" w:rsidRDefault="00B14FAE" w:rsidP="00B14FAE">
      <w:pPr>
        <w:pStyle w:val="ListParagraph"/>
        <w:numPr>
          <w:ilvl w:val="2"/>
          <w:numId w:val="7"/>
        </w:numPr>
      </w:pPr>
      <w:r>
        <w:t>Positions in supply chains</w:t>
      </w:r>
    </w:p>
    <w:p w14:paraId="0FD223C0" w14:textId="77777777" w:rsidR="00B14FAE" w:rsidRDefault="00B14FAE" w:rsidP="00B14FAE">
      <w:pPr>
        <w:pStyle w:val="ListParagraph"/>
        <w:numPr>
          <w:ilvl w:val="2"/>
          <w:numId w:val="7"/>
        </w:numPr>
      </w:pPr>
      <w:r>
        <w:t>Nature of its products or services</w:t>
      </w:r>
    </w:p>
    <w:p w14:paraId="0BB22810" w14:textId="77777777" w:rsidR="00B14FAE" w:rsidRDefault="00B14FAE" w:rsidP="00B14FAE">
      <w:pPr>
        <w:pStyle w:val="ListParagraph"/>
        <w:numPr>
          <w:ilvl w:val="1"/>
          <w:numId w:val="7"/>
        </w:numPr>
      </w:pPr>
      <w:r>
        <w:t>Size examples</w:t>
      </w:r>
    </w:p>
    <w:p w14:paraId="4CB7A0D7" w14:textId="77777777" w:rsidR="00B14FAE" w:rsidRDefault="00B14FAE" w:rsidP="00B14FAE">
      <w:pPr>
        <w:pStyle w:val="ListParagraph"/>
        <w:numPr>
          <w:ilvl w:val="2"/>
          <w:numId w:val="7"/>
        </w:numPr>
      </w:pPr>
      <w:r>
        <w:lastRenderedPageBreak/>
        <w:t>“A large multinational with numerous suppliers and business relationships across a range of higher-risk contexts, may draw from in-country offices with allocated and trained personnel responsible for overseeing due diligence on the ground.”</w:t>
      </w:r>
    </w:p>
    <w:p w14:paraId="3BA22655" w14:textId="77777777" w:rsidR="00B14FAE" w:rsidRDefault="00B14FAE" w:rsidP="00B14FAE">
      <w:pPr>
        <w:pStyle w:val="ListParagraph"/>
        <w:numPr>
          <w:ilvl w:val="1"/>
          <w:numId w:val="7"/>
        </w:numPr>
      </w:pPr>
      <w:r>
        <w:t>Nature of the enterprise’s products or services</w:t>
      </w:r>
    </w:p>
    <w:p w14:paraId="56A556A1" w14:textId="77777777" w:rsidR="00B14FAE" w:rsidRDefault="00B14FAE" w:rsidP="00B14FAE">
      <w:pPr>
        <w:pStyle w:val="ListParagraph"/>
        <w:numPr>
          <w:ilvl w:val="2"/>
          <w:numId w:val="7"/>
        </w:numPr>
      </w:pPr>
      <w:r>
        <w:t xml:space="preserve">“An enterprise that provides an online platform for peer-to-peer services (such as accommodation) may not carry out on-site assessments of its individual operators (e.g. those providing lodging) as an enterprise with more traditional services may do. However, the enterprise may establish robust grievance mechanisms and </w:t>
      </w:r>
      <w:proofErr w:type="spellStart"/>
      <w:r>
        <w:t>stringest</w:t>
      </w:r>
      <w:proofErr w:type="spellEnd"/>
      <w:r>
        <w:t xml:space="preserve"> requirements for operators that are monitored to guard against any breaches to its code of conduct and operating policies so as to discourage and quickly react to offenders.” (pg. 47)</w:t>
      </w:r>
    </w:p>
    <w:p w14:paraId="1FF950D5" w14:textId="77777777" w:rsidR="00B14FAE" w:rsidRDefault="00B14FAE" w:rsidP="00B14FAE">
      <w:pPr>
        <w:pStyle w:val="ListParagraph"/>
        <w:numPr>
          <w:ilvl w:val="0"/>
          <w:numId w:val="7"/>
        </w:numPr>
      </w:pPr>
      <w:r>
        <w:t>“Q9. What is ‘meaningful stakeholder engagement’?”</w:t>
      </w:r>
    </w:p>
    <w:p w14:paraId="3A9EB5E6" w14:textId="77777777" w:rsidR="00B14FAE" w:rsidRDefault="00B14FAE" w:rsidP="00B14FAE">
      <w:pPr>
        <w:pStyle w:val="ListParagraph"/>
        <w:numPr>
          <w:ilvl w:val="1"/>
          <w:numId w:val="7"/>
        </w:numPr>
      </w:pPr>
      <w:r>
        <w:t xml:space="preserve">“Stakeholder engagement involves interactive processes of engagement with relevant stakeholders. Stakeholder engagement can take place through, for example, meetings, hearings or consultation proceedings. Meaningful stakeholder engagement is characterized by two-way communication and depends on good faith of the participants on both sides. It is also responsive and </w:t>
      </w:r>
      <w:proofErr w:type="gramStart"/>
      <w:r>
        <w:t>on-going, and</w:t>
      </w:r>
      <w:proofErr w:type="gramEnd"/>
      <w:r>
        <w:t xml:space="preserve"> includes in many cases engaging with relevant stakeholders before decisions have been made.” (pg. 49)</w:t>
      </w:r>
    </w:p>
    <w:p w14:paraId="75B50D12" w14:textId="77777777" w:rsidR="00B14FAE" w:rsidRDefault="00B14FAE" w:rsidP="00B14FAE">
      <w:pPr>
        <w:pStyle w:val="ListParagraph"/>
        <w:numPr>
          <w:ilvl w:val="1"/>
          <w:numId w:val="7"/>
        </w:numPr>
      </w:pPr>
      <w:r>
        <w:t>“Two-way engagement means that the enterprise and stakeholders freely express opinions, share perspectives and listen to alternative viewpoints to reach a mutual understanding. It also means that relevant stakeholders have the opportunity to help design and carry out engagement activities themselves.” (pg. 49)</w:t>
      </w:r>
    </w:p>
    <w:p w14:paraId="3DC3678C" w14:textId="77777777" w:rsidR="00B14FAE" w:rsidRDefault="00B14FAE" w:rsidP="00B14FAE">
      <w:pPr>
        <w:pStyle w:val="ListParagraph"/>
        <w:numPr>
          <w:ilvl w:val="1"/>
          <w:numId w:val="7"/>
        </w:numPr>
      </w:pPr>
      <w:r>
        <w:t>“Responsive engagement means that the enterprise seeks to inform its decision by eliciting the views of those likely to be affected by the decision.” (pg. 49)</w:t>
      </w:r>
    </w:p>
    <w:p w14:paraId="0C683104" w14:textId="77777777" w:rsidR="00B14FAE" w:rsidRDefault="00B14FAE" w:rsidP="00B14FAE">
      <w:pPr>
        <w:pStyle w:val="ListParagraph"/>
        <w:numPr>
          <w:ilvl w:val="0"/>
          <w:numId w:val="7"/>
        </w:numPr>
      </w:pPr>
      <w:r>
        <w:t>“Q29. What is meant by adverse impacts that are,” caused contributed to or directly linked?</w:t>
      </w:r>
    </w:p>
    <w:p w14:paraId="142D210D" w14:textId="77777777" w:rsidR="00B14FAE" w:rsidRDefault="00B14FAE" w:rsidP="00B14FAE">
      <w:pPr>
        <w:pStyle w:val="ListParagraph"/>
        <w:numPr>
          <w:ilvl w:val="1"/>
          <w:numId w:val="7"/>
        </w:numPr>
      </w:pPr>
      <w:r>
        <w:t>“Cause: An enterprise ‘causes’ an adverse impact if the enterprise’s activities on their own are sufficient to result in the adverse impact.”</w:t>
      </w:r>
    </w:p>
    <w:p w14:paraId="2259A4D9" w14:textId="77777777" w:rsidR="00B14FAE" w:rsidRDefault="00B14FAE" w:rsidP="00B14FAE">
      <w:pPr>
        <w:pStyle w:val="ListParagraph"/>
        <w:numPr>
          <w:ilvl w:val="2"/>
          <w:numId w:val="7"/>
        </w:numPr>
      </w:pPr>
      <w:r>
        <w:t>E.g. an enterprise discriminating against women or racial minorities in hiring or paying a bribe to a foreign public official</w:t>
      </w:r>
    </w:p>
    <w:p w14:paraId="6415EA5A" w14:textId="77777777" w:rsidR="00B14FAE" w:rsidRDefault="00B14FAE" w:rsidP="00B14FAE">
      <w:pPr>
        <w:pStyle w:val="ListParagraph"/>
        <w:numPr>
          <w:ilvl w:val="1"/>
          <w:numId w:val="7"/>
        </w:numPr>
      </w:pPr>
      <w:r>
        <w:t>“Contribute: An enterprise ‘contributes to’ an impact if its activities, in combination with the activities of other entities cause the impact, or if the activities of the enterprise cause, facilitate or incentivize another entity to cause an adverse impact. Contribution must be substantial, meaning that it does not include minor or trivial contributions.” (pg. 70)</w:t>
      </w:r>
    </w:p>
    <w:p w14:paraId="37CC7083" w14:textId="77777777" w:rsidR="00B14FAE" w:rsidRDefault="00B14FAE" w:rsidP="00B14FAE">
      <w:pPr>
        <w:pStyle w:val="ListParagraph"/>
        <w:numPr>
          <w:ilvl w:val="2"/>
          <w:numId w:val="7"/>
        </w:numPr>
      </w:pPr>
      <w:r>
        <w:t>Factors to weigh when determining if an enterprise contributed to an impact:</w:t>
      </w:r>
    </w:p>
    <w:p w14:paraId="3905280F" w14:textId="77777777" w:rsidR="00B14FAE" w:rsidRDefault="00B14FAE" w:rsidP="00B14FAE">
      <w:pPr>
        <w:pStyle w:val="ListParagraph"/>
        <w:numPr>
          <w:ilvl w:val="3"/>
          <w:numId w:val="7"/>
        </w:numPr>
      </w:pPr>
      <w:r>
        <w:t>“the extent to which an enterprise may encourage or motivate an adverse impact by another entity, i.e. the degree to which the activity increased the risk of the impact occurring.”</w:t>
      </w:r>
    </w:p>
    <w:p w14:paraId="15DE9275" w14:textId="77777777" w:rsidR="00B14FAE" w:rsidRDefault="00B14FAE" w:rsidP="00B14FAE">
      <w:pPr>
        <w:pStyle w:val="ListParagraph"/>
        <w:numPr>
          <w:ilvl w:val="3"/>
          <w:numId w:val="7"/>
        </w:numPr>
      </w:pPr>
      <w:r>
        <w:t>“the extent to which an enterprise could or should have known about the adverse impact or potential adverse impact, i.e. the degree of foreseeability.”</w:t>
      </w:r>
    </w:p>
    <w:p w14:paraId="16A53F2A" w14:textId="77777777" w:rsidR="00B14FAE" w:rsidRDefault="00B14FAE" w:rsidP="00B14FAE">
      <w:pPr>
        <w:pStyle w:val="ListParagraph"/>
        <w:numPr>
          <w:ilvl w:val="3"/>
          <w:numId w:val="7"/>
        </w:numPr>
      </w:pPr>
      <w:r>
        <w:lastRenderedPageBreak/>
        <w:t xml:space="preserve">“the degree to which any of the enterprise’s activities actually mitigated the adverse impact or decreased the risk of the impact occurring.” </w:t>
      </w:r>
    </w:p>
    <w:p w14:paraId="5C74EB9F" w14:textId="77777777" w:rsidR="00B14FAE" w:rsidRDefault="00B14FAE" w:rsidP="00B14FAE">
      <w:pPr>
        <w:pStyle w:val="ListParagraph"/>
        <w:numPr>
          <w:ilvl w:val="2"/>
          <w:numId w:val="7"/>
        </w:numPr>
      </w:pPr>
      <w:r>
        <w:t>“The mere existence of a business relationship or activities which create the general conditions in which it is possible for adverse impacts to occur does not necessarily represent a relationship of contribution. The activity in question should substantially increase the risk of adverse impact.” (pg. 70)</w:t>
      </w:r>
    </w:p>
    <w:p w14:paraId="0C8029E7" w14:textId="77777777" w:rsidR="00B14FAE" w:rsidRDefault="00B14FAE" w:rsidP="00B14FAE">
      <w:pPr>
        <w:pStyle w:val="ListParagraph"/>
        <w:numPr>
          <w:ilvl w:val="1"/>
          <w:numId w:val="7"/>
        </w:numPr>
      </w:pPr>
      <w:r>
        <w:t>“Directly linked: ‘Linkage’ is defined by the relationship between the adverse impact and the enterprise’s products, services or operations through another entity (i.e. business relationship). ‘Directly linked’ is not defined by direct contractual relationships, for example ‘direct sourcing’.” (pg. 71)</w:t>
      </w:r>
    </w:p>
    <w:p w14:paraId="2BD42F0D" w14:textId="77777777" w:rsidR="00B14FAE" w:rsidRDefault="00B14FAE" w:rsidP="00B14FAE">
      <w:pPr>
        <w:pStyle w:val="ListParagraph"/>
        <w:numPr>
          <w:ilvl w:val="2"/>
          <w:numId w:val="7"/>
        </w:numPr>
      </w:pPr>
      <w:r>
        <w:t xml:space="preserve">“An enterprise’s relationship to adverse impact is not static.” </w:t>
      </w:r>
    </w:p>
    <w:p w14:paraId="061DDF0B" w14:textId="77777777" w:rsidR="00B14FAE" w:rsidRDefault="00B14FAE" w:rsidP="00B14FAE">
      <w:pPr>
        <w:pStyle w:val="ListParagraph"/>
        <w:numPr>
          <w:ilvl w:val="0"/>
          <w:numId w:val="7"/>
        </w:numPr>
      </w:pPr>
      <w:r>
        <w:t>“Q32. What is the difference between preventing adverse impacts and mitigating adverse impacts?”</w:t>
      </w:r>
    </w:p>
    <w:p w14:paraId="430249E4" w14:textId="77777777" w:rsidR="00B14FAE" w:rsidRDefault="00B14FAE" w:rsidP="00B14FAE">
      <w:pPr>
        <w:pStyle w:val="ListParagraph"/>
        <w:numPr>
          <w:ilvl w:val="1"/>
          <w:numId w:val="7"/>
        </w:numPr>
      </w:pPr>
      <w:r>
        <w:t>“Prevention refers to activities that are intended to avoid an adverse impact occurring in the first place (e.g. which reduce the risk of an adverse impact occurring); whereas mitigation refers to activities that reduce the impact when an adverse impact does occur. Prevention is the primary goal of due diligence.” (pg. 74)</w:t>
      </w:r>
    </w:p>
    <w:p w14:paraId="49D97FB4" w14:textId="77777777" w:rsidR="00B14FAE" w:rsidRDefault="00B14FAE" w:rsidP="00B14FAE">
      <w:pPr>
        <w:pStyle w:val="ListParagraph"/>
        <w:numPr>
          <w:ilvl w:val="0"/>
          <w:numId w:val="7"/>
        </w:numPr>
      </w:pPr>
      <w:r>
        <w:t>“Q33. How should an enterprise prevent and mitigate actual or potential impacts it may cause or contribute to?”</w:t>
      </w:r>
    </w:p>
    <w:p w14:paraId="3804E7FE" w14:textId="77777777" w:rsidR="00B14FAE" w:rsidRDefault="00B14FAE" w:rsidP="00B14FAE">
      <w:pPr>
        <w:pStyle w:val="ListParagraph"/>
        <w:numPr>
          <w:ilvl w:val="1"/>
          <w:numId w:val="7"/>
        </w:numPr>
      </w:pPr>
      <w:r>
        <w:t xml:space="preserve">“First and foremost, enterprises should cease any activities that are causing or contributing to actual adverse impacts. There </w:t>
      </w:r>
      <w:proofErr w:type="spellStart"/>
      <w:r>
        <w:t>area</w:t>
      </w:r>
      <w:proofErr w:type="spellEnd"/>
      <w:r>
        <w:t xml:space="preserve"> number of measures that an enterprise may take to prevent or mitigate future adverse impacts in its own operations.” </w:t>
      </w:r>
    </w:p>
    <w:p w14:paraId="2F44DFAE" w14:textId="77777777" w:rsidR="00B14FAE" w:rsidRDefault="00B14FAE" w:rsidP="00B14FAE">
      <w:pPr>
        <w:pStyle w:val="ListParagraph"/>
        <w:numPr>
          <w:ilvl w:val="2"/>
          <w:numId w:val="7"/>
        </w:numPr>
      </w:pPr>
      <w:r>
        <w:t xml:space="preserve">For </w:t>
      </w:r>
      <w:proofErr w:type="gramStart"/>
      <w:r>
        <w:t>example</w:t>
      </w:r>
      <w:proofErr w:type="gramEnd"/>
      <w:r>
        <w:t>…</w:t>
      </w:r>
    </w:p>
    <w:p w14:paraId="0045D8FA" w14:textId="77777777" w:rsidR="00B14FAE" w:rsidRDefault="00B14FAE" w:rsidP="00B14FAE">
      <w:pPr>
        <w:pStyle w:val="ListParagraph"/>
        <w:numPr>
          <w:ilvl w:val="3"/>
          <w:numId w:val="7"/>
        </w:numPr>
      </w:pPr>
      <w:r>
        <w:t>“Adaptation/modification measures: At times adaption or modification of aspects of an enterprise’s operations, products or services may be necessary to preventing or mitigating impacts, for example, rerouting an oil pipeline to avoid potential health risks to local communities, changing production processes to avoid the use of toxic substances.” (pg. 75).</w:t>
      </w:r>
    </w:p>
    <w:p w14:paraId="12A19C3B" w14:textId="77777777" w:rsidR="00B14FAE" w:rsidRDefault="00B14FAE" w:rsidP="00B14FAE">
      <w:pPr>
        <w:pStyle w:val="ListParagraph"/>
        <w:numPr>
          <w:ilvl w:val="3"/>
          <w:numId w:val="7"/>
        </w:numPr>
      </w:pPr>
      <w:r>
        <w:t>“Address systemic issues: Enterprises retain responsibility to address adverse impacts that they cause or contribute to, even when operating in contexts where systemic issues are prevalent. While it is not the responsibility of enterprises to resolve systemic issues at a societal level, enterprises may find that addressing such challenges may be effective in preventing or mitigating adverse impacts.” (pg. 75)</w:t>
      </w:r>
    </w:p>
    <w:p w14:paraId="5CF339C2" w14:textId="77777777" w:rsidR="00B14FAE" w:rsidRDefault="00B14FAE" w:rsidP="00B14FAE">
      <w:pPr>
        <w:pStyle w:val="ListParagraph"/>
        <w:numPr>
          <w:ilvl w:val="1"/>
          <w:numId w:val="7"/>
        </w:numPr>
      </w:pPr>
      <w:r>
        <w:t>Box 6. Addressing Systemic Issues</w:t>
      </w:r>
    </w:p>
    <w:p w14:paraId="79FBA3C4" w14:textId="77777777" w:rsidR="00B14FAE" w:rsidRDefault="00B14FAE" w:rsidP="00B14FAE">
      <w:pPr>
        <w:pStyle w:val="ListParagraph"/>
        <w:numPr>
          <w:ilvl w:val="2"/>
          <w:numId w:val="7"/>
        </w:numPr>
      </w:pPr>
      <w:r>
        <w:t>“Systemic issues refer to problems or challenges that are prevalent within a context and are driven by root causes outside of the enterprise’s immediate control, but that nonetheless increase the risk of adverse impacts within the enterprise’s own operations or supply chain…</w:t>
      </w:r>
    </w:p>
    <w:p w14:paraId="45C695E2" w14:textId="77777777" w:rsidR="00B14FAE" w:rsidRDefault="00B14FAE" w:rsidP="00B14FAE">
      <w:pPr>
        <w:pStyle w:val="ListParagraph"/>
        <w:numPr>
          <w:ilvl w:val="2"/>
          <w:numId w:val="7"/>
        </w:numPr>
      </w:pPr>
      <w:r>
        <w:lastRenderedPageBreak/>
        <w:t>“Although enterprises are not responsible for the failure of governments, the decision to conduct activities in the contexts where systemic risks exist will increase the nature and extent of due diligence.” (pg. 76)</w:t>
      </w:r>
    </w:p>
    <w:p w14:paraId="6E70C65B" w14:textId="77777777" w:rsidR="00B14FAE" w:rsidRDefault="00B14FAE" w:rsidP="00B14FAE">
      <w:pPr>
        <w:pStyle w:val="ListParagraph"/>
        <w:numPr>
          <w:ilvl w:val="2"/>
          <w:numId w:val="7"/>
        </w:numPr>
      </w:pPr>
      <w:r>
        <w:t>Some ways enterprises can seek to address risks linked to systemic issues:</w:t>
      </w:r>
    </w:p>
    <w:p w14:paraId="7776874B" w14:textId="77777777" w:rsidR="00B14FAE" w:rsidRDefault="00B14FAE" w:rsidP="00B14FAE">
      <w:pPr>
        <w:pStyle w:val="ListParagraph"/>
        <w:numPr>
          <w:ilvl w:val="3"/>
          <w:numId w:val="7"/>
        </w:numPr>
      </w:pPr>
      <w:r>
        <w:t>Collaborate across sectors</w:t>
      </w:r>
    </w:p>
    <w:p w14:paraId="19313A5D" w14:textId="77777777" w:rsidR="00B14FAE" w:rsidRDefault="00B14FAE" w:rsidP="00B14FAE">
      <w:pPr>
        <w:pStyle w:val="ListParagraph"/>
        <w:numPr>
          <w:ilvl w:val="3"/>
          <w:numId w:val="7"/>
        </w:numPr>
      </w:pPr>
      <w:r>
        <w:t>Engage government</w:t>
      </w:r>
    </w:p>
    <w:p w14:paraId="1098CDD7" w14:textId="77777777" w:rsidR="00B14FAE" w:rsidRDefault="00B14FAE" w:rsidP="00B14FAE">
      <w:pPr>
        <w:pStyle w:val="ListParagraph"/>
        <w:numPr>
          <w:ilvl w:val="3"/>
          <w:numId w:val="7"/>
        </w:numPr>
      </w:pPr>
      <w:r>
        <w:t xml:space="preserve">Identify effective existing initiatives </w:t>
      </w:r>
    </w:p>
    <w:p w14:paraId="511D7298" w14:textId="77777777" w:rsidR="00B14FAE" w:rsidRDefault="00B14FAE" w:rsidP="00B14FAE">
      <w:pPr>
        <w:pStyle w:val="ListParagraph"/>
        <w:numPr>
          <w:ilvl w:val="2"/>
          <w:numId w:val="7"/>
        </w:numPr>
      </w:pPr>
      <w:r>
        <w:t>“Efforts to address systemic issues may take much time before tangible results are seen, however, this should not undermine or discourage action to try to respond to systemic issues. Nonetheless, enterprises operating in contexts with systemic issues driving adverse impacts in their own operations and supply chain should be prepared to be transparent in their decision and rationale for remaining and consider whether they are able to responsibly continue to operate in or course from such contexts during the course of any of the above efforts.” (pg. 76)</w:t>
      </w:r>
    </w:p>
    <w:p w14:paraId="71C2019D" w14:textId="77777777" w:rsidR="00B14FAE" w:rsidRDefault="00B14FAE" w:rsidP="00B14FAE">
      <w:pPr>
        <w:pStyle w:val="ListParagraph"/>
        <w:numPr>
          <w:ilvl w:val="0"/>
          <w:numId w:val="7"/>
        </w:numPr>
      </w:pPr>
      <w:r>
        <w:t xml:space="preserve">“Q34. How can an enterprise seek to prevent and mitigate actual or potential impacts directly linked to its operations, products or services by a business relationship?” </w:t>
      </w:r>
    </w:p>
    <w:p w14:paraId="3AC4E06B" w14:textId="77777777" w:rsidR="00B14FAE" w:rsidRDefault="00B14FAE" w:rsidP="00B14FAE">
      <w:pPr>
        <w:pStyle w:val="ListParagraph"/>
        <w:numPr>
          <w:ilvl w:val="1"/>
          <w:numId w:val="7"/>
        </w:numPr>
      </w:pPr>
      <w:r>
        <w:t>“The responsibility for impact remains with the entity or entities that are causing or contributing to the impacts. However, while the enterprise may not be able to address the impact itself, it should seek to influence its business relationship to prevent or mitigate the adverse impacts.” (pg. 77)</w:t>
      </w:r>
    </w:p>
    <w:p w14:paraId="2DE2306E" w14:textId="77777777" w:rsidR="00B14FAE" w:rsidRDefault="00B14FAE" w:rsidP="00B14FAE">
      <w:pPr>
        <w:pStyle w:val="ListParagraph"/>
        <w:numPr>
          <w:ilvl w:val="2"/>
          <w:numId w:val="7"/>
        </w:numPr>
      </w:pPr>
      <w:r>
        <w:t>Some actions:</w:t>
      </w:r>
    </w:p>
    <w:p w14:paraId="5968B158" w14:textId="77777777" w:rsidR="00B14FAE" w:rsidRDefault="00B14FAE" w:rsidP="00B14FAE">
      <w:pPr>
        <w:pStyle w:val="ListParagraph"/>
        <w:numPr>
          <w:ilvl w:val="3"/>
          <w:numId w:val="7"/>
        </w:numPr>
      </w:pPr>
      <w:r>
        <w:t>“Modifying business operations or activities to prevent and mitigate adverse impacts linked to the enterprise’s business relationships.”</w:t>
      </w:r>
    </w:p>
    <w:p w14:paraId="20685E74" w14:textId="77777777" w:rsidR="00B14FAE" w:rsidRDefault="00B14FAE" w:rsidP="00B14FAE">
      <w:pPr>
        <w:pStyle w:val="ListParagraph"/>
        <w:numPr>
          <w:ilvl w:val="3"/>
          <w:numId w:val="7"/>
        </w:numPr>
      </w:pPr>
      <w:r>
        <w:t>“Using leverage to affect change in the practices of the entity that is causing the adverse impact(s) to the extent possible.”</w:t>
      </w:r>
    </w:p>
    <w:p w14:paraId="5EFC47AE" w14:textId="77777777" w:rsidR="00B14FAE" w:rsidRDefault="00B14FAE" w:rsidP="00B14FAE">
      <w:pPr>
        <w:pStyle w:val="ListParagraph"/>
        <w:numPr>
          <w:ilvl w:val="3"/>
          <w:numId w:val="7"/>
        </w:numPr>
      </w:pPr>
      <w:r>
        <w:t>“Supporting business relationships in the prevention or mitigation of adverse impact(s).”</w:t>
      </w:r>
    </w:p>
    <w:p w14:paraId="0F56B941" w14:textId="77777777" w:rsidR="00B14FAE" w:rsidRDefault="00B14FAE" w:rsidP="00B14FAE">
      <w:pPr>
        <w:pStyle w:val="ListParagraph"/>
        <w:numPr>
          <w:ilvl w:val="3"/>
          <w:numId w:val="7"/>
        </w:numPr>
      </w:pPr>
      <w:r>
        <w:t xml:space="preserve">“Disengaging from the business relationship.” </w:t>
      </w:r>
    </w:p>
    <w:p w14:paraId="0D0D9A54" w14:textId="77777777" w:rsidR="00B14FAE" w:rsidRDefault="00B14FAE" w:rsidP="00B14FAE">
      <w:pPr>
        <w:pStyle w:val="ListParagraph"/>
        <w:numPr>
          <w:ilvl w:val="3"/>
          <w:numId w:val="7"/>
        </w:numPr>
      </w:pPr>
      <w:r>
        <w:t>“Addressing systemic issues.” (pg. 77)</w:t>
      </w:r>
    </w:p>
    <w:p w14:paraId="5DE64654" w14:textId="77777777" w:rsidR="00B14FAE" w:rsidRDefault="00B14FAE" w:rsidP="00B14FAE">
      <w:pPr>
        <w:pStyle w:val="ListParagraph"/>
        <w:numPr>
          <w:ilvl w:val="0"/>
          <w:numId w:val="7"/>
        </w:numPr>
      </w:pPr>
      <w:r>
        <w:t>“Q41. What information is tracked under due diligence?”</w:t>
      </w:r>
    </w:p>
    <w:p w14:paraId="6624FF19" w14:textId="77777777" w:rsidR="00B14FAE" w:rsidRDefault="00B14FAE" w:rsidP="00B14FAE">
      <w:pPr>
        <w:pStyle w:val="ListParagraph"/>
        <w:numPr>
          <w:ilvl w:val="1"/>
          <w:numId w:val="7"/>
        </w:numPr>
      </w:pPr>
      <w:r>
        <w:t>First involves assessing whether identified adverse impacts have been responded to effectively</w:t>
      </w:r>
    </w:p>
    <w:p w14:paraId="345B4237" w14:textId="77777777" w:rsidR="00B14FAE" w:rsidRDefault="00B14FAE" w:rsidP="00B14FAE">
      <w:pPr>
        <w:pStyle w:val="ListParagraph"/>
        <w:numPr>
          <w:ilvl w:val="2"/>
          <w:numId w:val="7"/>
        </w:numPr>
      </w:pPr>
      <w:r>
        <w:t>Review of due diligence process</w:t>
      </w:r>
    </w:p>
    <w:p w14:paraId="2C08138B" w14:textId="77777777" w:rsidR="00B14FAE" w:rsidRDefault="00B14FAE" w:rsidP="00B14FAE">
      <w:pPr>
        <w:pStyle w:val="ListParagraph"/>
        <w:numPr>
          <w:ilvl w:val="2"/>
          <w:numId w:val="7"/>
        </w:numPr>
      </w:pPr>
      <w:r>
        <w:t>Review of multi-stakeholder and industry initiatives to ensure they are effective</w:t>
      </w:r>
    </w:p>
    <w:p w14:paraId="4CE293FC" w14:textId="77777777" w:rsidR="00B14FAE" w:rsidRDefault="00B14FAE" w:rsidP="00B14FAE">
      <w:pPr>
        <w:pStyle w:val="ListParagraph"/>
        <w:numPr>
          <w:ilvl w:val="1"/>
          <w:numId w:val="7"/>
        </w:numPr>
      </w:pPr>
      <w:r>
        <w:t>“Establishing appropriate qualitative and quantitative indicators can be helpful to tracking.” (pg. 82)</w:t>
      </w:r>
    </w:p>
    <w:p w14:paraId="2B54183E" w14:textId="77777777" w:rsidR="00B14FAE" w:rsidRDefault="00B14FAE" w:rsidP="00B14FAE">
      <w:pPr>
        <w:pStyle w:val="ListParagraph"/>
        <w:numPr>
          <w:ilvl w:val="2"/>
          <w:numId w:val="7"/>
        </w:numPr>
      </w:pPr>
      <w:r>
        <w:t>E.g.:</w:t>
      </w:r>
    </w:p>
    <w:p w14:paraId="5432D95D" w14:textId="77777777" w:rsidR="00B14FAE" w:rsidRDefault="00B14FAE" w:rsidP="00B14FAE">
      <w:pPr>
        <w:pStyle w:val="ListParagraph"/>
        <w:numPr>
          <w:ilvl w:val="3"/>
          <w:numId w:val="7"/>
        </w:numPr>
      </w:pPr>
      <w:r>
        <w:t xml:space="preserve">“percentage of impacted stakeholders engaged who feel adverse impacts have been adequately addressed.” </w:t>
      </w:r>
    </w:p>
    <w:p w14:paraId="3DC9B2A1" w14:textId="77777777" w:rsidR="00B14FAE" w:rsidRDefault="00B14FAE" w:rsidP="00B14FAE">
      <w:pPr>
        <w:pStyle w:val="ListParagraph"/>
        <w:numPr>
          <w:ilvl w:val="3"/>
          <w:numId w:val="7"/>
        </w:numPr>
      </w:pPr>
      <w:r>
        <w:t>“Percentage/number of agree action points that have been implemented according to planned timelines.”</w:t>
      </w:r>
    </w:p>
    <w:p w14:paraId="7DD6AF43" w14:textId="77777777" w:rsidR="00B14FAE" w:rsidRDefault="00B14FAE" w:rsidP="00B14FAE">
      <w:pPr>
        <w:pStyle w:val="ListParagraph"/>
        <w:numPr>
          <w:ilvl w:val="3"/>
          <w:numId w:val="7"/>
        </w:numPr>
      </w:pPr>
      <w:r>
        <w:t>“Percentage of impacted stakeholders who feel channels for raising grievances are accessible, equitable and effective.”</w:t>
      </w:r>
    </w:p>
    <w:p w14:paraId="300EA94F" w14:textId="77777777" w:rsidR="00B14FAE" w:rsidRDefault="00B14FAE" w:rsidP="00B14FAE">
      <w:pPr>
        <w:pStyle w:val="ListParagraph"/>
        <w:numPr>
          <w:ilvl w:val="3"/>
          <w:numId w:val="7"/>
        </w:numPr>
      </w:pPr>
      <w:r>
        <w:lastRenderedPageBreak/>
        <w:t>“Rate of recurring issues related to the identified adverse impact(s).” (</w:t>
      </w:r>
      <w:proofErr w:type="spellStart"/>
      <w:r>
        <w:t>pg</w:t>
      </w:r>
      <w:proofErr w:type="spellEnd"/>
      <w:r>
        <w:t xml:space="preserve"> 82)</w:t>
      </w:r>
    </w:p>
    <w:p w14:paraId="3D81FADD" w14:textId="77777777" w:rsidR="00B14FAE" w:rsidRDefault="00B14FAE" w:rsidP="00B14FAE">
      <w:pPr>
        <w:pStyle w:val="ListParagraph"/>
        <w:numPr>
          <w:ilvl w:val="0"/>
          <w:numId w:val="7"/>
        </w:numPr>
      </w:pPr>
      <w:r>
        <w:t>“Q46. What are appropriate forms of communicating publicly and to impacted stakeholders?”</w:t>
      </w:r>
    </w:p>
    <w:p w14:paraId="3E81CED8" w14:textId="77777777" w:rsidR="00B14FAE" w:rsidRDefault="00B14FAE" w:rsidP="00B14FAE">
      <w:pPr>
        <w:pStyle w:val="ListParagraph"/>
        <w:numPr>
          <w:ilvl w:val="1"/>
          <w:numId w:val="7"/>
        </w:numPr>
      </w:pPr>
      <w:r>
        <w:t>“…[t]here is flexibility (Section II, 5.1 of Guidance) in the form of public communication, provided that the information is easily accessible by the public.”</w:t>
      </w:r>
    </w:p>
    <w:p w14:paraId="14E91727" w14:textId="77777777" w:rsidR="00B14FAE" w:rsidRDefault="00B14FAE" w:rsidP="00B14FAE">
      <w:pPr>
        <w:pStyle w:val="ListParagraph"/>
        <w:numPr>
          <w:ilvl w:val="1"/>
          <w:numId w:val="7"/>
        </w:numPr>
      </w:pPr>
      <w:r>
        <w:t>“Where an enterprise causes or contributes to human rights impacts it should communicate the relevant information to the impacted or potentially impacted rightsholders in a timely, culturally sensitive and accessible manner.” (pg. 85)</w:t>
      </w:r>
    </w:p>
    <w:p w14:paraId="4D29EF1C" w14:textId="77777777" w:rsidR="00B14FAE" w:rsidRDefault="00B14FAE" w:rsidP="00B14FAE">
      <w:pPr>
        <w:pStyle w:val="ListParagraph"/>
        <w:numPr>
          <w:ilvl w:val="1"/>
          <w:numId w:val="7"/>
        </w:numPr>
      </w:pPr>
      <w:r>
        <w:t xml:space="preserve">“This information should be ‘sufficient to demonstrate the adequacy of an enterprise’s response to the particular human rights impact involved’ and ‘in turn not pose risks to affected stakeholders, personnel or to legitimate requirements of commercial confidentiality.’” (pg. 85) </w:t>
      </w:r>
    </w:p>
    <w:p w14:paraId="5CC6EAFF" w14:textId="77777777" w:rsidR="00B14FAE" w:rsidRDefault="00B14FAE" w:rsidP="00B14FAE">
      <w:pPr>
        <w:pStyle w:val="ListParagraph"/>
        <w:numPr>
          <w:ilvl w:val="0"/>
          <w:numId w:val="7"/>
        </w:numPr>
      </w:pPr>
      <w:r>
        <w:t>“Q51. What are ‘legitimate remediation mechanism?’”</w:t>
      </w:r>
    </w:p>
    <w:p w14:paraId="56323312" w14:textId="77777777" w:rsidR="00B14FAE" w:rsidRDefault="00B14FAE" w:rsidP="00B14FAE">
      <w:pPr>
        <w:pStyle w:val="ListParagraph"/>
        <w:numPr>
          <w:ilvl w:val="1"/>
          <w:numId w:val="7"/>
        </w:numPr>
      </w:pPr>
      <w:r>
        <w:t>State-based or non-State-based “process through which grievances concerning enterprise-related adverse impacts can be raised and remedy can be sought.” (pg. 89)</w:t>
      </w:r>
    </w:p>
    <w:p w14:paraId="5EDE0BBC" w14:textId="77777777" w:rsidR="00B14FAE" w:rsidRDefault="00B14FAE" w:rsidP="00B14FAE">
      <w:pPr>
        <w:pStyle w:val="ListParagraph"/>
        <w:numPr>
          <w:ilvl w:val="1"/>
          <w:numId w:val="7"/>
        </w:numPr>
      </w:pPr>
      <w:r>
        <w:t>Box 7. The Role of the State to Ensure Access to Effective Remedy: “As part of their duty to protect against enterprise-related human rights abuse, States must take appropriate steps to ensure, through judicial administrative, legislative or other appropriate means, that when such abuses occur within their territory and jurisdiction, those affected have access to effective remedy.”</w:t>
      </w:r>
    </w:p>
    <w:p w14:paraId="07750F1B" w14:textId="77777777" w:rsidR="00B14FAE" w:rsidRDefault="00B14FAE" w:rsidP="00B14FAE">
      <w:pPr>
        <w:pStyle w:val="ListParagraph"/>
        <w:numPr>
          <w:ilvl w:val="1"/>
          <w:numId w:val="7"/>
        </w:numPr>
      </w:pPr>
      <w:r>
        <w:t xml:space="preserve">“The OECD Guidelines for MNEs are not meant to establish legal concepts around liability, including among enterprises. Domestic courts will use their own concepts and tests in considering accountability for harm and appropriate remedy.” </w:t>
      </w:r>
    </w:p>
    <w:p w14:paraId="30D13030" w14:textId="77777777" w:rsidR="00B14FAE" w:rsidRDefault="00B14FAE" w:rsidP="00B14FAE">
      <w:pPr>
        <w:pStyle w:val="ListParagraph"/>
        <w:numPr>
          <w:ilvl w:val="1"/>
          <w:numId w:val="7"/>
        </w:numPr>
      </w:pPr>
      <w:r>
        <w:t>Box 8. National Contact Points of the OECD Guidelines for MNEs: “The OECD Guidelines for MNEs have a built-in non-judicial grievance mechanism through the National Contact Points (NCPs).”</w:t>
      </w:r>
    </w:p>
    <w:p w14:paraId="1A16189D" w14:textId="77777777" w:rsidR="00F84B73" w:rsidRDefault="00B8243F" w:rsidP="00B8243F"/>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44629"/>
    <w:multiLevelType w:val="hybridMultilevel"/>
    <w:tmpl w:val="92927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21512"/>
    <w:multiLevelType w:val="hybridMultilevel"/>
    <w:tmpl w:val="140EB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17181"/>
    <w:multiLevelType w:val="hybridMultilevel"/>
    <w:tmpl w:val="8EA61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A237A"/>
    <w:multiLevelType w:val="hybridMultilevel"/>
    <w:tmpl w:val="64F22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415E2"/>
    <w:multiLevelType w:val="hybridMultilevel"/>
    <w:tmpl w:val="68A2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8C1277"/>
    <w:multiLevelType w:val="hybridMultilevel"/>
    <w:tmpl w:val="CCC08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286AE9"/>
    <w:multiLevelType w:val="hybridMultilevel"/>
    <w:tmpl w:val="5446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AE"/>
    <w:rsid w:val="00195ADF"/>
    <w:rsid w:val="00524A88"/>
    <w:rsid w:val="005A1CA7"/>
    <w:rsid w:val="008C66BF"/>
    <w:rsid w:val="00975455"/>
    <w:rsid w:val="00A10B04"/>
    <w:rsid w:val="00B14FAE"/>
    <w:rsid w:val="00B8243F"/>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DFDF8"/>
  <w15:chartTrackingRefBased/>
  <w15:docId w15:val="{D124C580-553B-2041-A25D-7CAE1C20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FAE"/>
    <w:pPr>
      <w:spacing w:after="0"/>
    </w:pPr>
    <w:rPr>
      <w:rFonts w:ascii="Times New Roman" w:eastAsia="Times New Roman" w:hAnsi="Times New Roman" w:cs="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B14FAE"/>
    <w:pPr>
      <w:spacing w:after="120"/>
      <w:ind w:left="720"/>
      <w:contextualSpacing/>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5442</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2020-07-01T15:37:00Z</dcterms:created>
  <dcterms:modified xsi:type="dcterms:W3CDTF">2020-07-01T16:00:00Z</dcterms:modified>
</cp:coreProperties>
</file>