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710045" w14:textId="14C10BEB" w:rsidR="00642D3E" w:rsidRDefault="00642D3E" w:rsidP="0005096E">
      <w:r>
        <w:t xml:space="preserve">Title: </w:t>
      </w:r>
      <w:proofErr w:type="spellStart"/>
      <w:r>
        <w:t>facebook_srilanka_indonesia_hria</w:t>
      </w:r>
      <w:proofErr w:type="spellEnd"/>
    </w:p>
    <w:p w14:paraId="4CF2ED25" w14:textId="1367FABA" w:rsidR="00642D3E" w:rsidRDefault="00642D3E" w:rsidP="0005096E">
      <w:r>
        <w:t>Date: 2020-06-24</w:t>
      </w:r>
    </w:p>
    <w:p w14:paraId="170A7888" w14:textId="209CBBA9" w:rsidR="00642D3E" w:rsidRDefault="00642D3E" w:rsidP="0005096E">
      <w:proofErr w:type="spellStart"/>
      <w:r>
        <w:t>Notas</w:t>
      </w:r>
      <w:proofErr w:type="spellEnd"/>
      <w:r>
        <w:t xml:space="preserve"> author: ATC</w:t>
      </w:r>
    </w:p>
    <w:p w14:paraId="37D7FB57" w14:textId="77777777" w:rsidR="00642D3E" w:rsidRDefault="00642D3E" w:rsidP="0005096E"/>
    <w:p w14:paraId="7C88011B" w14:textId="5065B8D7" w:rsidR="0005096E" w:rsidRDefault="0005096E" w:rsidP="0005096E">
      <w:r>
        <w:t xml:space="preserve">Chloe Poynton, Our Assessment of Facebook’s Human Rights Impacts in Sri Lanka &amp; Indonesia, Article One Advisors, May 12, 2020, </w:t>
      </w:r>
      <w:hyperlink r:id="rId5" w:history="1">
        <w:r>
          <w:rPr>
            <w:rStyle w:val="Hyperlink"/>
          </w:rPr>
          <w:t>https://www.articleoneadvisors.com/insights/2020/5/11/facebook-sri-lanka-indonesia</w:t>
        </w:r>
      </w:hyperlink>
    </w:p>
    <w:p w14:paraId="089F67D1" w14:textId="77777777" w:rsidR="0005096E" w:rsidRDefault="0005096E" w:rsidP="0005096E"/>
    <w:p w14:paraId="665E6BE7" w14:textId="77777777" w:rsidR="0005096E" w:rsidRDefault="0005096E" w:rsidP="0005096E">
      <w:r>
        <w:t>Main Takeaways:</w:t>
      </w:r>
    </w:p>
    <w:p w14:paraId="4F5E78D9" w14:textId="301A4FF2" w:rsidR="0005096E" w:rsidRDefault="0005096E" w:rsidP="0005096E">
      <w:pPr>
        <w:pStyle w:val="ListParagraph"/>
        <w:numPr>
          <w:ilvl w:val="0"/>
          <w:numId w:val="2"/>
        </w:numPr>
      </w:pPr>
      <w:r>
        <w:t>Why didn’t F</w:t>
      </w:r>
      <w:r w:rsidR="00C35EDC">
        <w:t xml:space="preserve">acebook </w:t>
      </w:r>
      <w:r>
        <w:t>and Article One’s publish the full reports?</w:t>
      </w:r>
    </w:p>
    <w:p w14:paraId="05600B95" w14:textId="7C79BE18" w:rsidR="00C35EDC" w:rsidRDefault="00C35EDC" w:rsidP="00C35EDC">
      <w:pPr>
        <w:pStyle w:val="ListParagraph"/>
        <w:numPr>
          <w:ilvl w:val="1"/>
          <w:numId w:val="2"/>
        </w:numPr>
      </w:pPr>
      <w:r>
        <w:t xml:space="preserve">Maybe because only executive summaries were available, but AO’s HRIA are a lot clearer and more concise than BSR reports. </w:t>
      </w:r>
    </w:p>
    <w:p w14:paraId="657E8DFC" w14:textId="41C516F4" w:rsidR="00C35EDC" w:rsidRDefault="00C35EDC" w:rsidP="00C35EDC">
      <w:pPr>
        <w:pStyle w:val="ListParagraph"/>
        <w:numPr>
          <w:ilvl w:val="1"/>
          <w:numId w:val="2"/>
        </w:numPr>
      </w:pPr>
      <w:r>
        <w:t xml:space="preserve">However, there do appear to be significant portions of the findings missing. Several recommendations refer to content that is not in the executive summaries themselves. </w:t>
      </w:r>
    </w:p>
    <w:p w14:paraId="4351032D" w14:textId="23FBD0BA" w:rsidR="00C35EDC" w:rsidRDefault="00C35EDC" w:rsidP="0005096E">
      <w:pPr>
        <w:pStyle w:val="ListParagraph"/>
        <w:numPr>
          <w:ilvl w:val="0"/>
          <w:numId w:val="2"/>
        </w:numPr>
      </w:pPr>
      <w:r>
        <w:t xml:space="preserve">Significant that the organization emphasized the need to understand how online engagement impacts human rights offline. </w:t>
      </w:r>
    </w:p>
    <w:p w14:paraId="0E833FAC" w14:textId="6D3727DB" w:rsidR="00C35EDC" w:rsidRDefault="00C35EDC" w:rsidP="00C35EDC">
      <w:pPr>
        <w:pStyle w:val="ListParagraph"/>
        <w:numPr>
          <w:ilvl w:val="1"/>
          <w:numId w:val="2"/>
        </w:numPr>
      </w:pPr>
      <w:r>
        <w:t>AO calls out that this is a critical component of Facebook’s ability to conduct human rights due diligence calling it “fundamental to ensuring that Facebook can contribute meaningfully to the world while respecting the rights of users and other impacted by activity on its platform.”</w:t>
      </w:r>
    </w:p>
    <w:p w14:paraId="7800F2DE" w14:textId="4CC3F7EB" w:rsidR="00C35EDC" w:rsidRDefault="00C35EDC" w:rsidP="00C35EDC">
      <w:pPr>
        <w:pStyle w:val="ListParagraph"/>
        <w:numPr>
          <w:ilvl w:val="0"/>
          <w:numId w:val="2"/>
        </w:numPr>
      </w:pPr>
      <w:r>
        <w:t>Important AO recommendations:</w:t>
      </w:r>
    </w:p>
    <w:p w14:paraId="150AD74D" w14:textId="7A16207D" w:rsidR="00C35EDC" w:rsidRDefault="00C35EDC" w:rsidP="00C35EDC">
      <w:pPr>
        <w:pStyle w:val="ListParagraph"/>
        <w:numPr>
          <w:ilvl w:val="1"/>
          <w:numId w:val="2"/>
        </w:numPr>
      </w:pPr>
      <w:r>
        <w:t xml:space="preserve">“Develop and operationalize a Human Right Policy” (Indonesia </w:t>
      </w:r>
      <w:proofErr w:type="spellStart"/>
      <w:r>
        <w:t>pg</w:t>
      </w:r>
      <w:proofErr w:type="spellEnd"/>
      <w:r>
        <w:t xml:space="preserve"> 6)(confirm that BSR did also, also double check whether FB responds to this in their blog post announcing the assessments)</w:t>
      </w:r>
    </w:p>
    <w:p w14:paraId="26382D3B" w14:textId="411A23E6" w:rsidR="00C35EDC" w:rsidRDefault="00C35EDC" w:rsidP="00C35EDC">
      <w:pPr>
        <w:pStyle w:val="ListParagraph"/>
        <w:numPr>
          <w:ilvl w:val="1"/>
          <w:numId w:val="2"/>
        </w:numPr>
      </w:pPr>
      <w:r>
        <w:t>“Develop AI to predict when online hate speech and misinformation may trigger offline unrest and violence”</w:t>
      </w:r>
    </w:p>
    <w:p w14:paraId="22E00540" w14:textId="4E5A123E" w:rsidR="00C35EDC" w:rsidRDefault="00C35EDC" w:rsidP="00C35EDC">
      <w:pPr>
        <w:pStyle w:val="ListParagraph"/>
        <w:numPr>
          <w:ilvl w:val="1"/>
          <w:numId w:val="2"/>
        </w:numPr>
      </w:pPr>
      <w:r>
        <w:t>“Provide users with the ability to opt out of Facebook-driven curation through an easily accessible function”</w:t>
      </w:r>
    </w:p>
    <w:p w14:paraId="707AB674" w14:textId="262CB2EE" w:rsidR="00C35EDC" w:rsidRDefault="00C35EDC" w:rsidP="00C35EDC">
      <w:pPr>
        <w:pStyle w:val="ListParagraph"/>
        <w:numPr>
          <w:ilvl w:val="1"/>
          <w:numId w:val="2"/>
        </w:numPr>
      </w:pPr>
      <w:r>
        <w:t>“Assess risks of reliance on automation on content moderation.”</w:t>
      </w:r>
    </w:p>
    <w:p w14:paraId="1BD90864" w14:textId="3EC1B2A4" w:rsidR="00C35EDC" w:rsidRDefault="00C35EDC" w:rsidP="00C35EDC">
      <w:pPr>
        <w:pStyle w:val="ListParagraph"/>
        <w:numPr>
          <w:ilvl w:val="0"/>
          <w:numId w:val="2"/>
        </w:numPr>
      </w:pPr>
      <w:r>
        <w:t xml:space="preserve">AO HRIAs seemed to surface more substantive findings and suggest the organization has a better understanding of how Facebook may really be impacting human rights </w:t>
      </w:r>
    </w:p>
    <w:p w14:paraId="3DC7ED1B" w14:textId="1FF60741" w:rsidR="00C35EDC" w:rsidRDefault="00C35EDC" w:rsidP="00C35EDC">
      <w:pPr>
        <w:pStyle w:val="ListParagraph"/>
        <w:numPr>
          <w:ilvl w:val="0"/>
          <w:numId w:val="2"/>
        </w:numPr>
      </w:pPr>
      <w:r>
        <w:t xml:space="preserve">Curious </w:t>
      </w:r>
      <w:r w:rsidR="004D0D86">
        <w:t>about the</w:t>
      </w:r>
      <w:r>
        <w:t xml:space="preserve"> decision</w:t>
      </w:r>
      <w:r w:rsidR="004D0D86">
        <w:t>s</w:t>
      </w:r>
      <w:r>
        <w:t xml:space="preserve"> to use BSR for Oversight Board review and </w:t>
      </w:r>
      <w:r w:rsidR="004D0D86">
        <w:t xml:space="preserve">to publish full BSR reports while only publishing AO executive reports </w:t>
      </w:r>
    </w:p>
    <w:p w14:paraId="336EA446" w14:textId="1E5DA5AE" w:rsidR="00C35EDC" w:rsidRDefault="00C35EDC" w:rsidP="004D0D86">
      <w:pPr>
        <w:ind w:left="360"/>
      </w:pPr>
    </w:p>
    <w:p w14:paraId="50D81972" w14:textId="77777777" w:rsidR="0005096E" w:rsidRDefault="0005096E" w:rsidP="0005096E">
      <w:r>
        <w:t>Post Notes:</w:t>
      </w:r>
    </w:p>
    <w:p w14:paraId="0D5509A7" w14:textId="77777777" w:rsidR="0005096E" w:rsidRDefault="0005096E" w:rsidP="0005096E">
      <w:pPr>
        <w:pStyle w:val="ListParagraph"/>
        <w:numPr>
          <w:ilvl w:val="0"/>
          <w:numId w:val="1"/>
        </w:numPr>
      </w:pPr>
      <w:r>
        <w:t>In 2018, FB and Article One “partnered” to conduct 2 country level human rights impact assessments in Sri Lanka and Indonesia</w:t>
      </w:r>
    </w:p>
    <w:p w14:paraId="125FF9FA" w14:textId="77777777" w:rsidR="0005096E" w:rsidRDefault="0005096E" w:rsidP="0005096E">
      <w:pPr>
        <w:pStyle w:val="ListParagraph"/>
        <w:numPr>
          <w:ilvl w:val="0"/>
          <w:numId w:val="1"/>
        </w:numPr>
      </w:pPr>
      <w:r>
        <w:t xml:space="preserve">Facebook published the executive summaries of the reports </w:t>
      </w:r>
    </w:p>
    <w:p w14:paraId="0705A90A" w14:textId="77777777" w:rsidR="0005096E" w:rsidRDefault="0005096E" w:rsidP="0005096E">
      <w:pPr>
        <w:pStyle w:val="ListParagraph"/>
        <w:numPr>
          <w:ilvl w:val="0"/>
          <w:numId w:val="1"/>
        </w:numPr>
      </w:pPr>
      <w:r>
        <w:t xml:space="preserve">“Understanding how online engagements can impact human rights – both online and offline – is fundamental to ensuring that Facebook can continue to contribute </w:t>
      </w:r>
      <w:r>
        <w:lastRenderedPageBreak/>
        <w:t>meaningfully to the world while respecting the rights of users and others impacts by activity on its platforms.”</w:t>
      </w:r>
    </w:p>
    <w:p w14:paraId="7F32A777" w14:textId="77777777" w:rsidR="0005096E" w:rsidRDefault="0005096E" w:rsidP="0005096E">
      <w:pPr>
        <w:pStyle w:val="ListParagraph"/>
        <w:numPr>
          <w:ilvl w:val="0"/>
          <w:numId w:val="1"/>
        </w:numPr>
      </w:pPr>
      <w:r>
        <w:t>Approach &amp; Findings</w:t>
      </w:r>
    </w:p>
    <w:p w14:paraId="554F8155" w14:textId="77777777" w:rsidR="0005096E" w:rsidRDefault="0005096E" w:rsidP="0005096E">
      <w:pPr>
        <w:pStyle w:val="ListParagraph"/>
        <w:numPr>
          <w:ilvl w:val="1"/>
          <w:numId w:val="1"/>
        </w:numPr>
      </w:pPr>
      <w:r>
        <w:t>Sought to understand “the local country context and shine a light on the unique experiences of vulnerable groups…”</w:t>
      </w:r>
    </w:p>
    <w:p w14:paraId="66217284" w14:textId="77777777" w:rsidR="0005096E" w:rsidRDefault="0005096E" w:rsidP="0005096E">
      <w:pPr>
        <w:pStyle w:val="ListParagraph"/>
        <w:numPr>
          <w:ilvl w:val="1"/>
          <w:numId w:val="1"/>
        </w:numPr>
      </w:pPr>
      <w:r>
        <w:t xml:space="preserve">Engaged with 72 stakeholders </w:t>
      </w:r>
    </w:p>
    <w:p w14:paraId="2C332D96" w14:textId="77777777" w:rsidR="0005096E" w:rsidRDefault="0005096E" w:rsidP="0005096E">
      <w:pPr>
        <w:pStyle w:val="ListParagraph"/>
        <w:numPr>
          <w:ilvl w:val="2"/>
          <w:numId w:val="1"/>
        </w:numPr>
      </w:pPr>
      <w:r>
        <w:t>Civil society orgs</w:t>
      </w:r>
    </w:p>
    <w:p w14:paraId="4268A218" w14:textId="77777777" w:rsidR="0005096E" w:rsidRDefault="0005096E" w:rsidP="0005096E">
      <w:pPr>
        <w:pStyle w:val="ListParagraph"/>
        <w:numPr>
          <w:ilvl w:val="2"/>
          <w:numId w:val="1"/>
        </w:numPr>
      </w:pPr>
      <w:r>
        <w:t>Academics</w:t>
      </w:r>
    </w:p>
    <w:p w14:paraId="431F3AF3" w14:textId="77777777" w:rsidR="0005096E" w:rsidRDefault="0005096E" w:rsidP="0005096E">
      <w:pPr>
        <w:pStyle w:val="ListParagraph"/>
        <w:numPr>
          <w:ilvl w:val="2"/>
          <w:numId w:val="1"/>
        </w:numPr>
      </w:pPr>
      <w:r>
        <w:t>Journalists</w:t>
      </w:r>
    </w:p>
    <w:p w14:paraId="20255A04" w14:textId="77777777" w:rsidR="0005096E" w:rsidRDefault="0005096E" w:rsidP="0005096E">
      <w:pPr>
        <w:pStyle w:val="ListParagraph"/>
        <w:numPr>
          <w:ilvl w:val="2"/>
          <w:numId w:val="1"/>
        </w:numPr>
      </w:pPr>
      <w:r>
        <w:t>Human rights defenders from both countries</w:t>
      </w:r>
    </w:p>
    <w:p w14:paraId="53FB07D8" w14:textId="77777777" w:rsidR="0005096E" w:rsidRDefault="0005096E" w:rsidP="0005096E">
      <w:pPr>
        <w:pStyle w:val="ListParagraph"/>
        <w:numPr>
          <w:ilvl w:val="1"/>
          <w:numId w:val="1"/>
        </w:numPr>
      </w:pPr>
      <w:r>
        <w:t>“In conducting the assessments, we heard directly from rightsholders who struggled to balance the benefits of the Facebook platform – including the ability to use the platform in support of human rights such as free expression – and the very real challenges the platform presented. These challenges ranged from the proliferation of misinformation and disinformation that may have contributed to offline harm to misuse of the platform that infringed on the rights of vulnerable groups.”</w:t>
      </w:r>
    </w:p>
    <w:p w14:paraId="6068D2BE" w14:textId="77777777" w:rsidR="0005096E" w:rsidRDefault="0005096E" w:rsidP="0005096E">
      <w:pPr>
        <w:pStyle w:val="ListParagraph"/>
        <w:numPr>
          <w:ilvl w:val="0"/>
          <w:numId w:val="1"/>
        </w:numPr>
      </w:pPr>
      <w:r>
        <w:t>Engaging with Facebook</w:t>
      </w:r>
    </w:p>
    <w:p w14:paraId="3069A4BB" w14:textId="77777777" w:rsidR="0005096E" w:rsidRDefault="0005096E" w:rsidP="0005096E">
      <w:pPr>
        <w:pStyle w:val="ListParagraph"/>
        <w:numPr>
          <w:ilvl w:val="1"/>
          <w:numId w:val="1"/>
        </w:numPr>
      </w:pPr>
      <w:r>
        <w:t xml:space="preserve">“Facebook engaged robustly in the process and implemented numerous recommendations we proposed.” </w:t>
      </w:r>
    </w:p>
    <w:p w14:paraId="5FE16E60" w14:textId="77777777" w:rsidR="0005096E" w:rsidRDefault="0005096E" w:rsidP="0005096E">
      <w:pPr>
        <w:pStyle w:val="ListParagraph"/>
        <w:numPr>
          <w:ilvl w:val="1"/>
          <w:numId w:val="1"/>
        </w:numPr>
      </w:pPr>
      <w:r>
        <w:t>Specific changes made in response to recommendations</w:t>
      </w:r>
    </w:p>
    <w:p w14:paraId="66544DE9" w14:textId="77777777" w:rsidR="0005096E" w:rsidRDefault="0005096E" w:rsidP="0005096E">
      <w:pPr>
        <w:pStyle w:val="ListParagraph"/>
        <w:numPr>
          <w:ilvl w:val="2"/>
          <w:numId w:val="1"/>
        </w:numPr>
      </w:pPr>
      <w:r>
        <w:t>Corporate policies, including the creation of a new policy to enable the removal of verified misinformation that contributes to the risk of imminent offline physical harm and the expansion of a bullying policy to increase protections to all individuals, not just children</w:t>
      </w:r>
    </w:p>
    <w:p w14:paraId="4B3DD935" w14:textId="77777777" w:rsidR="0005096E" w:rsidRDefault="0005096E" w:rsidP="0005096E">
      <w:pPr>
        <w:pStyle w:val="ListParagraph"/>
        <w:numPr>
          <w:ilvl w:val="2"/>
          <w:numId w:val="1"/>
        </w:numPr>
      </w:pPr>
      <w:r>
        <w:t>Operational level engagement – launching 3</w:t>
      </w:r>
      <w:r w:rsidRPr="003E3870">
        <w:rPr>
          <w:vertAlign w:val="superscript"/>
        </w:rPr>
        <w:t>rd</w:t>
      </w:r>
      <w:r>
        <w:t xml:space="preserve"> Party Fact Checkers and expanding trusted partner networks, hiring a new Human Rights Director</w:t>
      </w:r>
    </w:p>
    <w:p w14:paraId="1EC29FDF" w14:textId="77777777" w:rsidR="0005096E" w:rsidRDefault="0005096E" w:rsidP="0005096E">
      <w:pPr>
        <w:pStyle w:val="ListParagraph"/>
        <w:numPr>
          <w:ilvl w:val="2"/>
          <w:numId w:val="1"/>
        </w:numPr>
      </w:pPr>
      <w:r>
        <w:t xml:space="preserve">Product interventions including increasing friction for sharing problematic content across the </w:t>
      </w:r>
      <w:proofErr w:type="spellStart"/>
      <w:r>
        <w:t>platfrom</w:t>
      </w:r>
      <w:proofErr w:type="spellEnd"/>
      <w:r>
        <w:t>, new content demotions, and improved reporting/blocking tools for Facebook’s messenger app</w:t>
      </w:r>
    </w:p>
    <w:p w14:paraId="2B7BEAC8" w14:textId="77777777" w:rsidR="0005096E" w:rsidRDefault="0005096E" w:rsidP="0005096E"/>
    <w:p w14:paraId="0B91EE8C" w14:textId="77777777" w:rsidR="004D0D86" w:rsidRDefault="004D0D86">
      <w:r>
        <w:br w:type="page"/>
      </w:r>
    </w:p>
    <w:p w14:paraId="4BEABA0C" w14:textId="491D7EAF" w:rsidR="0005096E" w:rsidRDefault="0005096E" w:rsidP="0005096E">
      <w:r>
        <w:lastRenderedPageBreak/>
        <w:t>Assessing the Human Rights Impact of the Facebook Platform in Sri Lanka 2018 (Executive Summary for Facebook Inc.), Article One</w:t>
      </w:r>
    </w:p>
    <w:p w14:paraId="06F02B77" w14:textId="77777777" w:rsidR="0005096E" w:rsidRDefault="0005096E" w:rsidP="0005096E">
      <w:r>
        <w:t>Main Takeaways:</w:t>
      </w:r>
    </w:p>
    <w:p w14:paraId="46C0242F" w14:textId="77777777" w:rsidR="0005096E" w:rsidRDefault="0005096E" w:rsidP="0005096E">
      <w:pPr>
        <w:pStyle w:val="ListParagraph"/>
        <w:numPr>
          <w:ilvl w:val="0"/>
          <w:numId w:val="4"/>
        </w:numPr>
      </w:pPr>
      <w:r>
        <w:t>Pattern of language choices in Facebook HRIA emerging</w:t>
      </w:r>
    </w:p>
    <w:p w14:paraId="54390281" w14:textId="2983F6C6" w:rsidR="0005096E" w:rsidRDefault="0005096E" w:rsidP="0005096E">
      <w:pPr>
        <w:pStyle w:val="ListParagraph"/>
        <w:numPr>
          <w:ilvl w:val="1"/>
          <w:numId w:val="4"/>
        </w:numPr>
      </w:pPr>
      <w:r>
        <w:t>Usually will downplay the amount of “bad actors” on the platform, in this case saying “in some cases”</w:t>
      </w:r>
      <w:r w:rsidR="00C35EDC">
        <w:t xml:space="preserve"> </w:t>
      </w:r>
    </w:p>
    <w:p w14:paraId="2A21EA21" w14:textId="77777777" w:rsidR="0005096E" w:rsidRDefault="0005096E" w:rsidP="0005096E">
      <w:pPr>
        <w:pStyle w:val="ListParagraph"/>
        <w:numPr>
          <w:ilvl w:val="1"/>
          <w:numId w:val="4"/>
        </w:numPr>
      </w:pPr>
      <w:r>
        <w:t>Emphasize that it is not Facebook who is infringing on human rights but “bad actors” who use Facebook to infringe on human rights</w:t>
      </w:r>
    </w:p>
    <w:p w14:paraId="721FB09A" w14:textId="77777777" w:rsidR="0005096E" w:rsidRDefault="0005096E" w:rsidP="0005096E">
      <w:pPr>
        <w:pStyle w:val="ListParagraph"/>
        <w:numPr>
          <w:ilvl w:val="0"/>
          <w:numId w:val="4"/>
        </w:numPr>
      </w:pPr>
      <w:r>
        <w:t>Tendency to focus on Facebook users as the rightsholders who are consulted despite the rightsholders not being limited to Facebook users</w:t>
      </w:r>
    </w:p>
    <w:p w14:paraId="44C70220" w14:textId="77777777" w:rsidR="0005096E" w:rsidRDefault="0005096E" w:rsidP="0005096E">
      <w:pPr>
        <w:pStyle w:val="ListParagraph"/>
        <w:numPr>
          <w:ilvl w:val="0"/>
          <w:numId w:val="4"/>
        </w:numPr>
      </w:pPr>
      <w:r>
        <w:t>This report presents a much clearer picture of Facebook’s connection to human rights impacts that result from its facilitation of misinformation and hate speech online</w:t>
      </w:r>
    </w:p>
    <w:p w14:paraId="21A95AF8" w14:textId="77777777" w:rsidR="0005096E" w:rsidRDefault="0005096E" w:rsidP="0005096E">
      <w:pPr>
        <w:pStyle w:val="ListParagraph"/>
        <w:numPr>
          <w:ilvl w:val="1"/>
          <w:numId w:val="4"/>
        </w:numPr>
      </w:pPr>
      <w:r>
        <w:t>Appears to reach the conclusion that Facebook can be held to have “contributed to” many previous human rights impacts</w:t>
      </w:r>
    </w:p>
    <w:p w14:paraId="7913B1A9" w14:textId="77777777" w:rsidR="0005096E" w:rsidRDefault="0005096E" w:rsidP="0005096E">
      <w:pPr>
        <w:pStyle w:val="ListParagraph"/>
        <w:numPr>
          <w:ilvl w:val="2"/>
          <w:numId w:val="4"/>
        </w:numPr>
      </w:pPr>
      <w:r>
        <w:t>This finding should lead to remediation?</w:t>
      </w:r>
    </w:p>
    <w:p w14:paraId="03938ADF" w14:textId="77777777" w:rsidR="0005096E" w:rsidRDefault="0005096E" w:rsidP="0005096E">
      <w:pPr>
        <w:pStyle w:val="ListParagraph"/>
        <w:numPr>
          <w:ilvl w:val="0"/>
          <w:numId w:val="4"/>
        </w:numPr>
      </w:pPr>
      <w:r>
        <w:t>What is Facebook’s response to the recommendation to explore opportunities for remediation?</w:t>
      </w:r>
    </w:p>
    <w:p w14:paraId="4E4344D5" w14:textId="77777777" w:rsidR="0005096E" w:rsidRDefault="0005096E" w:rsidP="0005096E">
      <w:pPr>
        <w:pStyle w:val="ListParagraph"/>
        <w:numPr>
          <w:ilvl w:val="0"/>
          <w:numId w:val="4"/>
        </w:numPr>
      </w:pPr>
      <w:r>
        <w:t>There are recommendations around evolving Community Standards but this report and others does not go so far as to recommend improved implementation of the standards – why is that?</w:t>
      </w:r>
    </w:p>
    <w:p w14:paraId="05B48596" w14:textId="77777777" w:rsidR="0005096E" w:rsidRDefault="0005096E" w:rsidP="0005096E">
      <w:pPr>
        <w:pStyle w:val="ListParagraph"/>
        <w:numPr>
          <w:ilvl w:val="1"/>
          <w:numId w:val="4"/>
        </w:numPr>
      </w:pPr>
      <w:r>
        <w:t>Is this what is meant by “Assess risks of reliance on automation for content moderation”?</w:t>
      </w:r>
    </w:p>
    <w:p w14:paraId="7B6DCA6F" w14:textId="77777777" w:rsidR="00C35EDC" w:rsidRDefault="0005096E" w:rsidP="0005096E">
      <w:pPr>
        <w:pStyle w:val="ListParagraph"/>
        <w:numPr>
          <w:ilvl w:val="0"/>
          <w:numId w:val="4"/>
        </w:numPr>
      </w:pPr>
      <w:r>
        <w:t xml:space="preserve">Some of the recommendations in table on page 7 refer to issues and impacts not discussed in the executive summary – this suggests that certain content was not made public despite containing problematic findings for Facebook. </w:t>
      </w:r>
    </w:p>
    <w:p w14:paraId="797575AC" w14:textId="33771BAF" w:rsidR="0005096E" w:rsidRDefault="0005096E" w:rsidP="00C35EDC">
      <w:pPr>
        <w:pStyle w:val="ListParagraph"/>
        <w:numPr>
          <w:ilvl w:val="1"/>
          <w:numId w:val="4"/>
        </w:numPr>
      </w:pPr>
      <w:r>
        <w:t>Conflict with necessity of transparency.</w:t>
      </w:r>
    </w:p>
    <w:p w14:paraId="2A3051CE" w14:textId="77777777" w:rsidR="0005096E" w:rsidRDefault="0005096E" w:rsidP="00C35EDC">
      <w:pPr>
        <w:ind w:left="360"/>
      </w:pPr>
    </w:p>
    <w:p w14:paraId="1ABF0B4E" w14:textId="77777777" w:rsidR="0005096E" w:rsidRDefault="0005096E" w:rsidP="0005096E">
      <w:r>
        <w:t>Notes on Executive Summary:</w:t>
      </w:r>
    </w:p>
    <w:p w14:paraId="2E215D0B" w14:textId="77777777" w:rsidR="0005096E" w:rsidRDefault="0005096E" w:rsidP="0005096E">
      <w:pPr>
        <w:pStyle w:val="ListParagraph"/>
        <w:numPr>
          <w:ilvl w:val="0"/>
          <w:numId w:val="3"/>
        </w:numPr>
      </w:pPr>
      <w:r>
        <w:t>“in some cases, the platform has been misused by bad actors to infringe on human rights”</w:t>
      </w:r>
    </w:p>
    <w:p w14:paraId="50FB4131" w14:textId="77777777" w:rsidR="0005096E" w:rsidRDefault="0005096E" w:rsidP="0005096E">
      <w:pPr>
        <w:pStyle w:val="ListParagraph"/>
        <w:numPr>
          <w:ilvl w:val="1"/>
          <w:numId w:val="3"/>
        </w:numPr>
      </w:pPr>
      <w:r>
        <w:t>Including: amplifying hate speech, spreading misinformation and disinformation, targeting and harassing vulnerable groups, and infringing on the right to privacy</w:t>
      </w:r>
    </w:p>
    <w:p w14:paraId="5200D89B" w14:textId="77777777" w:rsidR="0005096E" w:rsidRDefault="0005096E" w:rsidP="0005096E">
      <w:pPr>
        <w:pStyle w:val="ListParagraph"/>
        <w:numPr>
          <w:ilvl w:val="0"/>
          <w:numId w:val="3"/>
        </w:numPr>
      </w:pPr>
      <w:r>
        <w:t>Sri Lanka is one of the most critical countries</w:t>
      </w:r>
    </w:p>
    <w:p w14:paraId="05828A0E" w14:textId="77777777" w:rsidR="0005096E" w:rsidRDefault="0005096E" w:rsidP="0005096E">
      <w:pPr>
        <w:pStyle w:val="ListParagraph"/>
        <w:numPr>
          <w:ilvl w:val="1"/>
          <w:numId w:val="3"/>
        </w:numPr>
      </w:pPr>
      <w:r>
        <w:t>Ethnic and religious tensions play out both offline and online</w:t>
      </w:r>
    </w:p>
    <w:p w14:paraId="7BF6E318" w14:textId="77777777" w:rsidR="0005096E" w:rsidRDefault="0005096E" w:rsidP="0005096E">
      <w:pPr>
        <w:pStyle w:val="ListParagraph"/>
        <w:numPr>
          <w:ilvl w:val="2"/>
          <w:numId w:val="3"/>
        </w:numPr>
      </w:pPr>
      <w:r>
        <w:t>“For example, harmful rumors about Muslims in Sri Lanka spread across the Facebook platform in March 2018. These rumors fanned existing ethnoreligious tensions and may have contributed to offline violence against Muslims.” (pg. 2)</w:t>
      </w:r>
    </w:p>
    <w:p w14:paraId="49730FC5" w14:textId="77777777" w:rsidR="0005096E" w:rsidRDefault="0005096E" w:rsidP="0005096E">
      <w:pPr>
        <w:pStyle w:val="ListParagraph"/>
        <w:numPr>
          <w:ilvl w:val="1"/>
          <w:numId w:val="3"/>
        </w:numPr>
      </w:pPr>
      <w:r>
        <w:t>“To determine the degree to which Facebook’s platform may or may not have contributed to adverse human rights impacts, and to mitigate the risk of further impacts, Facebook partnered with Article One in 2018 to conduct a country-level human rights impact assessment (HRIA) of its platform in Sri Lanka.” (pg. 2)</w:t>
      </w:r>
    </w:p>
    <w:p w14:paraId="5E30E2BD" w14:textId="77777777" w:rsidR="0005096E" w:rsidRDefault="0005096E" w:rsidP="0005096E">
      <w:pPr>
        <w:pStyle w:val="ListParagraph"/>
        <w:numPr>
          <w:ilvl w:val="0"/>
          <w:numId w:val="3"/>
        </w:numPr>
      </w:pPr>
      <w:r>
        <w:t>Objectives:</w:t>
      </w:r>
    </w:p>
    <w:p w14:paraId="14775543" w14:textId="77777777" w:rsidR="0005096E" w:rsidRDefault="0005096E" w:rsidP="0005096E">
      <w:pPr>
        <w:pStyle w:val="ListParagraph"/>
        <w:numPr>
          <w:ilvl w:val="1"/>
          <w:numId w:val="3"/>
        </w:numPr>
      </w:pPr>
      <w:r>
        <w:t>Assess role FB plays in Sri Lanka through human rights lens (UNGP)</w:t>
      </w:r>
    </w:p>
    <w:p w14:paraId="410EB4B2" w14:textId="77777777" w:rsidR="0005096E" w:rsidRDefault="0005096E" w:rsidP="0005096E">
      <w:pPr>
        <w:pStyle w:val="ListParagraph"/>
        <w:numPr>
          <w:ilvl w:val="1"/>
          <w:numId w:val="3"/>
        </w:numPr>
      </w:pPr>
      <w:r>
        <w:t>Proactively address risks to avoid harm to rightsholders</w:t>
      </w:r>
    </w:p>
    <w:p w14:paraId="6C36E3D5" w14:textId="77777777" w:rsidR="0005096E" w:rsidRDefault="0005096E" w:rsidP="0005096E">
      <w:pPr>
        <w:pStyle w:val="ListParagraph"/>
        <w:numPr>
          <w:ilvl w:val="1"/>
          <w:numId w:val="3"/>
        </w:numPr>
      </w:pPr>
      <w:r>
        <w:lastRenderedPageBreak/>
        <w:t>Determine how best to evolve and apply Facebook’s global policies and standards in high-risk contexts</w:t>
      </w:r>
    </w:p>
    <w:p w14:paraId="10CF540C" w14:textId="77777777" w:rsidR="0005096E" w:rsidRDefault="0005096E" w:rsidP="0005096E">
      <w:pPr>
        <w:pStyle w:val="ListParagraph"/>
        <w:numPr>
          <w:ilvl w:val="1"/>
          <w:numId w:val="3"/>
        </w:numPr>
      </w:pPr>
      <w:r>
        <w:t>Enable Facebook to maximize opportunities for positive human rights impacts</w:t>
      </w:r>
    </w:p>
    <w:p w14:paraId="7CD818F6" w14:textId="77777777" w:rsidR="0005096E" w:rsidRDefault="0005096E" w:rsidP="0005096E">
      <w:pPr>
        <w:pStyle w:val="ListParagraph"/>
        <w:numPr>
          <w:ilvl w:val="1"/>
          <w:numId w:val="3"/>
        </w:numPr>
      </w:pPr>
      <w:r>
        <w:t>Inform internal risk assessments moving forward</w:t>
      </w:r>
    </w:p>
    <w:p w14:paraId="094295F3" w14:textId="77777777" w:rsidR="0005096E" w:rsidRDefault="0005096E" w:rsidP="0005096E">
      <w:pPr>
        <w:pStyle w:val="ListParagraph"/>
        <w:numPr>
          <w:ilvl w:val="0"/>
          <w:numId w:val="3"/>
        </w:numPr>
      </w:pPr>
      <w:r>
        <w:t>Findings do not include potential impacts after September 2018</w:t>
      </w:r>
    </w:p>
    <w:p w14:paraId="5A7F3310" w14:textId="77777777" w:rsidR="0005096E" w:rsidRDefault="0005096E" w:rsidP="0005096E">
      <w:pPr>
        <w:pStyle w:val="ListParagraph"/>
        <w:numPr>
          <w:ilvl w:val="0"/>
          <w:numId w:val="3"/>
        </w:numPr>
      </w:pPr>
      <w:r>
        <w:t>Methodology</w:t>
      </w:r>
    </w:p>
    <w:p w14:paraId="5CD6D7F5" w14:textId="77777777" w:rsidR="0005096E" w:rsidRDefault="0005096E" w:rsidP="0005096E">
      <w:pPr>
        <w:pStyle w:val="ListParagraph"/>
        <w:numPr>
          <w:ilvl w:val="1"/>
          <w:numId w:val="3"/>
        </w:numPr>
      </w:pPr>
      <w:r>
        <w:t>Informed by UNGP, GNI Principles, and “Article One’s award-winning methodology for, and experience in, conducting human rights impact assessments around the world.”</w:t>
      </w:r>
    </w:p>
    <w:p w14:paraId="3927C877" w14:textId="77777777" w:rsidR="0005096E" w:rsidRDefault="0005096E" w:rsidP="0005096E">
      <w:pPr>
        <w:pStyle w:val="ListParagraph"/>
        <w:numPr>
          <w:ilvl w:val="1"/>
          <w:numId w:val="3"/>
        </w:numPr>
      </w:pPr>
      <w:r>
        <w:t>Six steps: (pg.3)</w:t>
      </w:r>
    </w:p>
    <w:p w14:paraId="46425DBD" w14:textId="77777777" w:rsidR="0005096E" w:rsidRDefault="0005096E" w:rsidP="0005096E">
      <w:pPr>
        <w:pStyle w:val="ListParagraph"/>
        <w:numPr>
          <w:ilvl w:val="2"/>
          <w:numId w:val="3"/>
        </w:numPr>
      </w:pPr>
      <w:r>
        <w:t>In-country engagement</w:t>
      </w:r>
    </w:p>
    <w:p w14:paraId="7B12F3B3" w14:textId="77777777" w:rsidR="0005096E" w:rsidRDefault="0005096E" w:rsidP="0005096E">
      <w:pPr>
        <w:pStyle w:val="ListParagraph"/>
        <w:numPr>
          <w:ilvl w:val="2"/>
          <w:numId w:val="3"/>
        </w:numPr>
      </w:pPr>
      <w:r>
        <w:t>Desk review</w:t>
      </w:r>
    </w:p>
    <w:p w14:paraId="211C0447" w14:textId="77777777" w:rsidR="0005096E" w:rsidRDefault="0005096E" w:rsidP="0005096E">
      <w:pPr>
        <w:pStyle w:val="ListParagraph"/>
        <w:numPr>
          <w:ilvl w:val="2"/>
          <w:numId w:val="3"/>
        </w:numPr>
      </w:pPr>
      <w:r>
        <w:t>Stakeholder mapping</w:t>
      </w:r>
    </w:p>
    <w:p w14:paraId="4ADCE126" w14:textId="77777777" w:rsidR="0005096E" w:rsidRDefault="0005096E" w:rsidP="0005096E">
      <w:pPr>
        <w:pStyle w:val="ListParagraph"/>
        <w:numPr>
          <w:ilvl w:val="2"/>
          <w:numId w:val="3"/>
        </w:numPr>
      </w:pPr>
      <w:r>
        <w:t>In-country engagement</w:t>
      </w:r>
    </w:p>
    <w:p w14:paraId="16B641FA" w14:textId="77777777" w:rsidR="0005096E" w:rsidRDefault="0005096E" w:rsidP="0005096E">
      <w:pPr>
        <w:pStyle w:val="ListParagraph"/>
        <w:numPr>
          <w:ilvl w:val="2"/>
          <w:numId w:val="3"/>
        </w:numPr>
      </w:pPr>
      <w:r>
        <w:t>Facebook &amp; International Expert Engagement</w:t>
      </w:r>
    </w:p>
    <w:p w14:paraId="690DDF1F" w14:textId="77777777" w:rsidR="0005096E" w:rsidRDefault="0005096E" w:rsidP="0005096E">
      <w:pPr>
        <w:pStyle w:val="ListParagraph"/>
        <w:numPr>
          <w:ilvl w:val="2"/>
          <w:numId w:val="3"/>
        </w:numPr>
      </w:pPr>
      <w:r>
        <w:t>Analysis &amp; Internal Report</w:t>
      </w:r>
    </w:p>
    <w:p w14:paraId="54359728" w14:textId="77777777" w:rsidR="0005096E" w:rsidRDefault="0005096E" w:rsidP="0005096E">
      <w:pPr>
        <w:pStyle w:val="ListParagraph"/>
        <w:numPr>
          <w:ilvl w:val="1"/>
          <w:numId w:val="3"/>
        </w:numPr>
      </w:pPr>
      <w:r>
        <w:t>Report stated that the methodology “emphasized the voices of rightsholders potentially impacted by Facebook and their legitimate representatives.” (pg. 3)</w:t>
      </w:r>
    </w:p>
    <w:p w14:paraId="26F4ACC7" w14:textId="77777777" w:rsidR="0005096E" w:rsidRDefault="0005096E" w:rsidP="0005096E">
      <w:pPr>
        <w:pStyle w:val="ListParagraph"/>
        <w:numPr>
          <w:ilvl w:val="1"/>
          <w:numId w:val="3"/>
        </w:numPr>
      </w:pPr>
      <w:r>
        <w:t>Interviews with 29 civil society orgs and other experts</w:t>
      </w:r>
    </w:p>
    <w:p w14:paraId="13952091" w14:textId="77777777" w:rsidR="0005096E" w:rsidRDefault="0005096E" w:rsidP="0005096E">
      <w:pPr>
        <w:pStyle w:val="ListParagraph"/>
        <w:numPr>
          <w:ilvl w:val="1"/>
          <w:numId w:val="3"/>
        </w:numPr>
      </w:pPr>
      <w:r>
        <w:t>Facebook-led focus groups with 150 participants who regularly engage with the Facebook platform</w:t>
      </w:r>
    </w:p>
    <w:p w14:paraId="5B0F1F16" w14:textId="77777777" w:rsidR="0005096E" w:rsidRDefault="0005096E" w:rsidP="0005096E">
      <w:pPr>
        <w:pStyle w:val="ListParagraph"/>
        <w:numPr>
          <w:ilvl w:val="1"/>
          <w:numId w:val="3"/>
        </w:numPr>
      </w:pPr>
      <w:r>
        <w:t>“Facebook’s relationship to impacted was assessed using guidance from UN Human Rights, including whether the company: a) incentivized harm, b) facilitated harm, c) failed to conduct adequate human rights due diligence, and d) the extent to which it knew or should have known about adverse impacts.”</w:t>
      </w:r>
    </w:p>
    <w:p w14:paraId="6E28629C" w14:textId="77777777" w:rsidR="0005096E" w:rsidRDefault="0005096E" w:rsidP="0005096E">
      <w:pPr>
        <w:pStyle w:val="ListParagraph"/>
        <w:numPr>
          <w:ilvl w:val="0"/>
          <w:numId w:val="3"/>
        </w:numPr>
      </w:pPr>
      <w:r>
        <w:t>Contextual Analysis</w:t>
      </w:r>
    </w:p>
    <w:p w14:paraId="1E5BEFCA" w14:textId="77777777" w:rsidR="0005096E" w:rsidRDefault="0005096E" w:rsidP="0005096E">
      <w:pPr>
        <w:pStyle w:val="ListParagraph"/>
        <w:numPr>
          <w:ilvl w:val="1"/>
          <w:numId w:val="3"/>
        </w:numPr>
      </w:pPr>
      <w:r>
        <w:t>Ethnic conflict between the Sinhalese Buddhist majority and Tamil minority has been present since nation first declared independence in 1948</w:t>
      </w:r>
    </w:p>
    <w:p w14:paraId="480AC843" w14:textId="77777777" w:rsidR="0005096E" w:rsidRDefault="0005096E" w:rsidP="0005096E">
      <w:pPr>
        <w:pStyle w:val="ListParagraph"/>
        <w:numPr>
          <w:ilvl w:val="1"/>
          <w:numId w:val="3"/>
        </w:numPr>
      </w:pPr>
      <w:r>
        <w:t>Civil war ended in 2009 but ethnic divide and conflict continue</w:t>
      </w:r>
    </w:p>
    <w:p w14:paraId="60B18ECD" w14:textId="77777777" w:rsidR="0005096E" w:rsidRDefault="0005096E" w:rsidP="0005096E">
      <w:pPr>
        <w:pStyle w:val="ListParagraph"/>
        <w:numPr>
          <w:ilvl w:val="1"/>
          <w:numId w:val="3"/>
        </w:numPr>
      </w:pPr>
      <w:r>
        <w:t>Rise of Sinhalese Buddhist nationalism has deepened divides and contributed to new waves of violence</w:t>
      </w:r>
    </w:p>
    <w:p w14:paraId="16C02DDC" w14:textId="77777777" w:rsidR="0005096E" w:rsidRDefault="0005096E" w:rsidP="0005096E">
      <w:pPr>
        <w:pStyle w:val="ListParagraph"/>
        <w:numPr>
          <w:ilvl w:val="1"/>
          <w:numId w:val="3"/>
        </w:numPr>
      </w:pPr>
      <w:r>
        <w:t>Human rights risks in 2018</w:t>
      </w:r>
    </w:p>
    <w:p w14:paraId="65AC0D2A" w14:textId="77777777" w:rsidR="0005096E" w:rsidRDefault="0005096E" w:rsidP="0005096E">
      <w:pPr>
        <w:pStyle w:val="ListParagraph"/>
        <w:numPr>
          <w:ilvl w:val="2"/>
          <w:numId w:val="3"/>
        </w:numPr>
      </w:pPr>
      <w:r>
        <w:t>Discrimination against minorities</w:t>
      </w:r>
    </w:p>
    <w:p w14:paraId="1481DF99" w14:textId="77777777" w:rsidR="0005096E" w:rsidRDefault="0005096E" w:rsidP="0005096E">
      <w:pPr>
        <w:pStyle w:val="ListParagraph"/>
        <w:numPr>
          <w:ilvl w:val="2"/>
          <w:numId w:val="3"/>
        </w:numPr>
      </w:pPr>
      <w:r>
        <w:t>Arbitrary arrests</w:t>
      </w:r>
    </w:p>
    <w:p w14:paraId="556BB42B" w14:textId="77777777" w:rsidR="0005096E" w:rsidRDefault="0005096E" w:rsidP="0005096E">
      <w:pPr>
        <w:pStyle w:val="ListParagraph"/>
        <w:numPr>
          <w:ilvl w:val="2"/>
          <w:numId w:val="3"/>
        </w:numPr>
      </w:pPr>
      <w:r>
        <w:t>Surveillance</w:t>
      </w:r>
    </w:p>
    <w:p w14:paraId="1FEBA951" w14:textId="77777777" w:rsidR="0005096E" w:rsidRDefault="0005096E" w:rsidP="0005096E">
      <w:pPr>
        <w:pStyle w:val="ListParagraph"/>
        <w:numPr>
          <w:ilvl w:val="2"/>
          <w:numId w:val="3"/>
        </w:numPr>
      </w:pPr>
      <w:r>
        <w:t>Harassment of civil society activists and journalists</w:t>
      </w:r>
    </w:p>
    <w:p w14:paraId="2ECB5E25" w14:textId="77777777" w:rsidR="0005096E" w:rsidRDefault="0005096E" w:rsidP="0005096E">
      <w:pPr>
        <w:pStyle w:val="ListParagraph"/>
        <w:numPr>
          <w:ilvl w:val="1"/>
          <w:numId w:val="3"/>
        </w:numPr>
      </w:pPr>
      <w:r>
        <w:t>Tamils maintain that widespread discrimination continues in</w:t>
      </w:r>
    </w:p>
    <w:p w14:paraId="4AE7837D" w14:textId="77777777" w:rsidR="0005096E" w:rsidRDefault="0005096E" w:rsidP="0005096E">
      <w:pPr>
        <w:pStyle w:val="ListParagraph"/>
        <w:numPr>
          <w:ilvl w:val="2"/>
          <w:numId w:val="3"/>
        </w:numPr>
      </w:pPr>
      <w:r>
        <w:t>University education</w:t>
      </w:r>
    </w:p>
    <w:p w14:paraId="2EAC2848" w14:textId="77777777" w:rsidR="0005096E" w:rsidRDefault="0005096E" w:rsidP="0005096E">
      <w:pPr>
        <w:pStyle w:val="ListParagraph"/>
        <w:numPr>
          <w:ilvl w:val="2"/>
          <w:numId w:val="3"/>
        </w:numPr>
      </w:pPr>
      <w:r>
        <w:t>Government employment</w:t>
      </w:r>
    </w:p>
    <w:p w14:paraId="1D920BC7" w14:textId="77777777" w:rsidR="0005096E" w:rsidRDefault="0005096E" w:rsidP="0005096E">
      <w:pPr>
        <w:pStyle w:val="ListParagraph"/>
        <w:numPr>
          <w:ilvl w:val="2"/>
          <w:numId w:val="3"/>
        </w:numPr>
      </w:pPr>
      <w:r>
        <w:t>Housing</w:t>
      </w:r>
    </w:p>
    <w:p w14:paraId="06DA9EEC" w14:textId="77777777" w:rsidR="0005096E" w:rsidRDefault="0005096E" w:rsidP="0005096E">
      <w:pPr>
        <w:pStyle w:val="ListParagraph"/>
        <w:numPr>
          <w:ilvl w:val="2"/>
          <w:numId w:val="3"/>
        </w:numPr>
      </w:pPr>
      <w:r>
        <w:t>Health services</w:t>
      </w:r>
    </w:p>
    <w:p w14:paraId="0C0F7E1B" w14:textId="77777777" w:rsidR="0005096E" w:rsidRDefault="0005096E" w:rsidP="0005096E">
      <w:pPr>
        <w:pStyle w:val="ListParagraph"/>
        <w:numPr>
          <w:ilvl w:val="2"/>
          <w:numId w:val="3"/>
        </w:numPr>
      </w:pPr>
      <w:r>
        <w:t>Language laws</w:t>
      </w:r>
    </w:p>
    <w:p w14:paraId="49659864" w14:textId="77777777" w:rsidR="0005096E" w:rsidRDefault="0005096E" w:rsidP="0005096E">
      <w:pPr>
        <w:pStyle w:val="ListParagraph"/>
        <w:numPr>
          <w:ilvl w:val="2"/>
          <w:numId w:val="3"/>
        </w:numPr>
      </w:pPr>
      <w:r>
        <w:t>Procedures for naturalization</w:t>
      </w:r>
    </w:p>
    <w:p w14:paraId="59941236" w14:textId="77777777" w:rsidR="0005096E" w:rsidRDefault="0005096E" w:rsidP="0005096E">
      <w:pPr>
        <w:pStyle w:val="ListParagraph"/>
        <w:numPr>
          <w:ilvl w:val="1"/>
          <w:numId w:val="3"/>
        </w:numPr>
      </w:pPr>
      <w:r>
        <w:t>Facebook has 6.85 million monthly active users and 4.4 million daily active users</w:t>
      </w:r>
    </w:p>
    <w:p w14:paraId="208B9250" w14:textId="77777777" w:rsidR="0005096E" w:rsidRDefault="0005096E" w:rsidP="0005096E">
      <w:pPr>
        <w:pStyle w:val="ListParagraph"/>
        <w:numPr>
          <w:ilvl w:val="0"/>
          <w:numId w:val="3"/>
        </w:numPr>
      </w:pPr>
      <w:r>
        <w:t>Positive Human Rights Impacts</w:t>
      </w:r>
    </w:p>
    <w:p w14:paraId="2578C1BC" w14:textId="77777777" w:rsidR="0005096E" w:rsidRDefault="0005096E" w:rsidP="0005096E">
      <w:pPr>
        <w:pStyle w:val="ListParagraph"/>
        <w:numPr>
          <w:ilvl w:val="1"/>
          <w:numId w:val="3"/>
        </w:numPr>
      </w:pPr>
      <w:r>
        <w:lastRenderedPageBreak/>
        <w:t>Economic contributions – opportunities for small businesses to access new markets; opportunities for groups who have been traditionally excluded from formal employment to develop and market small businesses</w:t>
      </w:r>
    </w:p>
    <w:p w14:paraId="24AD0564" w14:textId="77777777" w:rsidR="0005096E" w:rsidRDefault="0005096E" w:rsidP="0005096E">
      <w:pPr>
        <w:pStyle w:val="ListParagraph"/>
        <w:numPr>
          <w:ilvl w:val="1"/>
          <w:numId w:val="3"/>
        </w:numPr>
      </w:pPr>
      <w:r>
        <w:t>Freedom of Expression – there have historically been limited platforms for activism in the country, FB allows these groups to communicate and connect with a broader network</w:t>
      </w:r>
    </w:p>
    <w:p w14:paraId="1CB49ABB" w14:textId="77777777" w:rsidR="0005096E" w:rsidRDefault="0005096E" w:rsidP="0005096E">
      <w:pPr>
        <w:pStyle w:val="ListParagraph"/>
        <w:numPr>
          <w:ilvl w:val="1"/>
          <w:numId w:val="3"/>
        </w:numPr>
      </w:pPr>
      <w:r>
        <w:t>“Despite frequent criticism of Facebook, the majority of stakeholders engaged, including Sri Lanka-based human rights advocates, defended the platform and argued that its value to the country – if managed appropriately – was significant.”</w:t>
      </w:r>
    </w:p>
    <w:p w14:paraId="57A0C3C3" w14:textId="77777777" w:rsidR="0005096E" w:rsidRDefault="0005096E" w:rsidP="0005096E">
      <w:pPr>
        <w:pStyle w:val="ListParagraph"/>
        <w:numPr>
          <w:ilvl w:val="1"/>
          <w:numId w:val="3"/>
        </w:numPr>
      </w:pPr>
      <w:r>
        <w:t>Digital literacy</w:t>
      </w:r>
    </w:p>
    <w:p w14:paraId="4D82E2C9" w14:textId="77777777" w:rsidR="0005096E" w:rsidRDefault="0005096E" w:rsidP="0005096E">
      <w:pPr>
        <w:pStyle w:val="ListParagraph"/>
        <w:numPr>
          <w:ilvl w:val="1"/>
          <w:numId w:val="3"/>
        </w:numPr>
      </w:pPr>
      <w:r>
        <w:t>Emergency response</w:t>
      </w:r>
    </w:p>
    <w:p w14:paraId="314315C8" w14:textId="77777777" w:rsidR="0005096E" w:rsidRDefault="0005096E" w:rsidP="0005096E">
      <w:pPr>
        <w:pStyle w:val="ListParagraph"/>
        <w:numPr>
          <w:ilvl w:val="0"/>
          <w:numId w:val="3"/>
        </w:numPr>
      </w:pPr>
      <w:r>
        <w:t>Salient Human Rights Risks</w:t>
      </w:r>
    </w:p>
    <w:p w14:paraId="75A76E8C" w14:textId="77777777" w:rsidR="0005096E" w:rsidRDefault="0005096E" w:rsidP="0005096E">
      <w:pPr>
        <w:pStyle w:val="ListParagraph"/>
        <w:numPr>
          <w:ilvl w:val="1"/>
          <w:numId w:val="3"/>
        </w:numPr>
      </w:pPr>
      <w:r>
        <w:t>Categorized by impacts to vulnerable groups</w:t>
      </w:r>
    </w:p>
    <w:p w14:paraId="3348E958" w14:textId="77777777" w:rsidR="0005096E" w:rsidRDefault="0005096E" w:rsidP="0005096E">
      <w:pPr>
        <w:pStyle w:val="ListParagraph"/>
        <w:numPr>
          <w:ilvl w:val="1"/>
          <w:numId w:val="3"/>
        </w:numPr>
      </w:pPr>
      <w:r>
        <w:t>Most severe issues borne by vulnerable groups: religious minorities, women, LGBTQ communities, children, human rights defenders</w:t>
      </w:r>
    </w:p>
    <w:p w14:paraId="0F2CB1CF" w14:textId="77777777" w:rsidR="0005096E" w:rsidRDefault="0005096E" w:rsidP="0005096E">
      <w:pPr>
        <w:pStyle w:val="ListParagraph"/>
        <w:numPr>
          <w:ilvl w:val="0"/>
          <w:numId w:val="3"/>
        </w:numPr>
      </w:pPr>
      <w:r>
        <w:t>Impacts on Religious Minorities</w:t>
      </w:r>
    </w:p>
    <w:p w14:paraId="40AE07B3" w14:textId="77777777" w:rsidR="0005096E" w:rsidRDefault="0005096E" w:rsidP="0005096E">
      <w:pPr>
        <w:pStyle w:val="ListParagraph"/>
        <w:numPr>
          <w:ilvl w:val="1"/>
          <w:numId w:val="3"/>
        </w:numPr>
      </w:pPr>
      <w:r>
        <w:t>Major source of salient human rights risk: spread of rumors and hate speech to incite violence against Muslim minorities</w:t>
      </w:r>
    </w:p>
    <w:p w14:paraId="6F6A2C06" w14:textId="77777777" w:rsidR="0005096E" w:rsidRDefault="0005096E" w:rsidP="0005096E">
      <w:pPr>
        <w:pStyle w:val="ListParagraph"/>
        <w:numPr>
          <w:ilvl w:val="2"/>
          <w:numId w:val="3"/>
        </w:numPr>
      </w:pPr>
      <w:r>
        <w:t>March 2018 violence in Kandy</w:t>
      </w:r>
    </w:p>
    <w:p w14:paraId="5727E5C1" w14:textId="77777777" w:rsidR="0005096E" w:rsidRDefault="0005096E" w:rsidP="0005096E">
      <w:pPr>
        <w:pStyle w:val="ListParagraph"/>
        <w:numPr>
          <w:ilvl w:val="1"/>
          <w:numId w:val="3"/>
        </w:numPr>
      </w:pPr>
      <w:r>
        <w:t>“Article One’s assessment showed that the Facebook platform contributed to spreading rumors and hate speech, which may have led to ‘offline’ violence.” (pg. 4)</w:t>
      </w:r>
    </w:p>
    <w:p w14:paraId="30A5F574" w14:textId="77777777" w:rsidR="0005096E" w:rsidRDefault="0005096E" w:rsidP="0005096E">
      <w:pPr>
        <w:pStyle w:val="ListParagraph"/>
        <w:numPr>
          <w:ilvl w:val="1"/>
          <w:numId w:val="3"/>
        </w:numPr>
      </w:pPr>
      <w:r>
        <w:t xml:space="preserve">“Indeed, the assessment found that the proliferation of hate speech (e.g., </w:t>
      </w:r>
      <w:r>
        <w:rPr>
          <w:i/>
          <w:iCs/>
        </w:rPr>
        <w:t xml:space="preserve">‘Kill all Muslims, don’t even save an infant; they are dogs’) </w:t>
      </w:r>
      <w:r>
        <w:t>and misinformation (e.g., that a Muslim restauranteur was adding sterilization pills to his customers’ food may have contributed to unrest and in the case of the restauranteur and others, physical harm.” (pg. 4)</w:t>
      </w:r>
    </w:p>
    <w:p w14:paraId="69C642E6" w14:textId="77777777" w:rsidR="0005096E" w:rsidRDefault="0005096E" w:rsidP="0005096E">
      <w:pPr>
        <w:pStyle w:val="ListParagraph"/>
        <w:numPr>
          <w:ilvl w:val="1"/>
          <w:numId w:val="3"/>
        </w:numPr>
      </w:pPr>
      <w:r>
        <w:t>Actions of Facebook users may infringe on right to:</w:t>
      </w:r>
    </w:p>
    <w:p w14:paraId="760150A3" w14:textId="77777777" w:rsidR="0005096E" w:rsidRDefault="0005096E" w:rsidP="0005096E">
      <w:pPr>
        <w:pStyle w:val="ListParagraph"/>
        <w:numPr>
          <w:ilvl w:val="2"/>
          <w:numId w:val="3"/>
        </w:numPr>
      </w:pPr>
      <w:r>
        <w:t>Be treated with dignity (UDHR 1)</w:t>
      </w:r>
    </w:p>
    <w:p w14:paraId="2B7F6A50" w14:textId="77777777" w:rsidR="0005096E" w:rsidRDefault="0005096E" w:rsidP="0005096E">
      <w:pPr>
        <w:pStyle w:val="ListParagraph"/>
        <w:numPr>
          <w:ilvl w:val="2"/>
          <w:numId w:val="3"/>
        </w:numPr>
      </w:pPr>
      <w:r>
        <w:t>Non-discrimination (UDHR 2)</w:t>
      </w:r>
    </w:p>
    <w:p w14:paraId="521E4485" w14:textId="77777777" w:rsidR="0005096E" w:rsidRDefault="0005096E" w:rsidP="0005096E">
      <w:pPr>
        <w:pStyle w:val="ListParagraph"/>
        <w:numPr>
          <w:ilvl w:val="2"/>
          <w:numId w:val="3"/>
        </w:numPr>
      </w:pPr>
      <w:r>
        <w:t>Life and security of person (UDHR 3)</w:t>
      </w:r>
    </w:p>
    <w:p w14:paraId="6E378AC4" w14:textId="77777777" w:rsidR="0005096E" w:rsidRDefault="0005096E" w:rsidP="0005096E">
      <w:pPr>
        <w:pStyle w:val="ListParagraph"/>
        <w:numPr>
          <w:ilvl w:val="2"/>
          <w:numId w:val="3"/>
        </w:numPr>
      </w:pPr>
      <w:r>
        <w:t>Property (UDHR 17)</w:t>
      </w:r>
    </w:p>
    <w:p w14:paraId="63D362FC" w14:textId="77777777" w:rsidR="0005096E" w:rsidRDefault="0005096E" w:rsidP="0005096E">
      <w:pPr>
        <w:pStyle w:val="ListParagraph"/>
        <w:numPr>
          <w:ilvl w:val="2"/>
          <w:numId w:val="3"/>
        </w:numPr>
      </w:pPr>
      <w:r>
        <w:t>Freedom of religion (UDHR 18)</w:t>
      </w:r>
    </w:p>
    <w:p w14:paraId="3F893909" w14:textId="77777777" w:rsidR="0005096E" w:rsidRDefault="0005096E" w:rsidP="0005096E">
      <w:pPr>
        <w:pStyle w:val="ListParagraph"/>
        <w:numPr>
          <w:ilvl w:val="0"/>
          <w:numId w:val="3"/>
        </w:numPr>
      </w:pPr>
      <w:r>
        <w:t>Impacts on Women</w:t>
      </w:r>
    </w:p>
    <w:p w14:paraId="0E5DDFCB" w14:textId="77777777" w:rsidR="0005096E" w:rsidRDefault="0005096E" w:rsidP="0005096E">
      <w:pPr>
        <w:pStyle w:val="ListParagraph"/>
        <w:numPr>
          <w:ilvl w:val="1"/>
          <w:numId w:val="3"/>
        </w:numPr>
      </w:pPr>
      <w:r>
        <w:t>“Article One’s assessment found that Facebook’s platform was used for gender-based hate speech and harassment (‘cyberbullying’), non-consensual sharing of images (‘creepshots’ and ‘</w:t>
      </w:r>
      <w:proofErr w:type="spellStart"/>
      <w:r>
        <w:t>upskirting</w:t>
      </w:r>
      <w:proofErr w:type="spellEnd"/>
      <w:r>
        <w:t>’), and non-consensual sharing of intimate imagines (‘revenge porn’).” (pg. 5)</w:t>
      </w:r>
    </w:p>
    <w:p w14:paraId="425F3A33" w14:textId="77777777" w:rsidR="0005096E" w:rsidRDefault="0005096E" w:rsidP="0005096E">
      <w:pPr>
        <w:pStyle w:val="ListParagraph"/>
        <w:numPr>
          <w:ilvl w:val="1"/>
          <w:numId w:val="3"/>
        </w:numPr>
      </w:pPr>
      <w:r>
        <w:t>The actions of Facebook users may infringe on a woman’s right to</w:t>
      </w:r>
    </w:p>
    <w:p w14:paraId="5A488CFE" w14:textId="77777777" w:rsidR="0005096E" w:rsidRDefault="0005096E" w:rsidP="0005096E">
      <w:pPr>
        <w:pStyle w:val="ListParagraph"/>
        <w:numPr>
          <w:ilvl w:val="2"/>
          <w:numId w:val="3"/>
        </w:numPr>
      </w:pPr>
      <w:r>
        <w:t>Be treated with dignity (UDHR 1)</w:t>
      </w:r>
    </w:p>
    <w:p w14:paraId="2C55DDA4" w14:textId="77777777" w:rsidR="0005096E" w:rsidRDefault="0005096E" w:rsidP="0005096E">
      <w:pPr>
        <w:pStyle w:val="ListParagraph"/>
        <w:numPr>
          <w:ilvl w:val="2"/>
          <w:numId w:val="3"/>
        </w:numPr>
      </w:pPr>
      <w:r>
        <w:t>Non-discrimination (UDHR 2)</w:t>
      </w:r>
    </w:p>
    <w:p w14:paraId="7524AF99" w14:textId="77777777" w:rsidR="0005096E" w:rsidRDefault="0005096E" w:rsidP="0005096E">
      <w:pPr>
        <w:pStyle w:val="ListParagraph"/>
        <w:numPr>
          <w:ilvl w:val="2"/>
          <w:numId w:val="3"/>
        </w:numPr>
      </w:pPr>
      <w:r>
        <w:t>Security of person (UDHR 3) if the threat of posting images results in a women being placed in harm’s way</w:t>
      </w:r>
    </w:p>
    <w:p w14:paraId="1B716450" w14:textId="77777777" w:rsidR="0005096E" w:rsidRDefault="0005096E" w:rsidP="0005096E">
      <w:pPr>
        <w:pStyle w:val="ListParagraph"/>
        <w:numPr>
          <w:ilvl w:val="2"/>
          <w:numId w:val="3"/>
        </w:numPr>
      </w:pPr>
      <w:r>
        <w:t>Privacy (UDHR 12)</w:t>
      </w:r>
    </w:p>
    <w:p w14:paraId="682221E8" w14:textId="77777777" w:rsidR="0005096E" w:rsidRDefault="0005096E" w:rsidP="0005096E">
      <w:pPr>
        <w:pStyle w:val="ListParagraph"/>
        <w:numPr>
          <w:ilvl w:val="2"/>
          <w:numId w:val="3"/>
        </w:numPr>
      </w:pPr>
      <w:r>
        <w:lastRenderedPageBreak/>
        <w:t>Freedom of expression and assembly (UDHR 19 and UDHR 20) if cyberbullying results in self-censorship or disengagement from the platform</w:t>
      </w:r>
    </w:p>
    <w:p w14:paraId="007BC11D" w14:textId="77777777" w:rsidR="0005096E" w:rsidRDefault="0005096E" w:rsidP="0005096E">
      <w:pPr>
        <w:pStyle w:val="ListParagraph"/>
        <w:numPr>
          <w:ilvl w:val="2"/>
          <w:numId w:val="3"/>
        </w:numPr>
      </w:pPr>
      <w:r>
        <w:t>Work (UDHR 23) and to an adequate standard of living (UDHR 25)</w:t>
      </w:r>
    </w:p>
    <w:p w14:paraId="26AC245E" w14:textId="77777777" w:rsidR="0005096E" w:rsidRDefault="0005096E" w:rsidP="0005096E">
      <w:pPr>
        <w:pStyle w:val="ListParagraph"/>
        <w:numPr>
          <w:ilvl w:val="0"/>
          <w:numId w:val="3"/>
        </w:numPr>
      </w:pPr>
      <w:r>
        <w:t>Impacts on Children</w:t>
      </w:r>
    </w:p>
    <w:p w14:paraId="34FBF1C8" w14:textId="77777777" w:rsidR="0005096E" w:rsidRDefault="0005096E" w:rsidP="0005096E">
      <w:pPr>
        <w:pStyle w:val="ListParagraph"/>
        <w:numPr>
          <w:ilvl w:val="1"/>
          <w:numId w:val="3"/>
        </w:numPr>
      </w:pPr>
      <w:r>
        <w:t>“Article One found evidence of child sexual exploitation related to the posting of sexually explicit photos and comments relating to children, as well as online grooming of children.”</w:t>
      </w:r>
    </w:p>
    <w:p w14:paraId="40775D83" w14:textId="77777777" w:rsidR="0005096E" w:rsidRDefault="0005096E" w:rsidP="0005096E">
      <w:pPr>
        <w:pStyle w:val="ListParagraph"/>
        <w:numPr>
          <w:ilvl w:val="0"/>
          <w:numId w:val="3"/>
        </w:numPr>
      </w:pPr>
      <w:r>
        <w:t xml:space="preserve">Impacts on the LGBTQ </w:t>
      </w:r>
      <w:proofErr w:type="spellStart"/>
      <w:r>
        <w:t>Communicaty</w:t>
      </w:r>
      <w:proofErr w:type="spellEnd"/>
    </w:p>
    <w:p w14:paraId="3E4B303C" w14:textId="77777777" w:rsidR="0005096E" w:rsidRDefault="0005096E" w:rsidP="0005096E">
      <w:pPr>
        <w:pStyle w:val="ListParagraph"/>
        <w:numPr>
          <w:ilvl w:val="1"/>
          <w:numId w:val="3"/>
        </w:numPr>
      </w:pPr>
      <w:r>
        <w:t>Facebook provides a safe space for which anti-LGBTQ hate groups can form and spread viral and vicious campaigns against both individuals and groups</w:t>
      </w:r>
    </w:p>
    <w:p w14:paraId="65865472" w14:textId="77777777" w:rsidR="0005096E" w:rsidRDefault="0005096E" w:rsidP="0005096E">
      <w:pPr>
        <w:pStyle w:val="ListParagraph"/>
        <w:numPr>
          <w:ilvl w:val="1"/>
          <w:numId w:val="3"/>
        </w:numPr>
      </w:pPr>
      <w:r>
        <w:t>“Facebook users in Sri Lanka have experienced harassment and bullying as well as experiences of being ‘outed’ on the platform.” (pg. 5)</w:t>
      </w:r>
    </w:p>
    <w:p w14:paraId="6D6293C5" w14:textId="77777777" w:rsidR="0005096E" w:rsidRDefault="0005096E" w:rsidP="0005096E">
      <w:pPr>
        <w:pStyle w:val="ListParagraph"/>
        <w:numPr>
          <w:ilvl w:val="0"/>
          <w:numId w:val="3"/>
        </w:numPr>
      </w:pPr>
      <w:r>
        <w:t>Facebook’s Response &amp; Recommendations</w:t>
      </w:r>
    </w:p>
    <w:p w14:paraId="79CBDE28" w14:textId="77777777" w:rsidR="0005096E" w:rsidRDefault="0005096E" w:rsidP="0005096E">
      <w:pPr>
        <w:pStyle w:val="ListParagraph"/>
        <w:numPr>
          <w:ilvl w:val="1"/>
          <w:numId w:val="3"/>
        </w:numPr>
      </w:pPr>
      <w:r>
        <w:t>“Under the UNGPs, Facebook should exercise due diligence to mitigate adverse human rights impacts of its business. Article One found, however, that Facebook’s response was slow and at time insufficient to meet that standard, which potentially exacerbated impacts.”</w:t>
      </w:r>
    </w:p>
    <w:p w14:paraId="1D168C76" w14:textId="77777777" w:rsidR="0005096E" w:rsidRDefault="0005096E" w:rsidP="0005096E">
      <w:pPr>
        <w:pStyle w:val="ListParagraph"/>
        <w:numPr>
          <w:ilvl w:val="1"/>
          <w:numId w:val="3"/>
        </w:numPr>
      </w:pPr>
      <w:r>
        <w:t xml:space="preserve">“Indeed, Facebook’s lack of formal human rights due diligence in Sri Lanka prior to this HRIA and the limited cultural and language expertise among Facebook staff at the time of the May Kandy incident may have contributed to offline harm stemming from online engagement.” </w:t>
      </w:r>
    </w:p>
    <w:p w14:paraId="05173BF3" w14:textId="77777777" w:rsidR="0005096E" w:rsidRDefault="0005096E" w:rsidP="0005096E">
      <w:pPr>
        <w:pStyle w:val="ListParagraph"/>
        <w:numPr>
          <w:ilvl w:val="1"/>
          <w:numId w:val="3"/>
        </w:numPr>
      </w:pPr>
      <w:r>
        <w:t>***** “This was potentially exacerbated by now phased out algorithms designed to drive engagement on the platform, regardless of the veracity or intention of the content.” (pg. 6)</w:t>
      </w:r>
    </w:p>
    <w:p w14:paraId="67638BC7" w14:textId="77777777" w:rsidR="0005096E" w:rsidRDefault="0005096E" w:rsidP="0005096E">
      <w:pPr>
        <w:pStyle w:val="ListParagraph"/>
        <w:numPr>
          <w:ilvl w:val="1"/>
          <w:numId w:val="3"/>
        </w:numPr>
      </w:pPr>
      <w:r>
        <w:t>“The assessment also suggests that, prior to the 2018 internet disruption, Facebook failed to effectively implement its Community Standards in Sri Lanka by failing to take down content that violated these Standards in a timely manner. This resulted in hate speech and other forms of harassment remaining and even spreading on Facebook.” (pg. 6)</w:t>
      </w:r>
    </w:p>
    <w:p w14:paraId="70F63B77" w14:textId="77777777" w:rsidR="0005096E" w:rsidRDefault="0005096E" w:rsidP="0005096E">
      <w:pPr>
        <w:pStyle w:val="ListParagraph"/>
        <w:numPr>
          <w:ilvl w:val="1"/>
          <w:numId w:val="3"/>
        </w:numPr>
      </w:pPr>
      <w:r>
        <w:t>“Finally, the majority of civil society organizations engaged by Article One stated that they had tried to engage Facebook regarding the misuse of its platform dating back to 2009.” (pg. 6)</w:t>
      </w:r>
    </w:p>
    <w:p w14:paraId="31542CD5" w14:textId="77777777" w:rsidR="0005096E" w:rsidRDefault="0005096E" w:rsidP="0005096E">
      <w:pPr>
        <w:pStyle w:val="ListParagraph"/>
        <w:numPr>
          <w:ilvl w:val="1"/>
          <w:numId w:val="3"/>
        </w:numPr>
      </w:pPr>
      <w:r>
        <w:t>“Article One repeatedly heard allegations that Facebook did not respond to these calls promptly, and that the company was largely unresponsive until the government shut down of social media in March of 2018.” (pg. 6)</w:t>
      </w:r>
    </w:p>
    <w:p w14:paraId="0548B0BD" w14:textId="77777777" w:rsidR="0005096E" w:rsidRDefault="0005096E" w:rsidP="0005096E"/>
    <w:p w14:paraId="5A822844" w14:textId="77777777" w:rsidR="004D0D86" w:rsidRDefault="004D0D86">
      <w:r>
        <w:br w:type="page"/>
      </w:r>
    </w:p>
    <w:p w14:paraId="50B0EF77" w14:textId="787924B5" w:rsidR="0005096E" w:rsidRDefault="0005096E" w:rsidP="0005096E">
      <w:r>
        <w:lastRenderedPageBreak/>
        <w:t xml:space="preserve">In Sri Lanka, Facebook Contends with Shutdown After Mob Violence, </w:t>
      </w:r>
      <w:proofErr w:type="spellStart"/>
      <w:r>
        <w:t>Vindu</w:t>
      </w:r>
      <w:proofErr w:type="spellEnd"/>
      <w:r>
        <w:t xml:space="preserve"> Goel, Hari Kumar and </w:t>
      </w:r>
      <w:proofErr w:type="spellStart"/>
      <w:r>
        <w:t>Sheera</w:t>
      </w:r>
      <w:proofErr w:type="spellEnd"/>
      <w:r>
        <w:t xml:space="preserve"> Frenkel, NY Times, March 8, 2018, </w:t>
      </w:r>
      <w:hyperlink r:id="rId6" w:history="1">
        <w:r w:rsidRPr="00F4372A">
          <w:rPr>
            <w:rStyle w:val="Hyperlink"/>
          </w:rPr>
          <w:t>https://www.nytimes.com/2018/03/08/technology/sri-lanka-facebook-shutdown.html</w:t>
        </w:r>
      </w:hyperlink>
    </w:p>
    <w:p w14:paraId="2EDF99E6" w14:textId="77777777" w:rsidR="0005096E" w:rsidRDefault="0005096E" w:rsidP="0005096E">
      <w:pPr>
        <w:pStyle w:val="ListParagraph"/>
        <w:numPr>
          <w:ilvl w:val="0"/>
          <w:numId w:val="5"/>
        </w:numPr>
      </w:pPr>
      <w:r>
        <w:t xml:space="preserve">Country sought “to block access to the social network, as well as two other platforms that Facebook owns, WhatsApp and Instagram, in an attempt to stem mob violence directed at its Muslim minority.” </w:t>
      </w:r>
    </w:p>
    <w:p w14:paraId="531FD516" w14:textId="77777777" w:rsidR="0005096E" w:rsidRDefault="0005096E" w:rsidP="0005096E">
      <w:pPr>
        <w:pStyle w:val="ListParagraph"/>
        <w:numPr>
          <w:ilvl w:val="0"/>
          <w:numId w:val="5"/>
        </w:numPr>
      </w:pPr>
      <w:r>
        <w:t>Sri Lankan government ordered internet providers and mobile phone carriers to temporarily block the services</w:t>
      </w:r>
    </w:p>
    <w:p w14:paraId="073E803E" w14:textId="77777777" w:rsidR="0005096E" w:rsidRDefault="0005096E" w:rsidP="0005096E">
      <w:pPr>
        <w:pStyle w:val="ListParagraph"/>
        <w:numPr>
          <w:ilvl w:val="0"/>
          <w:numId w:val="5"/>
        </w:numPr>
      </w:pPr>
      <w:r>
        <w:t xml:space="preserve">Banned because “…they were spreading hate speeches and amplifying them,’” – Harindra B. </w:t>
      </w:r>
      <w:proofErr w:type="spellStart"/>
      <w:r>
        <w:t>Dassanayake</w:t>
      </w:r>
      <w:proofErr w:type="spellEnd"/>
      <w:r>
        <w:t xml:space="preserve"> </w:t>
      </w:r>
    </w:p>
    <w:p w14:paraId="03CA766F" w14:textId="77777777" w:rsidR="0005096E" w:rsidRDefault="0005096E" w:rsidP="0005096E">
      <w:pPr>
        <w:pStyle w:val="ListParagraph"/>
        <w:numPr>
          <w:ilvl w:val="0"/>
          <w:numId w:val="5"/>
        </w:numPr>
      </w:pPr>
      <w:r>
        <w:t>Nationwide state of emergency declared after violence broke out in one of the island’s central cities and Muslim businesses, houses, and at least one mosque were attacked</w:t>
      </w:r>
    </w:p>
    <w:p w14:paraId="092E44BD" w14:textId="77777777" w:rsidR="0005096E" w:rsidRDefault="0005096E" w:rsidP="0005096E">
      <w:pPr>
        <w:pStyle w:val="ListParagraph"/>
        <w:numPr>
          <w:ilvl w:val="0"/>
          <w:numId w:val="5"/>
        </w:numPr>
      </w:pPr>
      <w:r>
        <w:t xml:space="preserve">“Sri Lanka is the latest country to grapple with hate speech being magnified on Facebook, especially in parts of the world that have recently come online. As use of the social media platform has ballooned in recent years, so have cases of extremist fringe groups using Facebook’s reach to magnify their messages.” </w:t>
      </w:r>
    </w:p>
    <w:p w14:paraId="4F0FB3EB" w14:textId="77777777" w:rsidR="0005096E" w:rsidRDefault="0005096E" w:rsidP="0005096E">
      <w:pPr>
        <w:pStyle w:val="ListParagraph"/>
        <w:numPr>
          <w:ilvl w:val="0"/>
          <w:numId w:val="5"/>
        </w:numPr>
      </w:pPr>
      <w:r>
        <w:t>Myanmar – “where Facebook is so dominant that it is often confused for the internet itself, the social network has been blamed for allowing hate speech to spread, widening longstanding ethnic divisions and stoking violence against Rohingya ethnic group.”</w:t>
      </w:r>
    </w:p>
    <w:p w14:paraId="28760D1F" w14:textId="77777777" w:rsidR="0005096E" w:rsidRDefault="0005096E" w:rsidP="0005096E">
      <w:pPr>
        <w:pStyle w:val="ListParagraph"/>
        <w:numPr>
          <w:ilvl w:val="0"/>
          <w:numId w:val="5"/>
        </w:numPr>
      </w:pPr>
      <w:r>
        <w:t>Philippines – Facebook has been used to spread pro-government propaganda</w:t>
      </w:r>
    </w:p>
    <w:p w14:paraId="53E2346E" w14:textId="77777777" w:rsidR="0005096E" w:rsidRDefault="0005096E" w:rsidP="0005096E">
      <w:pPr>
        <w:pStyle w:val="ListParagraph"/>
        <w:numPr>
          <w:ilvl w:val="0"/>
          <w:numId w:val="5"/>
        </w:numPr>
      </w:pPr>
      <w:r>
        <w:t>“Internet watchdog groups have long warned that Facebook was being used to distribute hate speech about ethnic minorities in Sri Lanka. Freedom House, a Washington-based nonprofit that advocates for free speech and democracy, said in a recent report that ‘hate speech against minorities continues to foment on various social media platforms, particularly Facebook.’ The report said online campaigns targeting Muslims and other minority groups in Sri Lanka had been ongoing since 2013 and had recently increased.”</w:t>
      </w:r>
    </w:p>
    <w:p w14:paraId="28023575" w14:textId="77777777" w:rsidR="0005096E" w:rsidRDefault="0005096E" w:rsidP="0005096E">
      <w:pPr>
        <w:pStyle w:val="ListParagraph"/>
        <w:numPr>
          <w:ilvl w:val="0"/>
          <w:numId w:val="5"/>
        </w:numPr>
      </w:pPr>
      <w:r>
        <w:t xml:space="preserve">“Last year, India blocked 22 social networking services – including Facebook, Twitter, </w:t>
      </w:r>
      <w:proofErr w:type="spellStart"/>
      <w:r>
        <w:t>Whatsapp</w:t>
      </w:r>
      <w:proofErr w:type="spellEnd"/>
      <w:r>
        <w:t xml:space="preserve"> and YouTube – for one month in the disputed territory of Jammu and Kashmir in a bid to curb street protests there.” </w:t>
      </w:r>
    </w:p>
    <w:p w14:paraId="77C986A4" w14:textId="77777777" w:rsidR="0005096E" w:rsidRDefault="0005096E" w:rsidP="0005096E">
      <w:r>
        <w:br w:type="page"/>
      </w:r>
    </w:p>
    <w:p w14:paraId="093F4A2D" w14:textId="77777777" w:rsidR="0005096E" w:rsidRDefault="0005096E" w:rsidP="0005096E">
      <w:r>
        <w:lastRenderedPageBreak/>
        <w:t>Assessing the Human Rights Impact of Facebook’s Platform in Indonesia 2018 (Executive Summary), Article One</w:t>
      </w:r>
    </w:p>
    <w:p w14:paraId="5C0D58EB" w14:textId="77777777" w:rsidR="0005096E" w:rsidRDefault="0005096E" w:rsidP="0005096E">
      <w:r>
        <w:t>Main Takeaways:</w:t>
      </w:r>
    </w:p>
    <w:p w14:paraId="07190E89" w14:textId="77777777" w:rsidR="0005096E" w:rsidRDefault="0005096E" w:rsidP="0005096E">
      <w:pPr>
        <w:pStyle w:val="ListParagraph"/>
        <w:numPr>
          <w:ilvl w:val="0"/>
          <w:numId w:val="7"/>
        </w:numPr>
      </w:pPr>
      <w:r>
        <w:t xml:space="preserve">This HRIA and Sri Lanka HRIA both find that Facebook’s lack of due diligence in the respective countries and slow response to concerns raised by civil society may have contributed to adverse human rights impacts. Further, they both find that these adverse impacts were “potentially exacerbated by now phased out algorithms designed to drive engagement on the platform, regardless of the veracity or intention of the content.” (pg. 5) Neither report is transparent about what changes were made to the algorithm and how they will address the shortcomings of the previous algorithms. </w:t>
      </w:r>
    </w:p>
    <w:p w14:paraId="674F451B" w14:textId="77777777" w:rsidR="0005096E" w:rsidRDefault="0005096E" w:rsidP="0005096E">
      <w:pPr>
        <w:pStyle w:val="ListParagraph"/>
        <w:numPr>
          <w:ilvl w:val="0"/>
          <w:numId w:val="7"/>
        </w:numPr>
      </w:pPr>
      <w:r>
        <w:t>Moreover, the finding that the company may have contributed to adverse human rights impacts should lead to a remediation process for rightsholders that were impacted but that is not addressed.</w:t>
      </w:r>
    </w:p>
    <w:p w14:paraId="671B0482" w14:textId="77777777" w:rsidR="0005096E" w:rsidRDefault="0005096E" w:rsidP="0005096E">
      <w:pPr>
        <w:pStyle w:val="ListParagraph"/>
        <w:numPr>
          <w:ilvl w:val="0"/>
          <w:numId w:val="7"/>
        </w:numPr>
      </w:pPr>
      <w:r>
        <w:t>Despite referring to how AO makes determinations about the business’s relationship to the impact identified, there is not clarity around what the determinations are – potentially because the impacts are discussed only as future potential impacts.</w:t>
      </w:r>
    </w:p>
    <w:p w14:paraId="1288D80E" w14:textId="77777777" w:rsidR="0005096E" w:rsidRDefault="0005096E" w:rsidP="0005096E">
      <w:pPr>
        <w:pStyle w:val="ListParagraph"/>
        <w:numPr>
          <w:ilvl w:val="0"/>
          <w:numId w:val="7"/>
        </w:numPr>
      </w:pPr>
      <w:r>
        <w:t>HRIA uses the following format when presenting the human rights impacts identified…</w:t>
      </w:r>
    </w:p>
    <w:p w14:paraId="26D548FC" w14:textId="77777777" w:rsidR="0005096E" w:rsidRDefault="0005096E" w:rsidP="0005096E">
      <w:pPr>
        <w:pStyle w:val="ListParagraph"/>
        <w:numPr>
          <w:ilvl w:val="0"/>
          <w:numId w:val="7"/>
        </w:numPr>
      </w:pPr>
      <w:r>
        <w:t>“The actions of Facebook users may infringe upon …rights to…”</w:t>
      </w:r>
    </w:p>
    <w:p w14:paraId="5F5DB25A" w14:textId="77777777" w:rsidR="0005096E" w:rsidRDefault="0005096E" w:rsidP="0005096E">
      <w:pPr>
        <w:pStyle w:val="ListParagraph"/>
        <w:numPr>
          <w:ilvl w:val="1"/>
          <w:numId w:val="7"/>
        </w:numPr>
      </w:pPr>
      <w:r>
        <w:t>Use of Facebook user as the actor who infringes on human rights seems deliberate</w:t>
      </w:r>
    </w:p>
    <w:p w14:paraId="2890197D" w14:textId="77777777" w:rsidR="0005096E" w:rsidRDefault="0005096E" w:rsidP="0005096E">
      <w:pPr>
        <w:pStyle w:val="ListParagraph"/>
        <w:numPr>
          <w:ilvl w:val="1"/>
          <w:numId w:val="7"/>
        </w:numPr>
      </w:pPr>
      <w:r>
        <w:t xml:space="preserve">Framing of these being potential impacts rather than findings of past impacts also seems deliberate </w:t>
      </w:r>
    </w:p>
    <w:p w14:paraId="3B2E8E60" w14:textId="77777777" w:rsidR="0005096E" w:rsidRDefault="0005096E" w:rsidP="0005096E">
      <w:pPr>
        <w:pStyle w:val="ListParagraph"/>
        <w:numPr>
          <w:ilvl w:val="0"/>
          <w:numId w:val="7"/>
        </w:numPr>
      </w:pPr>
      <w:r>
        <w:t>Why hasn’t Facebook developed a Human Rights Policy at this point? The company has received the recommendation from AO and BSR.</w:t>
      </w:r>
    </w:p>
    <w:p w14:paraId="0418DB09" w14:textId="77777777" w:rsidR="0005096E" w:rsidRDefault="0005096E" w:rsidP="0005096E">
      <w:pPr>
        <w:pStyle w:val="ListParagraph"/>
        <w:numPr>
          <w:ilvl w:val="0"/>
          <w:numId w:val="7"/>
        </w:numPr>
      </w:pPr>
      <w:r>
        <w:t xml:space="preserve">Would have been </w:t>
      </w:r>
      <w:proofErr w:type="spellStart"/>
      <w:r>
        <w:t>userful</w:t>
      </w:r>
      <w:proofErr w:type="spellEnd"/>
      <w:r>
        <w:t xml:space="preserve"> for AO to elaborate on what it meant in its recommendation “Fill content gaps in Community Standards.” Does this mean that the current standards are not sufficient or that they don’t work in practice to protect users from human rights abuses that result from Facebook user actions?</w:t>
      </w:r>
    </w:p>
    <w:p w14:paraId="489799CC" w14:textId="77777777" w:rsidR="0005096E" w:rsidRDefault="0005096E" w:rsidP="0005096E">
      <w:pPr>
        <w:pStyle w:val="ListParagraph"/>
      </w:pPr>
    </w:p>
    <w:p w14:paraId="7AF4036B" w14:textId="77777777" w:rsidR="0005096E" w:rsidRDefault="0005096E" w:rsidP="0005096E">
      <w:r>
        <w:t>Notes from Executive Summary</w:t>
      </w:r>
    </w:p>
    <w:p w14:paraId="7E3417AE" w14:textId="77777777" w:rsidR="0005096E" w:rsidRDefault="0005096E" w:rsidP="0005096E">
      <w:pPr>
        <w:pStyle w:val="ListParagraph"/>
        <w:numPr>
          <w:ilvl w:val="0"/>
          <w:numId w:val="6"/>
        </w:numPr>
      </w:pPr>
      <w:r>
        <w:t>“Indonesia represents one of the most critical countries when it comes to potential human rights infringements on Facebook’s platforms.”</w:t>
      </w:r>
    </w:p>
    <w:p w14:paraId="2F7D5923" w14:textId="77777777" w:rsidR="0005096E" w:rsidRDefault="0005096E" w:rsidP="0005096E">
      <w:pPr>
        <w:pStyle w:val="ListParagraph"/>
        <w:numPr>
          <w:ilvl w:val="0"/>
          <w:numId w:val="6"/>
        </w:numPr>
      </w:pPr>
      <w:r>
        <w:t>Indonesia struggles with</w:t>
      </w:r>
    </w:p>
    <w:p w14:paraId="76D14EFB" w14:textId="77777777" w:rsidR="0005096E" w:rsidRDefault="0005096E" w:rsidP="0005096E">
      <w:pPr>
        <w:pStyle w:val="ListParagraph"/>
        <w:numPr>
          <w:ilvl w:val="1"/>
          <w:numId w:val="6"/>
        </w:numPr>
      </w:pPr>
      <w:r>
        <w:t>Limits on right to free expression (especially targeted against non-Muslims)</w:t>
      </w:r>
    </w:p>
    <w:p w14:paraId="56CFE706" w14:textId="77777777" w:rsidR="0005096E" w:rsidRDefault="0005096E" w:rsidP="0005096E">
      <w:pPr>
        <w:pStyle w:val="ListParagraph"/>
        <w:numPr>
          <w:ilvl w:val="1"/>
          <w:numId w:val="6"/>
        </w:numPr>
      </w:pPr>
      <w:r>
        <w:t>Spread of disinformation and misinformation (or “hoaxes”)</w:t>
      </w:r>
    </w:p>
    <w:p w14:paraId="00DEA421" w14:textId="77777777" w:rsidR="0005096E" w:rsidRDefault="0005096E" w:rsidP="0005096E">
      <w:pPr>
        <w:pStyle w:val="ListParagraph"/>
        <w:numPr>
          <w:ilvl w:val="1"/>
          <w:numId w:val="6"/>
        </w:numPr>
      </w:pPr>
      <w:r>
        <w:t>Right to privacy</w:t>
      </w:r>
    </w:p>
    <w:p w14:paraId="784B3C62" w14:textId="77777777" w:rsidR="0005096E" w:rsidRDefault="0005096E" w:rsidP="0005096E">
      <w:pPr>
        <w:pStyle w:val="ListParagraph"/>
        <w:numPr>
          <w:ilvl w:val="1"/>
          <w:numId w:val="6"/>
        </w:numPr>
      </w:pPr>
      <w:r>
        <w:t>Human rights impacts on vulnerable groups (women, LGBTQ+, children)</w:t>
      </w:r>
    </w:p>
    <w:p w14:paraId="795876DB" w14:textId="77777777" w:rsidR="0005096E" w:rsidRDefault="0005096E" w:rsidP="0005096E">
      <w:pPr>
        <w:pStyle w:val="ListParagraph"/>
        <w:numPr>
          <w:ilvl w:val="0"/>
          <w:numId w:val="6"/>
        </w:numPr>
      </w:pPr>
      <w:r>
        <w:t>“To determine the degree to which Facebook’s platform may or may not have contributed to adverse human rights impacts and to mitigate the risk of further impacts, Facebook partners with Article One in 2018 to conduct a country-level HRIA of its platforms in Indonesia.”</w:t>
      </w:r>
    </w:p>
    <w:p w14:paraId="51D4B3A8" w14:textId="77777777" w:rsidR="0005096E" w:rsidRDefault="0005096E" w:rsidP="0005096E">
      <w:pPr>
        <w:pStyle w:val="ListParagraph"/>
        <w:numPr>
          <w:ilvl w:val="0"/>
          <w:numId w:val="6"/>
        </w:numPr>
      </w:pPr>
      <w:r>
        <w:t>Objectives</w:t>
      </w:r>
    </w:p>
    <w:p w14:paraId="67FD16DC" w14:textId="77777777" w:rsidR="0005096E" w:rsidRDefault="0005096E" w:rsidP="0005096E">
      <w:pPr>
        <w:pStyle w:val="ListParagraph"/>
        <w:numPr>
          <w:ilvl w:val="1"/>
          <w:numId w:val="6"/>
        </w:numPr>
      </w:pPr>
      <w:r>
        <w:t>Assess the role that Facebook’s platforms play in Indonesia through human rights lens</w:t>
      </w:r>
    </w:p>
    <w:p w14:paraId="7362E629" w14:textId="77777777" w:rsidR="0005096E" w:rsidRDefault="0005096E" w:rsidP="0005096E">
      <w:pPr>
        <w:pStyle w:val="ListParagraph"/>
        <w:numPr>
          <w:ilvl w:val="1"/>
          <w:numId w:val="6"/>
        </w:numPr>
      </w:pPr>
      <w:r>
        <w:lastRenderedPageBreak/>
        <w:t>Proactively address risks to avoid harm to rightsholders (including the platform’s users)</w:t>
      </w:r>
    </w:p>
    <w:p w14:paraId="3424B6D8" w14:textId="77777777" w:rsidR="0005096E" w:rsidRDefault="0005096E" w:rsidP="0005096E">
      <w:pPr>
        <w:pStyle w:val="ListParagraph"/>
        <w:numPr>
          <w:ilvl w:val="1"/>
          <w:numId w:val="6"/>
        </w:numPr>
      </w:pPr>
      <w:r>
        <w:t>Determine how best to evolve &amp; apply FB’s global policies and standards in high-risk countries</w:t>
      </w:r>
    </w:p>
    <w:p w14:paraId="7F87515C" w14:textId="77777777" w:rsidR="0005096E" w:rsidRDefault="0005096E" w:rsidP="0005096E">
      <w:pPr>
        <w:pStyle w:val="ListParagraph"/>
        <w:numPr>
          <w:ilvl w:val="1"/>
          <w:numId w:val="6"/>
        </w:numPr>
      </w:pPr>
      <w:r>
        <w:t xml:space="preserve">Enable FB to maximize </w:t>
      </w:r>
      <w:proofErr w:type="spellStart"/>
      <w:r>
        <w:t>opportunitites</w:t>
      </w:r>
      <w:proofErr w:type="spellEnd"/>
      <w:r>
        <w:t xml:space="preserve"> for positive human rights impacts</w:t>
      </w:r>
    </w:p>
    <w:p w14:paraId="05492EE9" w14:textId="77777777" w:rsidR="0005096E" w:rsidRDefault="0005096E" w:rsidP="0005096E">
      <w:pPr>
        <w:pStyle w:val="ListParagraph"/>
        <w:numPr>
          <w:ilvl w:val="1"/>
          <w:numId w:val="6"/>
        </w:numPr>
      </w:pPr>
      <w:r>
        <w:t>Inform internal risk assessments moving forward</w:t>
      </w:r>
    </w:p>
    <w:p w14:paraId="6399571E" w14:textId="77777777" w:rsidR="0005096E" w:rsidRDefault="0005096E" w:rsidP="0005096E">
      <w:pPr>
        <w:pStyle w:val="ListParagraph"/>
        <w:numPr>
          <w:ilvl w:val="0"/>
          <w:numId w:val="6"/>
        </w:numPr>
      </w:pPr>
      <w:r>
        <w:t>Methodology</w:t>
      </w:r>
    </w:p>
    <w:p w14:paraId="0CAFF5C4" w14:textId="77777777" w:rsidR="0005096E" w:rsidRDefault="0005096E" w:rsidP="0005096E">
      <w:pPr>
        <w:pStyle w:val="ListParagraph"/>
        <w:numPr>
          <w:ilvl w:val="1"/>
          <w:numId w:val="6"/>
        </w:numPr>
      </w:pPr>
      <w:r>
        <w:t>UNGP &amp; GNI Principles informed</w:t>
      </w:r>
    </w:p>
    <w:p w14:paraId="557407D7" w14:textId="77777777" w:rsidR="0005096E" w:rsidRDefault="0005096E" w:rsidP="0005096E">
      <w:pPr>
        <w:pStyle w:val="ListParagraph"/>
        <w:numPr>
          <w:ilvl w:val="1"/>
          <w:numId w:val="6"/>
        </w:numPr>
      </w:pPr>
      <w:r>
        <w:t>5 key steps:</w:t>
      </w:r>
    </w:p>
    <w:p w14:paraId="5F5DA051" w14:textId="77777777" w:rsidR="0005096E" w:rsidRDefault="0005096E" w:rsidP="0005096E">
      <w:pPr>
        <w:pStyle w:val="ListParagraph"/>
        <w:numPr>
          <w:ilvl w:val="2"/>
          <w:numId w:val="6"/>
        </w:numPr>
      </w:pPr>
      <w:r>
        <w:t>Desk review</w:t>
      </w:r>
    </w:p>
    <w:p w14:paraId="25DC1BC5" w14:textId="77777777" w:rsidR="0005096E" w:rsidRDefault="0005096E" w:rsidP="0005096E">
      <w:pPr>
        <w:pStyle w:val="ListParagraph"/>
        <w:numPr>
          <w:ilvl w:val="2"/>
          <w:numId w:val="6"/>
        </w:numPr>
      </w:pPr>
      <w:r>
        <w:t>Stakeholder mapping</w:t>
      </w:r>
    </w:p>
    <w:p w14:paraId="08220DF7" w14:textId="77777777" w:rsidR="0005096E" w:rsidRDefault="0005096E" w:rsidP="0005096E">
      <w:pPr>
        <w:pStyle w:val="ListParagraph"/>
        <w:numPr>
          <w:ilvl w:val="2"/>
          <w:numId w:val="6"/>
        </w:numPr>
      </w:pPr>
      <w:r>
        <w:t>In-country engagement</w:t>
      </w:r>
    </w:p>
    <w:p w14:paraId="1D7E7574" w14:textId="77777777" w:rsidR="0005096E" w:rsidRDefault="0005096E" w:rsidP="0005096E">
      <w:pPr>
        <w:pStyle w:val="ListParagraph"/>
        <w:numPr>
          <w:ilvl w:val="2"/>
          <w:numId w:val="6"/>
        </w:numPr>
      </w:pPr>
      <w:r>
        <w:t>Facebook &amp; International Expert Engagement</w:t>
      </w:r>
    </w:p>
    <w:p w14:paraId="176CA9E0" w14:textId="77777777" w:rsidR="0005096E" w:rsidRDefault="0005096E" w:rsidP="0005096E">
      <w:pPr>
        <w:pStyle w:val="ListParagraph"/>
        <w:numPr>
          <w:ilvl w:val="2"/>
          <w:numId w:val="6"/>
        </w:numPr>
      </w:pPr>
      <w:r>
        <w:t>Analysis &amp; Internal Reports</w:t>
      </w:r>
    </w:p>
    <w:p w14:paraId="3EBDBBD5" w14:textId="77777777" w:rsidR="0005096E" w:rsidRDefault="0005096E" w:rsidP="0005096E">
      <w:pPr>
        <w:pStyle w:val="ListParagraph"/>
        <w:numPr>
          <w:ilvl w:val="1"/>
          <w:numId w:val="6"/>
        </w:numPr>
      </w:pPr>
      <w:r>
        <w:t>Assessment scope included Facebook. Facebook Messenger, WhatsApp, and Instagram</w:t>
      </w:r>
    </w:p>
    <w:p w14:paraId="0FDBC2D5" w14:textId="77777777" w:rsidR="0005096E" w:rsidRDefault="0005096E" w:rsidP="0005096E">
      <w:pPr>
        <w:pStyle w:val="ListParagraph"/>
        <w:numPr>
          <w:ilvl w:val="1"/>
          <w:numId w:val="6"/>
        </w:numPr>
      </w:pPr>
      <w:r>
        <w:t xml:space="preserve">“The methodology emphasized the voices of rightsholders potentially impacted by Facebook and their legitimate representatives.” </w:t>
      </w:r>
    </w:p>
    <w:p w14:paraId="7CCE20CB" w14:textId="77777777" w:rsidR="0005096E" w:rsidRDefault="0005096E" w:rsidP="0005096E">
      <w:pPr>
        <w:pStyle w:val="ListParagraph"/>
        <w:numPr>
          <w:ilvl w:val="2"/>
          <w:numId w:val="6"/>
        </w:numPr>
      </w:pPr>
      <w:r>
        <w:t>Special attention paid to direct engagement with Indonesian civil society organizations and international experts</w:t>
      </w:r>
    </w:p>
    <w:p w14:paraId="0ACD0D87" w14:textId="77777777" w:rsidR="0005096E" w:rsidRDefault="0005096E" w:rsidP="0005096E">
      <w:pPr>
        <w:pStyle w:val="ListParagraph"/>
        <w:numPr>
          <w:ilvl w:val="0"/>
          <w:numId w:val="6"/>
        </w:numPr>
      </w:pPr>
      <w:r>
        <w:t>Contextual Analysis</w:t>
      </w:r>
    </w:p>
    <w:p w14:paraId="778C983B" w14:textId="77777777" w:rsidR="0005096E" w:rsidRDefault="0005096E" w:rsidP="0005096E">
      <w:pPr>
        <w:pStyle w:val="ListParagraph"/>
        <w:numPr>
          <w:ilvl w:val="1"/>
          <w:numId w:val="6"/>
        </w:numPr>
      </w:pPr>
      <w:r>
        <w:t>Indonesia 4</w:t>
      </w:r>
      <w:r w:rsidRPr="006C45FD">
        <w:rPr>
          <w:vertAlign w:val="superscript"/>
        </w:rPr>
        <w:t>th</w:t>
      </w:r>
      <w:r>
        <w:t xml:space="preserve"> most populous country</w:t>
      </w:r>
    </w:p>
    <w:p w14:paraId="67B9055E" w14:textId="77777777" w:rsidR="0005096E" w:rsidRDefault="0005096E" w:rsidP="0005096E">
      <w:pPr>
        <w:pStyle w:val="ListParagraph"/>
        <w:numPr>
          <w:ilvl w:val="1"/>
          <w:numId w:val="6"/>
        </w:numPr>
      </w:pPr>
      <w:r>
        <w:t>Most populous Muslim-majority country</w:t>
      </w:r>
    </w:p>
    <w:p w14:paraId="400FE3C1" w14:textId="77777777" w:rsidR="0005096E" w:rsidRDefault="0005096E" w:rsidP="0005096E">
      <w:pPr>
        <w:pStyle w:val="ListParagraph"/>
        <w:numPr>
          <w:ilvl w:val="1"/>
          <w:numId w:val="6"/>
        </w:numPr>
      </w:pPr>
      <w:r>
        <w:t>Constitutional republic with president, parliament, and judiciary</w:t>
      </w:r>
    </w:p>
    <w:p w14:paraId="3CA13F93" w14:textId="77777777" w:rsidR="0005096E" w:rsidRDefault="0005096E" w:rsidP="0005096E">
      <w:pPr>
        <w:pStyle w:val="ListParagraph"/>
        <w:numPr>
          <w:ilvl w:val="1"/>
          <w:numId w:val="6"/>
        </w:numPr>
      </w:pPr>
      <w:r>
        <w:t>Established as a sovereign nation by 1945 Constitution of the Republic of Indonesia</w:t>
      </w:r>
    </w:p>
    <w:p w14:paraId="1110C9CA" w14:textId="77777777" w:rsidR="0005096E" w:rsidRDefault="0005096E" w:rsidP="0005096E">
      <w:pPr>
        <w:pStyle w:val="ListParagraph"/>
        <w:numPr>
          <w:ilvl w:val="2"/>
          <w:numId w:val="6"/>
        </w:numPr>
      </w:pPr>
      <w:r>
        <w:t>Section XA identifies “fundamental human rights” recognized and protected by government</w:t>
      </w:r>
    </w:p>
    <w:p w14:paraId="4C1A06A0" w14:textId="77777777" w:rsidR="0005096E" w:rsidRDefault="0005096E" w:rsidP="0005096E">
      <w:pPr>
        <w:pStyle w:val="ListParagraph"/>
        <w:numPr>
          <w:ilvl w:val="2"/>
          <w:numId w:val="6"/>
        </w:numPr>
      </w:pPr>
      <w:r>
        <w:t>However, human rights orgs observe unequal access to rights and ongoing human rights challenges present</w:t>
      </w:r>
    </w:p>
    <w:p w14:paraId="1D7D0377" w14:textId="77777777" w:rsidR="0005096E" w:rsidRDefault="0005096E" w:rsidP="0005096E">
      <w:pPr>
        <w:pStyle w:val="ListParagraph"/>
        <w:numPr>
          <w:ilvl w:val="1"/>
          <w:numId w:val="6"/>
        </w:numPr>
      </w:pPr>
      <w:r>
        <w:t>2009 – national legislative and presidential elections held that were peaceful, free and fair</w:t>
      </w:r>
    </w:p>
    <w:p w14:paraId="5FFAAFD0" w14:textId="77777777" w:rsidR="0005096E" w:rsidRDefault="0005096E" w:rsidP="0005096E">
      <w:pPr>
        <w:pStyle w:val="ListParagraph"/>
        <w:numPr>
          <w:ilvl w:val="1"/>
          <w:numId w:val="6"/>
        </w:numPr>
      </w:pPr>
      <w:r>
        <w:t xml:space="preserve">2014 – President Joko “Jokowi” Widodo promised to bring end to human rights abuses but </w:t>
      </w:r>
      <w:proofErr w:type="spellStart"/>
      <w:r>
        <w:t>hr</w:t>
      </w:r>
      <w:proofErr w:type="spellEnd"/>
      <w:r>
        <w:t xml:space="preserve"> orgs contend that inability to pass legislation or condemn abuses targeting religious minorities and LGBTQ+ suggests otherwise</w:t>
      </w:r>
    </w:p>
    <w:p w14:paraId="2F37B89F" w14:textId="77777777" w:rsidR="0005096E" w:rsidRDefault="0005096E" w:rsidP="0005096E">
      <w:pPr>
        <w:pStyle w:val="ListParagraph"/>
        <w:numPr>
          <w:ilvl w:val="1"/>
          <w:numId w:val="6"/>
        </w:numPr>
      </w:pPr>
      <w:r>
        <w:t>Mixed record on human rights</w:t>
      </w:r>
    </w:p>
    <w:p w14:paraId="07B2817C" w14:textId="77777777" w:rsidR="0005096E" w:rsidRDefault="0005096E" w:rsidP="0005096E">
      <w:pPr>
        <w:pStyle w:val="ListParagraph"/>
        <w:numPr>
          <w:ilvl w:val="1"/>
          <w:numId w:val="6"/>
        </w:numPr>
      </w:pPr>
      <w:r>
        <w:t>Law No. 39/1999 on Human Rights is a comprehensive human rights law</w:t>
      </w:r>
    </w:p>
    <w:p w14:paraId="661E1DBA" w14:textId="77777777" w:rsidR="0005096E" w:rsidRDefault="0005096E" w:rsidP="0005096E">
      <w:pPr>
        <w:pStyle w:val="ListParagraph"/>
        <w:numPr>
          <w:ilvl w:val="2"/>
          <w:numId w:val="6"/>
        </w:numPr>
      </w:pPr>
      <w:r>
        <w:t xml:space="preserve">Legal framework securing right to free </w:t>
      </w:r>
      <w:r>
        <w:pgNum/>
      </w:r>
      <w:proofErr w:type="spellStart"/>
      <w:r>
        <w:t>xpression</w:t>
      </w:r>
      <w:proofErr w:type="spellEnd"/>
    </w:p>
    <w:p w14:paraId="2C6764CE" w14:textId="77777777" w:rsidR="0005096E" w:rsidRDefault="0005096E" w:rsidP="0005096E">
      <w:pPr>
        <w:pStyle w:val="ListParagraph"/>
        <w:numPr>
          <w:ilvl w:val="1"/>
          <w:numId w:val="6"/>
        </w:numPr>
      </w:pPr>
      <w:r>
        <w:t>However, government has adopted other laws that undermine this right and influence use of social media in Indonesia</w:t>
      </w:r>
    </w:p>
    <w:p w14:paraId="1592EC75" w14:textId="77777777" w:rsidR="0005096E" w:rsidRDefault="0005096E" w:rsidP="0005096E">
      <w:pPr>
        <w:pStyle w:val="ListParagraph"/>
        <w:numPr>
          <w:ilvl w:val="2"/>
          <w:numId w:val="6"/>
        </w:numPr>
      </w:pPr>
      <w:r>
        <w:t>Criminalization of blasphemy</w:t>
      </w:r>
    </w:p>
    <w:p w14:paraId="40861221" w14:textId="77777777" w:rsidR="0005096E" w:rsidRDefault="0005096E" w:rsidP="0005096E">
      <w:pPr>
        <w:pStyle w:val="ListParagraph"/>
        <w:numPr>
          <w:ilvl w:val="2"/>
          <w:numId w:val="6"/>
        </w:numPr>
      </w:pPr>
      <w:r>
        <w:t>Criminalization of defamation</w:t>
      </w:r>
    </w:p>
    <w:p w14:paraId="72725CB8" w14:textId="77777777" w:rsidR="0005096E" w:rsidRDefault="0005096E" w:rsidP="0005096E">
      <w:pPr>
        <w:pStyle w:val="ListParagraph"/>
        <w:numPr>
          <w:ilvl w:val="0"/>
          <w:numId w:val="6"/>
        </w:numPr>
      </w:pPr>
      <w:r>
        <w:t>Positive Human Rights</w:t>
      </w:r>
    </w:p>
    <w:p w14:paraId="285BEBCB" w14:textId="77777777" w:rsidR="0005096E" w:rsidRDefault="0005096E" w:rsidP="0005096E">
      <w:pPr>
        <w:pStyle w:val="ListParagraph"/>
        <w:numPr>
          <w:ilvl w:val="1"/>
          <w:numId w:val="6"/>
        </w:numPr>
      </w:pPr>
      <w:r>
        <w:t>Economic contribution</w:t>
      </w:r>
    </w:p>
    <w:p w14:paraId="6971826A" w14:textId="77777777" w:rsidR="0005096E" w:rsidRDefault="0005096E" w:rsidP="0005096E">
      <w:pPr>
        <w:pStyle w:val="ListParagraph"/>
        <w:numPr>
          <w:ilvl w:val="1"/>
          <w:numId w:val="6"/>
        </w:numPr>
      </w:pPr>
      <w:r>
        <w:t>Promoting free expression</w:t>
      </w:r>
    </w:p>
    <w:p w14:paraId="42A51B23" w14:textId="77777777" w:rsidR="0005096E" w:rsidRDefault="0005096E" w:rsidP="0005096E">
      <w:pPr>
        <w:pStyle w:val="ListParagraph"/>
        <w:numPr>
          <w:ilvl w:val="1"/>
          <w:numId w:val="6"/>
        </w:numPr>
      </w:pPr>
      <w:r>
        <w:t>Allowing vulnerable groups to connect with each other in a safe way</w:t>
      </w:r>
    </w:p>
    <w:p w14:paraId="530EE681" w14:textId="77777777" w:rsidR="0005096E" w:rsidRDefault="0005096E" w:rsidP="0005096E">
      <w:pPr>
        <w:pStyle w:val="ListParagraph"/>
        <w:numPr>
          <w:ilvl w:val="1"/>
          <w:numId w:val="6"/>
        </w:numPr>
      </w:pPr>
      <w:r>
        <w:lastRenderedPageBreak/>
        <w:t>Supporting civic engagement</w:t>
      </w:r>
    </w:p>
    <w:p w14:paraId="7DADC611" w14:textId="77777777" w:rsidR="0005096E" w:rsidRDefault="0005096E" w:rsidP="0005096E">
      <w:pPr>
        <w:pStyle w:val="ListParagraph"/>
        <w:numPr>
          <w:ilvl w:val="1"/>
          <w:numId w:val="6"/>
        </w:numPr>
      </w:pPr>
      <w:r>
        <w:t>Digital literacy and emergency response</w:t>
      </w:r>
    </w:p>
    <w:p w14:paraId="0E9466E6" w14:textId="77777777" w:rsidR="0005096E" w:rsidRDefault="0005096E" w:rsidP="0005096E">
      <w:pPr>
        <w:pStyle w:val="ListParagraph"/>
        <w:numPr>
          <w:ilvl w:val="0"/>
          <w:numId w:val="6"/>
        </w:numPr>
      </w:pPr>
      <w:r>
        <w:t>Salient Human Rights Risks</w:t>
      </w:r>
    </w:p>
    <w:p w14:paraId="6E3C4E9B" w14:textId="77777777" w:rsidR="0005096E" w:rsidRDefault="0005096E" w:rsidP="0005096E">
      <w:pPr>
        <w:pStyle w:val="ListParagraph"/>
        <w:numPr>
          <w:ilvl w:val="1"/>
          <w:numId w:val="6"/>
        </w:numPr>
      </w:pPr>
      <w:r>
        <w:t>“Salient human rights risks related to Facebook’s presence in Indonesia impacted both the general population and vulnerable groups.”</w:t>
      </w:r>
    </w:p>
    <w:p w14:paraId="1AA09456" w14:textId="77777777" w:rsidR="0005096E" w:rsidRDefault="0005096E" w:rsidP="0005096E">
      <w:pPr>
        <w:pStyle w:val="ListParagraph"/>
        <w:numPr>
          <w:ilvl w:val="1"/>
          <w:numId w:val="6"/>
        </w:numPr>
      </w:pPr>
      <w:r>
        <w:t>Two primary risks that have the ability to affect Indonesia society as a whole: 1) disinformation and misinformation and b) free expression and privacy</w:t>
      </w:r>
    </w:p>
    <w:p w14:paraId="1D675CD1" w14:textId="77777777" w:rsidR="0005096E" w:rsidRDefault="0005096E" w:rsidP="0005096E">
      <w:pPr>
        <w:pStyle w:val="ListParagraph"/>
        <w:numPr>
          <w:ilvl w:val="0"/>
          <w:numId w:val="6"/>
        </w:numPr>
      </w:pPr>
      <w:r>
        <w:t>Disinformation &amp; Misinformation</w:t>
      </w:r>
    </w:p>
    <w:p w14:paraId="216092E6" w14:textId="77777777" w:rsidR="0005096E" w:rsidRDefault="0005096E" w:rsidP="0005096E">
      <w:pPr>
        <w:pStyle w:val="ListParagraph"/>
        <w:numPr>
          <w:ilvl w:val="1"/>
          <w:numId w:val="6"/>
        </w:numPr>
      </w:pPr>
      <w:r>
        <w:t>Proliferation of dis and mis information (referred to as “hoaxes” in Indonesia) have the ability to adversely impact human rights</w:t>
      </w:r>
    </w:p>
    <w:p w14:paraId="10F03449" w14:textId="77777777" w:rsidR="0005096E" w:rsidRDefault="0005096E" w:rsidP="0005096E">
      <w:pPr>
        <w:pStyle w:val="ListParagraph"/>
        <w:numPr>
          <w:ilvl w:val="1"/>
          <w:numId w:val="6"/>
        </w:numPr>
      </w:pPr>
      <w:r>
        <w:t>“Organized ‘hoax factories,’ including by the Muslim Cyber Army, have been used to target political figures and promote politically motivated disinformation in the hopes of impacting the outcomes of national and local elections.”</w:t>
      </w:r>
    </w:p>
    <w:p w14:paraId="6A1286DE" w14:textId="77777777" w:rsidR="0005096E" w:rsidRDefault="0005096E" w:rsidP="0005096E">
      <w:pPr>
        <w:pStyle w:val="ListParagraph"/>
        <w:numPr>
          <w:ilvl w:val="1"/>
          <w:numId w:val="6"/>
        </w:numPr>
      </w:pPr>
      <w:r>
        <w:t>Hoaxes related to kidnappings have “stoked fear in communities including in relation to individuals with mental health needs who have been the target of hoaxes.” (pg. 4)</w:t>
      </w:r>
    </w:p>
    <w:p w14:paraId="63CCF53F" w14:textId="77777777" w:rsidR="0005096E" w:rsidRDefault="0005096E" w:rsidP="0005096E">
      <w:pPr>
        <w:pStyle w:val="ListParagraph"/>
        <w:numPr>
          <w:ilvl w:val="1"/>
          <w:numId w:val="6"/>
        </w:numPr>
      </w:pPr>
      <w:r>
        <w:t>Actions of Facebook users may infringe upon:</w:t>
      </w:r>
    </w:p>
    <w:p w14:paraId="48E962BA" w14:textId="77777777" w:rsidR="0005096E" w:rsidRDefault="0005096E" w:rsidP="0005096E">
      <w:pPr>
        <w:pStyle w:val="ListParagraph"/>
        <w:numPr>
          <w:ilvl w:val="2"/>
          <w:numId w:val="6"/>
        </w:numPr>
      </w:pPr>
      <w:r>
        <w:t>Non-discrimination (UDHR 2)</w:t>
      </w:r>
    </w:p>
    <w:p w14:paraId="3C7D688A" w14:textId="77777777" w:rsidR="0005096E" w:rsidRDefault="0005096E" w:rsidP="0005096E">
      <w:pPr>
        <w:pStyle w:val="ListParagraph"/>
        <w:numPr>
          <w:ilvl w:val="2"/>
          <w:numId w:val="6"/>
        </w:numPr>
      </w:pPr>
      <w:r>
        <w:t xml:space="preserve">Safety and security of person (UDHR 3) if hoaxes result in offline harms </w:t>
      </w:r>
    </w:p>
    <w:p w14:paraId="32205059" w14:textId="77777777" w:rsidR="0005096E" w:rsidRDefault="0005096E" w:rsidP="0005096E">
      <w:pPr>
        <w:pStyle w:val="ListParagraph"/>
        <w:numPr>
          <w:ilvl w:val="2"/>
          <w:numId w:val="6"/>
        </w:numPr>
      </w:pPr>
      <w:r>
        <w:t>Free expression and to seek and impart information (UDHR 19)</w:t>
      </w:r>
    </w:p>
    <w:p w14:paraId="1CB7347C" w14:textId="77777777" w:rsidR="0005096E" w:rsidRDefault="0005096E" w:rsidP="0005096E">
      <w:pPr>
        <w:pStyle w:val="ListParagraph"/>
        <w:numPr>
          <w:ilvl w:val="2"/>
          <w:numId w:val="6"/>
        </w:numPr>
      </w:pPr>
      <w:r>
        <w:t>Take part in government (UDHR 21)</w:t>
      </w:r>
    </w:p>
    <w:p w14:paraId="3B653DD5" w14:textId="77777777" w:rsidR="0005096E" w:rsidRDefault="0005096E" w:rsidP="0005096E">
      <w:pPr>
        <w:pStyle w:val="ListParagraph"/>
        <w:numPr>
          <w:ilvl w:val="0"/>
          <w:numId w:val="6"/>
        </w:numPr>
      </w:pPr>
      <w:r>
        <w:t>Free Expression and Privacy</w:t>
      </w:r>
    </w:p>
    <w:p w14:paraId="3601E47A" w14:textId="77777777" w:rsidR="0005096E" w:rsidRDefault="0005096E" w:rsidP="0005096E">
      <w:pPr>
        <w:pStyle w:val="ListParagraph"/>
        <w:numPr>
          <w:ilvl w:val="1"/>
          <w:numId w:val="6"/>
        </w:numPr>
      </w:pPr>
      <w:r>
        <w:t>Overly broad laws regarding blasphemy and defamation have been used against individuals based on their social media usage</w:t>
      </w:r>
    </w:p>
    <w:p w14:paraId="01A6FCD5" w14:textId="77777777" w:rsidR="0005096E" w:rsidRDefault="0005096E" w:rsidP="0005096E">
      <w:pPr>
        <w:pStyle w:val="ListParagraph"/>
        <w:numPr>
          <w:ilvl w:val="1"/>
          <w:numId w:val="6"/>
        </w:numPr>
      </w:pPr>
      <w:r>
        <w:t>Stakeholders reported the blasphemy law is used against individuals critical of Islam</w:t>
      </w:r>
    </w:p>
    <w:p w14:paraId="7E3E290E" w14:textId="77777777" w:rsidR="0005096E" w:rsidRDefault="0005096E" w:rsidP="0005096E">
      <w:pPr>
        <w:pStyle w:val="ListParagraph"/>
        <w:numPr>
          <w:ilvl w:val="1"/>
          <w:numId w:val="6"/>
        </w:numPr>
      </w:pPr>
      <w:r>
        <w:t>“Several blasphemy convictions have resulted directly from the posting of material on Facebook.” (pg. 4)</w:t>
      </w:r>
    </w:p>
    <w:p w14:paraId="31B9E856" w14:textId="77777777" w:rsidR="0005096E" w:rsidRDefault="0005096E" w:rsidP="0005096E">
      <w:pPr>
        <w:pStyle w:val="ListParagraph"/>
        <w:numPr>
          <w:ilvl w:val="1"/>
          <w:numId w:val="6"/>
        </w:numPr>
      </w:pPr>
      <w:r>
        <w:t>“Indonesia’s defamation law has also been used to chill free expression. According to the Southeast Asia Freedom of Expression Network (</w:t>
      </w:r>
      <w:proofErr w:type="spellStart"/>
      <w:r>
        <w:t>SAFENet</w:t>
      </w:r>
      <w:proofErr w:type="spellEnd"/>
      <w:r>
        <w:t xml:space="preserve">), of the 245 cases linked to the ITE Law they have monitored, 174 were related to defamation.” </w:t>
      </w:r>
    </w:p>
    <w:p w14:paraId="4412FFFC" w14:textId="77777777" w:rsidR="0005096E" w:rsidRDefault="0005096E" w:rsidP="0005096E">
      <w:pPr>
        <w:pStyle w:val="ListParagraph"/>
        <w:numPr>
          <w:ilvl w:val="1"/>
          <w:numId w:val="6"/>
        </w:numPr>
      </w:pPr>
      <w:r>
        <w:t xml:space="preserve">Application of laws can infringe on the right to </w:t>
      </w:r>
    </w:p>
    <w:p w14:paraId="27F35119" w14:textId="77777777" w:rsidR="0005096E" w:rsidRDefault="0005096E" w:rsidP="0005096E">
      <w:pPr>
        <w:pStyle w:val="ListParagraph"/>
        <w:numPr>
          <w:ilvl w:val="2"/>
          <w:numId w:val="6"/>
        </w:numPr>
      </w:pPr>
      <w:r>
        <w:t>Non-discrimination (UDHR 2)</w:t>
      </w:r>
    </w:p>
    <w:p w14:paraId="3C7AEACC" w14:textId="77777777" w:rsidR="0005096E" w:rsidRDefault="0005096E" w:rsidP="0005096E">
      <w:pPr>
        <w:pStyle w:val="ListParagraph"/>
        <w:numPr>
          <w:ilvl w:val="2"/>
          <w:numId w:val="6"/>
        </w:numPr>
      </w:pPr>
      <w:r>
        <w:t>Freedom of religion (UDHR 18)</w:t>
      </w:r>
    </w:p>
    <w:p w14:paraId="528E6F39" w14:textId="77777777" w:rsidR="0005096E" w:rsidRDefault="0005096E" w:rsidP="0005096E">
      <w:pPr>
        <w:pStyle w:val="ListParagraph"/>
        <w:numPr>
          <w:ilvl w:val="2"/>
          <w:numId w:val="6"/>
        </w:numPr>
      </w:pPr>
      <w:r>
        <w:t>Freedom of expression (UDHR 19)</w:t>
      </w:r>
    </w:p>
    <w:p w14:paraId="3D4DB2C0" w14:textId="77777777" w:rsidR="0005096E" w:rsidRDefault="0005096E" w:rsidP="0005096E">
      <w:pPr>
        <w:pStyle w:val="ListParagraph"/>
        <w:numPr>
          <w:ilvl w:val="1"/>
          <w:numId w:val="6"/>
        </w:numPr>
      </w:pPr>
      <w:r>
        <w:t>Privacy concerns include illegitimate requests for user data, FB’s involvement in Cambridge Analytica scandal, practice of doxing (has been used against individuals critical of Islam)</w:t>
      </w:r>
    </w:p>
    <w:p w14:paraId="68CF4FCE" w14:textId="77777777" w:rsidR="0005096E" w:rsidRDefault="0005096E" w:rsidP="0005096E">
      <w:pPr>
        <w:pStyle w:val="ListParagraph"/>
        <w:numPr>
          <w:ilvl w:val="1"/>
          <w:numId w:val="6"/>
        </w:numPr>
      </w:pPr>
      <w:r>
        <w:t>Can infringe on</w:t>
      </w:r>
    </w:p>
    <w:p w14:paraId="74358CCA" w14:textId="77777777" w:rsidR="0005096E" w:rsidRDefault="0005096E" w:rsidP="0005096E">
      <w:pPr>
        <w:pStyle w:val="ListParagraph"/>
        <w:numPr>
          <w:ilvl w:val="2"/>
          <w:numId w:val="6"/>
        </w:numPr>
      </w:pPr>
      <w:r>
        <w:t>Privacy (UDHR 12)</w:t>
      </w:r>
    </w:p>
    <w:p w14:paraId="4567245C" w14:textId="77777777" w:rsidR="0005096E" w:rsidRDefault="0005096E" w:rsidP="0005096E">
      <w:pPr>
        <w:pStyle w:val="ListParagraph"/>
        <w:numPr>
          <w:ilvl w:val="2"/>
          <w:numId w:val="6"/>
        </w:numPr>
      </w:pPr>
      <w:r>
        <w:t>Security of person (UDHR 3)</w:t>
      </w:r>
    </w:p>
    <w:p w14:paraId="20EAA462" w14:textId="77777777" w:rsidR="0005096E" w:rsidRDefault="0005096E" w:rsidP="0005096E">
      <w:pPr>
        <w:pStyle w:val="ListParagraph"/>
        <w:numPr>
          <w:ilvl w:val="2"/>
          <w:numId w:val="6"/>
        </w:numPr>
      </w:pPr>
      <w:r>
        <w:t>Freedom of religion (UDHR 18)</w:t>
      </w:r>
    </w:p>
    <w:p w14:paraId="64B0F79A" w14:textId="77777777" w:rsidR="0005096E" w:rsidRDefault="0005096E" w:rsidP="0005096E">
      <w:pPr>
        <w:pStyle w:val="ListParagraph"/>
        <w:numPr>
          <w:ilvl w:val="0"/>
          <w:numId w:val="6"/>
        </w:numPr>
      </w:pPr>
      <w:r>
        <w:t>Impacts on Vulnerable Groups</w:t>
      </w:r>
    </w:p>
    <w:p w14:paraId="7417AB08" w14:textId="77777777" w:rsidR="0005096E" w:rsidRDefault="0005096E" w:rsidP="0005096E">
      <w:pPr>
        <w:pStyle w:val="ListParagraph"/>
        <w:numPr>
          <w:ilvl w:val="1"/>
          <w:numId w:val="6"/>
        </w:numPr>
      </w:pPr>
      <w:r>
        <w:t>Women, LGBTQ+ individuals and children</w:t>
      </w:r>
    </w:p>
    <w:p w14:paraId="4B0934D0" w14:textId="77777777" w:rsidR="0005096E" w:rsidRDefault="0005096E" w:rsidP="0005096E">
      <w:pPr>
        <w:pStyle w:val="ListParagraph"/>
        <w:numPr>
          <w:ilvl w:val="0"/>
          <w:numId w:val="6"/>
        </w:numPr>
      </w:pPr>
      <w:r>
        <w:t>Impacts on Women</w:t>
      </w:r>
    </w:p>
    <w:p w14:paraId="3B3BE069" w14:textId="77777777" w:rsidR="0005096E" w:rsidRDefault="0005096E" w:rsidP="0005096E">
      <w:pPr>
        <w:pStyle w:val="ListParagraph"/>
        <w:numPr>
          <w:ilvl w:val="1"/>
          <w:numId w:val="6"/>
        </w:numPr>
      </w:pPr>
      <w:r>
        <w:lastRenderedPageBreak/>
        <w:t>Feminist activist reported cyberbullying and harassment of women who are outspoken online</w:t>
      </w:r>
    </w:p>
    <w:p w14:paraId="031CF59D" w14:textId="77777777" w:rsidR="0005096E" w:rsidRDefault="0005096E" w:rsidP="0005096E">
      <w:pPr>
        <w:pStyle w:val="ListParagraph"/>
        <w:numPr>
          <w:ilvl w:val="1"/>
          <w:numId w:val="6"/>
        </w:numPr>
      </w:pPr>
      <w:r>
        <w:t>Civil society orgs raised concerns about non-consensual sharing of images in public and sexual exploitation of women on Facebook</w:t>
      </w:r>
    </w:p>
    <w:p w14:paraId="090736DE" w14:textId="77777777" w:rsidR="0005096E" w:rsidRDefault="0005096E" w:rsidP="0005096E">
      <w:pPr>
        <w:pStyle w:val="ListParagraph"/>
        <w:numPr>
          <w:ilvl w:val="1"/>
          <w:numId w:val="6"/>
        </w:numPr>
      </w:pPr>
      <w:r>
        <w:t>In some cases, women blackmailed or forced into abusive relationships, rape to avoid the embarrassment of nude photos being made public on Facebook</w:t>
      </w:r>
    </w:p>
    <w:p w14:paraId="74D0AA48" w14:textId="77777777" w:rsidR="0005096E" w:rsidRDefault="0005096E" w:rsidP="0005096E">
      <w:pPr>
        <w:pStyle w:val="ListParagraph"/>
        <w:numPr>
          <w:ilvl w:val="1"/>
          <w:numId w:val="6"/>
        </w:numPr>
      </w:pPr>
      <w:r>
        <w:t>FB platforms have been used to connect customers to sex workers</w:t>
      </w:r>
    </w:p>
    <w:p w14:paraId="04216F81" w14:textId="77777777" w:rsidR="0005096E" w:rsidRDefault="0005096E" w:rsidP="0005096E">
      <w:pPr>
        <w:pStyle w:val="ListParagraph"/>
        <w:numPr>
          <w:ilvl w:val="1"/>
          <w:numId w:val="6"/>
        </w:numPr>
      </w:pPr>
      <w:r>
        <w:t>Actions of Facebook users may infringe upon a woman’s right to…</w:t>
      </w:r>
    </w:p>
    <w:p w14:paraId="11BF6D06" w14:textId="77777777" w:rsidR="0005096E" w:rsidRDefault="0005096E" w:rsidP="0005096E">
      <w:pPr>
        <w:pStyle w:val="ListParagraph"/>
        <w:numPr>
          <w:ilvl w:val="2"/>
          <w:numId w:val="6"/>
        </w:numPr>
      </w:pPr>
      <w:r>
        <w:t>Be treated with dignity (UDHR 1)</w:t>
      </w:r>
    </w:p>
    <w:p w14:paraId="77C64BC1" w14:textId="77777777" w:rsidR="0005096E" w:rsidRDefault="0005096E" w:rsidP="0005096E">
      <w:pPr>
        <w:pStyle w:val="ListParagraph"/>
        <w:numPr>
          <w:ilvl w:val="2"/>
          <w:numId w:val="6"/>
        </w:numPr>
      </w:pPr>
      <w:r>
        <w:t>Non-discrimination (UDHR 2)</w:t>
      </w:r>
    </w:p>
    <w:p w14:paraId="0D551D62" w14:textId="77777777" w:rsidR="0005096E" w:rsidRDefault="0005096E" w:rsidP="0005096E">
      <w:pPr>
        <w:pStyle w:val="ListParagraph"/>
        <w:numPr>
          <w:ilvl w:val="2"/>
          <w:numId w:val="6"/>
        </w:numPr>
      </w:pPr>
      <w:r>
        <w:t>Security of person (UDHR 3)</w:t>
      </w:r>
    </w:p>
    <w:p w14:paraId="1554EC3B" w14:textId="77777777" w:rsidR="0005096E" w:rsidRDefault="0005096E" w:rsidP="0005096E">
      <w:pPr>
        <w:pStyle w:val="ListParagraph"/>
        <w:numPr>
          <w:ilvl w:val="2"/>
          <w:numId w:val="6"/>
        </w:numPr>
      </w:pPr>
      <w:r>
        <w:t>Be free from slavery (UDHR 4)</w:t>
      </w:r>
    </w:p>
    <w:p w14:paraId="75F74CAD" w14:textId="77777777" w:rsidR="0005096E" w:rsidRDefault="0005096E" w:rsidP="0005096E">
      <w:pPr>
        <w:pStyle w:val="ListParagraph"/>
        <w:numPr>
          <w:ilvl w:val="2"/>
          <w:numId w:val="6"/>
        </w:numPr>
      </w:pPr>
      <w:r>
        <w:t>Privacy (UDHR 12)</w:t>
      </w:r>
    </w:p>
    <w:p w14:paraId="2B45805C" w14:textId="77777777" w:rsidR="0005096E" w:rsidRDefault="0005096E" w:rsidP="0005096E">
      <w:pPr>
        <w:pStyle w:val="ListParagraph"/>
        <w:numPr>
          <w:ilvl w:val="2"/>
          <w:numId w:val="6"/>
        </w:numPr>
      </w:pPr>
      <w:r>
        <w:t>Free expression (UDHR 19)</w:t>
      </w:r>
    </w:p>
    <w:p w14:paraId="245A1879" w14:textId="77777777" w:rsidR="0005096E" w:rsidRDefault="0005096E" w:rsidP="0005096E">
      <w:pPr>
        <w:pStyle w:val="ListParagraph"/>
        <w:numPr>
          <w:ilvl w:val="2"/>
          <w:numId w:val="6"/>
        </w:numPr>
      </w:pPr>
      <w:r>
        <w:t>Work (UDHR 23) and adequate standard of living (UDHR 25 as follow on impacts if images shared on the platform impact ability to maintain or secure employment</w:t>
      </w:r>
    </w:p>
    <w:p w14:paraId="2F69A5A3" w14:textId="77777777" w:rsidR="0005096E" w:rsidRDefault="0005096E" w:rsidP="0005096E">
      <w:pPr>
        <w:pStyle w:val="ListParagraph"/>
        <w:numPr>
          <w:ilvl w:val="0"/>
          <w:numId w:val="6"/>
        </w:numPr>
      </w:pPr>
      <w:r>
        <w:t>Impacts on the LGBTQ+ Community</w:t>
      </w:r>
    </w:p>
    <w:p w14:paraId="0304233A" w14:textId="77777777" w:rsidR="0005096E" w:rsidRDefault="0005096E" w:rsidP="0005096E">
      <w:pPr>
        <w:pStyle w:val="ListParagraph"/>
        <w:numPr>
          <w:ilvl w:val="1"/>
          <w:numId w:val="6"/>
        </w:numPr>
      </w:pPr>
      <w:r>
        <w:t xml:space="preserve">FB platform provides space in which anti-LGBTQ+ hate groups can form and spread viral and vicious campaigns </w:t>
      </w:r>
    </w:p>
    <w:p w14:paraId="50C826B6" w14:textId="77777777" w:rsidR="0005096E" w:rsidRDefault="0005096E" w:rsidP="0005096E">
      <w:pPr>
        <w:pStyle w:val="ListParagraph"/>
        <w:numPr>
          <w:ilvl w:val="1"/>
          <w:numId w:val="6"/>
        </w:numPr>
      </w:pPr>
      <w:r>
        <w:t>LGBTQ+ users have experienced harassment, bullying, and being “outed” on the platform</w:t>
      </w:r>
    </w:p>
    <w:p w14:paraId="2981E844" w14:textId="77777777" w:rsidR="0005096E" w:rsidRDefault="0005096E" w:rsidP="0005096E">
      <w:pPr>
        <w:pStyle w:val="ListParagraph"/>
        <w:numPr>
          <w:ilvl w:val="1"/>
          <w:numId w:val="6"/>
        </w:numPr>
      </w:pPr>
      <w:r>
        <w:t>Actions may infringe on an LGBTQ+ individual’s right to…</w:t>
      </w:r>
    </w:p>
    <w:p w14:paraId="77B84281" w14:textId="77777777" w:rsidR="0005096E" w:rsidRDefault="0005096E" w:rsidP="0005096E">
      <w:pPr>
        <w:pStyle w:val="ListParagraph"/>
        <w:numPr>
          <w:ilvl w:val="2"/>
          <w:numId w:val="6"/>
        </w:numPr>
      </w:pPr>
      <w:r>
        <w:t>Be treated with dignity (UDHR 1)</w:t>
      </w:r>
    </w:p>
    <w:p w14:paraId="72DC4BD7" w14:textId="77777777" w:rsidR="0005096E" w:rsidRDefault="0005096E" w:rsidP="0005096E">
      <w:pPr>
        <w:pStyle w:val="ListParagraph"/>
        <w:numPr>
          <w:ilvl w:val="2"/>
          <w:numId w:val="6"/>
        </w:numPr>
      </w:pPr>
      <w:r>
        <w:t>Non-discrimination (UDHR 2)</w:t>
      </w:r>
    </w:p>
    <w:p w14:paraId="0856766A" w14:textId="77777777" w:rsidR="0005096E" w:rsidRDefault="0005096E" w:rsidP="0005096E">
      <w:pPr>
        <w:pStyle w:val="ListParagraph"/>
        <w:numPr>
          <w:ilvl w:val="2"/>
          <w:numId w:val="6"/>
        </w:numPr>
      </w:pPr>
      <w:r>
        <w:t>Security of person (UDHR 3) if online harassment leads to offline harm</w:t>
      </w:r>
    </w:p>
    <w:p w14:paraId="780964FF" w14:textId="77777777" w:rsidR="0005096E" w:rsidRDefault="0005096E" w:rsidP="0005096E">
      <w:pPr>
        <w:pStyle w:val="ListParagraph"/>
        <w:numPr>
          <w:ilvl w:val="2"/>
          <w:numId w:val="6"/>
        </w:numPr>
      </w:pPr>
      <w:r>
        <w:t>Privacy (UDHR 12) if individuals are “outed” by other users</w:t>
      </w:r>
    </w:p>
    <w:p w14:paraId="1B747616" w14:textId="77777777" w:rsidR="0005096E" w:rsidRDefault="0005096E" w:rsidP="0005096E">
      <w:pPr>
        <w:pStyle w:val="ListParagraph"/>
        <w:numPr>
          <w:ilvl w:val="2"/>
          <w:numId w:val="6"/>
        </w:numPr>
      </w:pPr>
      <w:r>
        <w:t>Free expression (UDHR 19) if harassment leads to self-censorship or a reduction in online engagement</w:t>
      </w:r>
    </w:p>
    <w:p w14:paraId="5DE2EFC0" w14:textId="77777777" w:rsidR="0005096E" w:rsidRDefault="0005096E" w:rsidP="0005096E">
      <w:pPr>
        <w:pStyle w:val="ListParagraph"/>
        <w:numPr>
          <w:ilvl w:val="2"/>
          <w:numId w:val="6"/>
        </w:numPr>
      </w:pPr>
      <w:r>
        <w:t xml:space="preserve">Free assembly (UDHR 20) if surveillance by state actors cause LGBTQ+ users to opt out of online association and </w:t>
      </w:r>
    </w:p>
    <w:p w14:paraId="661476B5" w14:textId="77777777" w:rsidR="0005096E" w:rsidRDefault="0005096E" w:rsidP="0005096E">
      <w:pPr>
        <w:pStyle w:val="ListParagraph"/>
        <w:numPr>
          <w:ilvl w:val="2"/>
          <w:numId w:val="6"/>
        </w:numPr>
      </w:pPr>
      <w:r>
        <w:t>Work (UDHR 23) and adequate standard of living (UDHR 25) as follow-on impacts if being outed impacts the ability to maintain or secure employment</w:t>
      </w:r>
    </w:p>
    <w:p w14:paraId="3A1AF56A" w14:textId="77777777" w:rsidR="0005096E" w:rsidRDefault="0005096E" w:rsidP="0005096E">
      <w:pPr>
        <w:pStyle w:val="ListParagraph"/>
        <w:numPr>
          <w:ilvl w:val="0"/>
          <w:numId w:val="6"/>
        </w:numPr>
      </w:pPr>
      <w:r>
        <w:t>Impacts on Children</w:t>
      </w:r>
    </w:p>
    <w:p w14:paraId="3745C06B" w14:textId="77777777" w:rsidR="0005096E" w:rsidRDefault="0005096E" w:rsidP="0005096E">
      <w:pPr>
        <w:pStyle w:val="ListParagraph"/>
        <w:numPr>
          <w:ilvl w:val="1"/>
          <w:numId w:val="6"/>
        </w:numPr>
      </w:pPr>
      <w:r>
        <w:t>Article One found evidence of online bullying and child sexual exploitation including online grooming of children</w:t>
      </w:r>
    </w:p>
    <w:p w14:paraId="09F3ABB5" w14:textId="77777777" w:rsidR="0005096E" w:rsidRDefault="0005096E" w:rsidP="0005096E">
      <w:pPr>
        <w:pStyle w:val="ListParagraph"/>
        <w:numPr>
          <w:ilvl w:val="1"/>
          <w:numId w:val="6"/>
        </w:numPr>
      </w:pPr>
      <w:r>
        <w:t>“Cyberbullying remains a challenge for large number of youths in Indonesia: 80% of students in a 2016 survey reported being victims of cyberbullying.” (pg. 5)</w:t>
      </w:r>
    </w:p>
    <w:p w14:paraId="640EE245" w14:textId="77777777" w:rsidR="0005096E" w:rsidRDefault="0005096E" w:rsidP="0005096E">
      <w:pPr>
        <w:pStyle w:val="ListParagraph"/>
        <w:numPr>
          <w:ilvl w:val="1"/>
          <w:numId w:val="6"/>
        </w:numPr>
      </w:pPr>
      <w:r>
        <w:t xml:space="preserve">“When it comes to child sexual exploitation, stakeholders reported that Facebook’s platforms could be misused to share sexually exploitative content and as a space for online grooming of children for sexual exploitation, which can result in offline harm. Statistics from 2012 reveal that 27 of the 129 children reported missing to Indonesia’s National Commission for Child Protection were abducted after meeting predators on Facebook.” </w:t>
      </w:r>
    </w:p>
    <w:p w14:paraId="2A0B4EA7" w14:textId="77777777" w:rsidR="0005096E" w:rsidRDefault="0005096E" w:rsidP="0005096E">
      <w:pPr>
        <w:pStyle w:val="ListParagraph"/>
        <w:numPr>
          <w:ilvl w:val="1"/>
          <w:numId w:val="6"/>
        </w:numPr>
      </w:pPr>
      <w:r>
        <w:t>The actions of Facebook users may infringe on child’s right to</w:t>
      </w:r>
    </w:p>
    <w:p w14:paraId="0ED5317D" w14:textId="77777777" w:rsidR="0005096E" w:rsidRDefault="0005096E" w:rsidP="0005096E">
      <w:pPr>
        <w:pStyle w:val="ListParagraph"/>
        <w:numPr>
          <w:ilvl w:val="2"/>
          <w:numId w:val="6"/>
        </w:numPr>
      </w:pPr>
      <w:r>
        <w:lastRenderedPageBreak/>
        <w:t>Be treated with dignity (UDHR 1) and the right to health (UDHR 25) if cyberbullying results in mental health impacts</w:t>
      </w:r>
    </w:p>
    <w:p w14:paraId="23D85391" w14:textId="77777777" w:rsidR="0005096E" w:rsidRDefault="0005096E" w:rsidP="0005096E">
      <w:pPr>
        <w:pStyle w:val="ListParagraph"/>
        <w:numPr>
          <w:ilvl w:val="2"/>
          <w:numId w:val="6"/>
        </w:numPr>
      </w:pPr>
      <w:r>
        <w:t>Security of person (UDHR 3)</w:t>
      </w:r>
    </w:p>
    <w:p w14:paraId="3D0A9C45" w14:textId="77777777" w:rsidR="0005096E" w:rsidRDefault="0005096E" w:rsidP="0005096E">
      <w:pPr>
        <w:pStyle w:val="ListParagraph"/>
        <w:numPr>
          <w:ilvl w:val="2"/>
          <w:numId w:val="6"/>
        </w:numPr>
      </w:pPr>
      <w:r>
        <w:t>Privacy (UDHR 12)</w:t>
      </w:r>
    </w:p>
    <w:p w14:paraId="5B19DE8D" w14:textId="77777777" w:rsidR="0005096E" w:rsidRDefault="0005096E" w:rsidP="0005096E">
      <w:pPr>
        <w:pStyle w:val="ListParagraph"/>
        <w:numPr>
          <w:ilvl w:val="2"/>
          <w:numId w:val="6"/>
        </w:numPr>
      </w:pPr>
      <w:r>
        <w:t>Education (UDHR 26) if cyberbullying affects school attendance and/or performance</w:t>
      </w:r>
    </w:p>
    <w:p w14:paraId="0A7BBF1D" w14:textId="77777777" w:rsidR="0005096E" w:rsidRDefault="0005096E" w:rsidP="0005096E">
      <w:pPr>
        <w:pStyle w:val="ListParagraph"/>
        <w:numPr>
          <w:ilvl w:val="2"/>
          <w:numId w:val="6"/>
        </w:numPr>
      </w:pPr>
      <w:r>
        <w:t xml:space="preserve">Be free from attacks on child’s reputation (CRC 6) and </w:t>
      </w:r>
    </w:p>
    <w:p w14:paraId="485F60A0" w14:textId="77777777" w:rsidR="0005096E" w:rsidRDefault="0005096E" w:rsidP="0005096E">
      <w:pPr>
        <w:pStyle w:val="ListParagraph"/>
        <w:numPr>
          <w:ilvl w:val="2"/>
          <w:numId w:val="6"/>
        </w:numPr>
      </w:pPr>
      <w:r>
        <w:t>Be protected from sexual exploitation and abuse (CRC 34)</w:t>
      </w:r>
    </w:p>
    <w:p w14:paraId="0E0AB098" w14:textId="77777777" w:rsidR="0005096E" w:rsidRDefault="0005096E" w:rsidP="0005096E">
      <w:pPr>
        <w:pStyle w:val="ListParagraph"/>
        <w:numPr>
          <w:ilvl w:val="0"/>
          <w:numId w:val="6"/>
        </w:numPr>
      </w:pPr>
      <w:r>
        <w:t>Facebook’s Response &amp; Recommendations</w:t>
      </w:r>
    </w:p>
    <w:p w14:paraId="4B258239" w14:textId="77777777" w:rsidR="0005096E" w:rsidRDefault="0005096E" w:rsidP="0005096E">
      <w:pPr>
        <w:pStyle w:val="ListParagraph"/>
        <w:numPr>
          <w:ilvl w:val="1"/>
          <w:numId w:val="6"/>
        </w:numPr>
      </w:pPr>
      <w:r>
        <w:t xml:space="preserve">AO found FB’s response was “slow, and at times, insufficient – potentially exacerbating impacts.” </w:t>
      </w:r>
    </w:p>
    <w:p w14:paraId="790197B9" w14:textId="77777777" w:rsidR="0005096E" w:rsidRDefault="0005096E" w:rsidP="0005096E">
      <w:pPr>
        <w:pStyle w:val="ListParagraph"/>
        <w:numPr>
          <w:ilvl w:val="1"/>
          <w:numId w:val="6"/>
        </w:numPr>
      </w:pPr>
      <w:r>
        <w:t>“Indeed, Facebook’s lack of formal human rights due diligence in Indonesia before this assessment in December 2018 and its slow response to concerns from civil society organizations may have contributed to adverse human rights impacts.” (pg. 5)</w:t>
      </w:r>
    </w:p>
    <w:p w14:paraId="4D269E4D" w14:textId="77777777" w:rsidR="0005096E" w:rsidRDefault="0005096E" w:rsidP="0005096E">
      <w:pPr>
        <w:pStyle w:val="ListParagraph"/>
        <w:numPr>
          <w:ilvl w:val="1"/>
          <w:numId w:val="6"/>
        </w:numPr>
      </w:pPr>
      <w:r>
        <w:t>“This was potentially exacerbated my now phased out algorithms designed to drive engagement on the platform, regardless of the veracity or intention of the content.”</w:t>
      </w:r>
    </w:p>
    <w:p w14:paraId="5D93C0D2" w14:textId="77777777" w:rsidR="0005096E" w:rsidRDefault="0005096E" w:rsidP="0005096E">
      <w:pPr>
        <w:pStyle w:val="ListParagraph"/>
        <w:numPr>
          <w:ilvl w:val="0"/>
          <w:numId w:val="6"/>
        </w:numPr>
      </w:pPr>
      <w:r>
        <w:t>Recommendations</w:t>
      </w:r>
    </w:p>
    <w:p w14:paraId="085911C2" w14:textId="77777777" w:rsidR="0005096E" w:rsidRDefault="0005096E" w:rsidP="0005096E">
      <w:pPr>
        <w:pStyle w:val="ListParagraph"/>
        <w:numPr>
          <w:ilvl w:val="1"/>
          <w:numId w:val="6"/>
        </w:numPr>
      </w:pPr>
      <w:r>
        <w:t>“Explore opportunities for remediation, including for example a public apology for impacts the company may have contributed to”</w:t>
      </w:r>
    </w:p>
    <w:p w14:paraId="5C0AEE4E" w14:textId="77777777" w:rsidR="0005096E" w:rsidRDefault="0005096E" w:rsidP="0005096E">
      <w:pPr>
        <w:pStyle w:val="ListParagraph"/>
        <w:numPr>
          <w:ilvl w:val="1"/>
          <w:numId w:val="6"/>
        </w:numPr>
      </w:pPr>
      <w:r>
        <w:t>Echoes Ranking Digital Right’s recommendation that Facebook “clearly disclose that targeting advertising is on and improve mechanisms for user control over their information.”</w:t>
      </w:r>
    </w:p>
    <w:p w14:paraId="2A651455" w14:textId="77777777" w:rsidR="0005096E" w:rsidRDefault="0005096E" w:rsidP="0005096E">
      <w:pPr>
        <w:pStyle w:val="ListParagraph"/>
        <w:numPr>
          <w:ilvl w:val="1"/>
          <w:numId w:val="6"/>
        </w:numPr>
      </w:pPr>
      <w:r>
        <w:t>“Fill content gaps in Community Standards”</w:t>
      </w:r>
    </w:p>
    <w:p w14:paraId="02C9CD3C" w14:textId="77777777" w:rsidR="0005096E" w:rsidRDefault="0005096E" w:rsidP="004D0D86"/>
    <w:p w14:paraId="12D32DCC" w14:textId="77777777" w:rsidR="0005096E" w:rsidRDefault="0005096E" w:rsidP="0005096E"/>
    <w:p w14:paraId="0064E184" w14:textId="2AFDF3B3" w:rsidR="00F84B73" w:rsidRDefault="00642D3E" w:rsidP="0005096E"/>
    <w:sectPr w:rsidR="00F84B73" w:rsidSect="00CC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ell MT">
    <w:panose1 w:val="02020503060305020303"/>
    <w:charset w:val="4D"/>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6F6A29"/>
    <w:multiLevelType w:val="hybridMultilevel"/>
    <w:tmpl w:val="0CB27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523F2B"/>
    <w:multiLevelType w:val="hybridMultilevel"/>
    <w:tmpl w:val="366C5C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F80985"/>
    <w:multiLevelType w:val="hybridMultilevel"/>
    <w:tmpl w:val="F0BE5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2426E5"/>
    <w:multiLevelType w:val="hybridMultilevel"/>
    <w:tmpl w:val="C60667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952997"/>
    <w:multiLevelType w:val="hybridMultilevel"/>
    <w:tmpl w:val="DC4879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 w15:restartNumberingAfterBreak="0">
    <w:nsid w:val="72282A34"/>
    <w:multiLevelType w:val="hybridMultilevel"/>
    <w:tmpl w:val="A7C0F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54129D"/>
    <w:multiLevelType w:val="hybridMultilevel"/>
    <w:tmpl w:val="8BCA33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3"/>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96E"/>
    <w:rsid w:val="0005096E"/>
    <w:rsid w:val="00195ADF"/>
    <w:rsid w:val="004D0D86"/>
    <w:rsid w:val="00524A88"/>
    <w:rsid w:val="005A1CA7"/>
    <w:rsid w:val="00642D3E"/>
    <w:rsid w:val="008C66BF"/>
    <w:rsid w:val="00975455"/>
    <w:rsid w:val="00A10B04"/>
    <w:rsid w:val="00C35EDC"/>
    <w:rsid w:val="00CC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B7A593"/>
  <w15:chartTrackingRefBased/>
  <w15:docId w15:val="{BA9D1388-B8CF-9344-B7D5-94A5ECF3D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96E"/>
    <w:rPr>
      <w:rFonts w:ascii="Times New Roman" w:hAnsi="Times New Roman"/>
    </w:rPr>
  </w:style>
  <w:style w:type="paragraph" w:styleId="Heading1">
    <w:name w:val="heading 1"/>
    <w:basedOn w:val="Normal"/>
    <w:next w:val="Normal"/>
    <w:link w:val="Heading1Char"/>
    <w:autoRedefine/>
    <w:uiPriority w:val="9"/>
    <w:qFormat/>
    <w:rsid w:val="008C66BF"/>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8C66BF"/>
    <w:pPr>
      <w:keepNext/>
      <w:keepLines/>
      <w:spacing w:before="40"/>
      <w:outlineLvl w:val="1"/>
    </w:pPr>
    <w:rPr>
      <w:rFonts w:eastAsiaTheme="majorEastAsia" w:cstheme="majorBidi"/>
      <w:color w:val="2F5496" w:themeColor="accent1" w:themeShade="BF"/>
      <w:sz w:val="26"/>
      <w:szCs w:val="26"/>
    </w:rPr>
  </w:style>
  <w:style w:type="paragraph" w:styleId="Heading3">
    <w:name w:val="heading 3"/>
    <w:basedOn w:val="Normal"/>
    <w:next w:val="Normal"/>
    <w:link w:val="Heading3Char"/>
    <w:autoRedefine/>
    <w:uiPriority w:val="9"/>
    <w:semiHidden/>
    <w:unhideWhenUsed/>
    <w:qFormat/>
    <w:rsid w:val="008C66BF"/>
    <w:pPr>
      <w:keepNext/>
      <w:keepLines/>
      <w:spacing w:before="40"/>
      <w:outlineLvl w:val="2"/>
    </w:pPr>
    <w:rPr>
      <w:rFonts w:eastAsiaTheme="majorEastAsia"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6BF"/>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8C66BF"/>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C66BF"/>
    <w:rPr>
      <w:rFonts w:ascii="Times New Roman" w:eastAsiaTheme="majorEastAsia" w:hAnsi="Times New Roman" w:cstheme="majorBidi"/>
      <w:color w:val="1F3763" w:themeColor="accent1" w:themeShade="7F"/>
    </w:rPr>
  </w:style>
  <w:style w:type="paragraph" w:styleId="Title">
    <w:name w:val="Title"/>
    <w:basedOn w:val="Normal"/>
    <w:next w:val="Normal"/>
    <w:link w:val="TitleChar"/>
    <w:autoRedefine/>
    <w:uiPriority w:val="10"/>
    <w:qFormat/>
    <w:rsid w:val="008C66BF"/>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8C66BF"/>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autoRedefine/>
    <w:uiPriority w:val="11"/>
    <w:qFormat/>
    <w:rsid w:val="008C66B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8C66BF"/>
    <w:rPr>
      <w:rFonts w:ascii="Times New Roman" w:eastAsiaTheme="minorEastAsia" w:hAnsi="Times New Roman"/>
      <w:color w:val="5A5A5A" w:themeColor="text1" w:themeTint="A5"/>
      <w:spacing w:val="15"/>
      <w:sz w:val="22"/>
      <w:szCs w:val="22"/>
    </w:rPr>
  </w:style>
  <w:style w:type="character" w:styleId="SubtleEmphasis">
    <w:name w:val="Subtle Emphasis"/>
    <w:basedOn w:val="DefaultParagraphFont"/>
    <w:uiPriority w:val="19"/>
    <w:qFormat/>
    <w:rsid w:val="008C66BF"/>
    <w:rPr>
      <w:rFonts w:ascii="Times New Roman" w:hAnsi="Times New Roman"/>
      <w:i/>
      <w:iCs/>
      <w:color w:val="404040" w:themeColor="text1" w:themeTint="BF"/>
    </w:rPr>
  </w:style>
  <w:style w:type="character" w:styleId="Emphasis">
    <w:name w:val="Emphasis"/>
    <w:basedOn w:val="DefaultParagraphFont"/>
    <w:uiPriority w:val="20"/>
    <w:qFormat/>
    <w:rsid w:val="008C66BF"/>
    <w:rPr>
      <w:rFonts w:ascii="Times New Roman" w:hAnsi="Times New Roman"/>
      <w:i/>
      <w:iCs/>
    </w:rPr>
  </w:style>
  <w:style w:type="character" w:styleId="IntenseEmphasis">
    <w:name w:val="Intense Emphasis"/>
    <w:basedOn w:val="DefaultParagraphFont"/>
    <w:uiPriority w:val="21"/>
    <w:qFormat/>
    <w:rsid w:val="008C66BF"/>
    <w:rPr>
      <w:rFonts w:ascii="Times New Roman" w:hAnsi="Times New Roman"/>
      <w:i/>
      <w:iCs/>
      <w:color w:val="4472C4" w:themeColor="accent1"/>
    </w:rPr>
  </w:style>
  <w:style w:type="paragraph" w:customStyle="1" w:styleId="Style2">
    <w:name w:val="Style2"/>
    <w:basedOn w:val="Normal"/>
    <w:autoRedefine/>
    <w:qFormat/>
    <w:rsid w:val="00A10B04"/>
    <w:pPr>
      <w:keepNext/>
      <w:keepLines/>
      <w:spacing w:before="40" w:line="259" w:lineRule="auto"/>
      <w:outlineLvl w:val="2"/>
    </w:pPr>
    <w:rPr>
      <w:rFonts w:ascii="Bell MT" w:eastAsiaTheme="majorEastAsia" w:hAnsi="Bell MT" w:cstheme="majorBidi"/>
      <w:smallCaps/>
      <w:color w:val="1F3763" w:themeColor="accent1" w:themeShade="7F"/>
      <w:u w:val="single"/>
    </w:rPr>
  </w:style>
  <w:style w:type="paragraph" w:styleId="ListParagraph">
    <w:name w:val="List Paragraph"/>
    <w:basedOn w:val="Normal"/>
    <w:uiPriority w:val="34"/>
    <w:qFormat/>
    <w:rsid w:val="0005096E"/>
    <w:pPr>
      <w:ind w:left="720"/>
      <w:contextualSpacing/>
    </w:pPr>
  </w:style>
  <w:style w:type="character" w:styleId="Hyperlink">
    <w:name w:val="Hyperlink"/>
    <w:basedOn w:val="DefaultParagraphFont"/>
    <w:uiPriority w:val="99"/>
    <w:unhideWhenUsed/>
    <w:rsid w:val="000509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ytimes.com/2018/03/08/technology/sri-lanka-facebook-shutdown.html" TargetMode="External"/><Relationship Id="rId5" Type="http://schemas.openxmlformats.org/officeDocument/2006/relationships/hyperlink" Target="https://www.articleoneadvisors.com/insights/2020/5/11/facebook-sri-lanka-indones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3880</Words>
  <Characters>22117</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Castaneda</dc:creator>
  <cp:keywords/>
  <dc:description/>
  <cp:lastModifiedBy>Alejandra Castaneda</cp:lastModifiedBy>
  <cp:revision>3</cp:revision>
  <dcterms:created xsi:type="dcterms:W3CDTF">2020-06-24T19:22:00Z</dcterms:created>
  <dcterms:modified xsi:type="dcterms:W3CDTF">2020-06-24T19:44:00Z</dcterms:modified>
</cp:coreProperties>
</file>