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612pt;height:113.2pt;mso-position-horizontal-relative:page;mso-position-vertical-relative:page;z-index:-251882496" coordorigin="0,0" coordsize="12240,2264">
            <v:shape style="position:absolute;left:0;top:1416;width:12240;height:75" type="#_x0000_t75" stroked="false">
              <v:imagedata r:id="rId5" o:title=""/>
            </v:shape>
            <v:rect style="position:absolute;left:0;top:0;width:12240;height:1418" filled="true" fillcolor="#135b70" stroked="false">
              <v:fill type="solid"/>
            </v:rect>
            <v:rect style="position:absolute;left:0;top:1388;width:12240;height:60" filled="true" fillcolor="#f1f1f1" stroked="false">
              <v:fill type="solid"/>
            </v:rect>
            <v:shape style="position:absolute;left:9981;top:697;width:1435;height:1445" type="#_x0000_t75" stroked="false">
              <v:imagedata r:id="rId6" o:title=""/>
            </v:shape>
            <v:shape style="position:absolute;left:270;top:120;width:3585;height:1118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07;top:941;width:1338;height:3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  <w10:wrap type="none"/>
            </v:shape>
            <v:shape style="position:absolute;left:1702;top:1700;width:3611;height:564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6C18"/>
                        <w:sz w:val="23"/>
                      </w:rPr>
                      <w:t>Desarrollador Back-End [Nivel 2]</w:t>
                    </w:r>
                  </w:p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404040"/>
                        <w:sz w:val="23"/>
                      </w:rPr>
                      <w:t>Lección 4 / Actividad 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2"/>
        <w:spacing w:before="101"/>
        <w:ind w:left="5249"/>
        <w:jc w:val="left"/>
      </w:pPr>
      <w:r>
        <w:rPr>
          <w:color w:val="006C18"/>
        </w:rPr>
        <w:t>Gestión y almacenamiento de información</w:t>
      </w:r>
    </w:p>
    <w:p>
      <w:pPr>
        <w:pStyle w:val="BodyText"/>
        <w:rPr>
          <w:b/>
        </w:rPr>
      </w:pPr>
    </w:p>
    <w:p>
      <w:pPr>
        <w:pStyle w:val="BodyText"/>
        <w:ind w:left="1744" w:right="1783"/>
        <w:jc w:val="center"/>
      </w:pPr>
      <w:r>
        <w:rPr>
          <w:color w:val="006C18"/>
        </w:rPr>
        <w:t>IMPORTANTE</w:t>
      </w:r>
    </w:p>
    <w:p>
      <w:pPr>
        <w:spacing w:before="217"/>
        <w:ind w:left="1744" w:right="1783" w:firstLine="0"/>
        <w:jc w:val="center"/>
        <w:rPr>
          <w:sz w:val="23"/>
        </w:rPr>
      </w:pPr>
      <w:r>
        <w:rPr>
          <w:sz w:val="23"/>
        </w:rPr>
        <w:t>Para resolver tu actividad, </w:t>
      </w:r>
      <w:r>
        <w:rPr>
          <w:b/>
          <w:sz w:val="23"/>
        </w:rPr>
        <w:t>guárdala </w:t>
      </w:r>
      <w:r>
        <w:rPr>
          <w:sz w:val="23"/>
        </w:rPr>
        <w:t>en tu computadora e </w:t>
      </w:r>
      <w:r>
        <w:rPr>
          <w:b/>
          <w:sz w:val="23"/>
        </w:rPr>
        <w:t>imprímela</w:t>
      </w:r>
      <w:r>
        <w:rPr>
          <w:sz w:val="23"/>
        </w:rPr>
        <w:t>.</w:t>
      </w:r>
    </w:p>
    <w:p>
      <w:pPr>
        <w:pStyle w:val="BodyText"/>
      </w:pPr>
    </w:p>
    <w:p>
      <w:pPr>
        <w:pStyle w:val="BodyText"/>
        <w:ind w:left="1435" w:right="1474" w:hanging="1"/>
        <w:jc w:val="center"/>
      </w:pPr>
      <w:r>
        <w:rPr/>
        <w:t>Si lo deseas, puedes conservarla para consultas posteriores ya que te sirve para reforzar tu aprendizaje. No es necesario que la envíes para su revisión.</w:t>
      </w:r>
    </w:p>
    <w:p>
      <w:pPr>
        <w:pStyle w:val="BodyText"/>
        <w:spacing w:before="1"/>
      </w:pPr>
    </w:p>
    <w:p>
      <w:pPr>
        <w:pStyle w:val="Heading2"/>
      </w:pPr>
      <w:r>
        <w:rPr>
          <w:color w:val="006C18"/>
        </w:rPr>
        <w:t>Propósito de la actividad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222" w:right="1258"/>
        <w:jc w:val="both"/>
      </w:pPr>
      <w:r>
        <w:rPr>
          <w:color w:val="252525"/>
        </w:rPr>
        <w:t>Desarrollar páginas web que utilicen distintos métodos de almacenamiento de datos con el fin de aplicar el método que mejor se acople a las necesidades o requerimientos de los clientes.</w:t>
      </w:r>
    </w:p>
    <w:p>
      <w:pPr>
        <w:pStyle w:val="BodyText"/>
      </w:pPr>
    </w:p>
    <w:p>
      <w:pPr>
        <w:pStyle w:val="Heading2"/>
      </w:pPr>
      <w:r>
        <w:rPr>
          <w:color w:val="006C18"/>
        </w:rPr>
        <w:t>Practica lo que aprendiste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941" w:val="left" w:leader="none"/>
          <w:tab w:pos="1942" w:val="left" w:leader="none"/>
        </w:tabs>
        <w:spacing w:line="240" w:lineRule="auto" w:before="0" w:after="0"/>
        <w:ind w:left="1942" w:right="1263" w:hanging="476"/>
        <w:jc w:val="left"/>
        <w:rPr>
          <w:sz w:val="23"/>
        </w:rPr>
      </w:pPr>
      <w:r>
        <w:rPr>
          <w:color w:val="252525"/>
          <w:sz w:val="23"/>
        </w:rPr>
        <w:t>Investiga tres sistemas gestores de bases de datos que se utilizan en el desarrollo web y llena la siguiente</w:t>
      </w:r>
      <w:r>
        <w:rPr>
          <w:color w:val="252525"/>
          <w:spacing w:val="-6"/>
          <w:sz w:val="23"/>
        </w:rPr>
        <w:t> </w:t>
      </w:r>
      <w:r>
        <w:rPr>
          <w:color w:val="252525"/>
          <w:sz w:val="23"/>
        </w:rPr>
        <w:t>tabla.</w:t>
      </w:r>
    </w:p>
    <w:p>
      <w:pPr>
        <w:pStyle w:val="BodyText"/>
        <w:spacing w:before="9" w:after="1"/>
        <w:rPr>
          <w:sz w:val="22"/>
        </w:rPr>
      </w:pPr>
    </w:p>
    <w:tbl>
      <w:tblPr>
        <w:tblW w:w="0" w:type="auto"/>
        <w:jc w:val="left"/>
        <w:tblInd w:w="12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1661"/>
        <w:gridCol w:w="2150"/>
        <w:gridCol w:w="2683"/>
        <w:gridCol w:w="2847"/>
      </w:tblGrid>
      <w:tr>
        <w:trPr>
          <w:trHeight w:val="549" w:hRule="atLeast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11"/>
              <w:ind w:left="427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Nombre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11"/>
              <w:ind w:left="317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Lenguaje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11"/>
              <w:ind w:left="243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Características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11"/>
              <w:ind w:left="858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Ventajas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>
            <w:pPr>
              <w:pStyle w:val="TableParagraph"/>
              <w:spacing w:before="11"/>
              <w:ind w:left="751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Desventajas</w:t>
            </w:r>
          </w:p>
        </w:tc>
      </w:tr>
      <w:tr>
        <w:trPr>
          <w:trHeight w:val="1706" w:hRule="atLeast"/>
        </w:trPr>
        <w:tc>
          <w:tcPr>
            <w:tcW w:w="1752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spacing w:before="2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1.-</w:t>
            </w:r>
          </w:p>
        </w:tc>
        <w:tc>
          <w:tcPr>
            <w:tcW w:w="1661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0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3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7" w:type="dxa"/>
            <w:tcBorders>
              <w:top w:val="nil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704" w:hRule="atLeast"/>
        </w:trPr>
        <w:tc>
          <w:tcPr>
            <w:tcW w:w="1752" w:type="dxa"/>
          </w:tcPr>
          <w:p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2.-</w:t>
            </w: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706" w:hRule="atLeast"/>
        </w:trPr>
        <w:tc>
          <w:tcPr>
            <w:tcW w:w="1752" w:type="dxa"/>
            <w:shd w:val="clear" w:color="auto" w:fill="DAEDF3"/>
          </w:tcPr>
          <w:p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3.-</w:t>
            </w:r>
          </w:p>
        </w:tc>
        <w:tc>
          <w:tcPr>
            <w:tcW w:w="1661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0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3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7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0" w:bottom="280" w:left="480" w:right="4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107.1pt;mso-position-horizontal-relative:page;mso-position-vertical-relative:page;z-index:-251880448" coordorigin="0,0" coordsize="12240,2142">
            <v:shape style="position:absolute;left:0;top:1416;width:12237;height:71" type="#_x0000_t75" stroked="false">
              <v:imagedata r:id="rId5" o:title=""/>
            </v:shape>
            <v:rect style="position:absolute;left:0;top:0;width:12240;height:1418" filled="true" fillcolor="#135b70" stroked="false">
              <v:fill type="solid"/>
            </v:rect>
            <v:rect style="position:absolute;left:0;top:1388;width:12240;height:60" filled="true" fillcolor="#f1f1f1" stroked="false">
              <v:fill type="solid"/>
            </v:rect>
            <v:shape style="position:absolute;left:9981;top:697;width:1435;height:1445" type="#_x0000_t75" stroked="false">
              <v:imagedata r:id="rId6" o:title=""/>
            </v:shape>
            <v:shape style="position:absolute;left:270;top:120;width:3585;height:111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>
          <w:color w:val="FFFFFF"/>
        </w:rPr>
        <w:t>Actividad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941" w:val="left" w:leader="none"/>
          <w:tab w:pos="1942" w:val="left" w:leader="none"/>
        </w:tabs>
        <w:spacing w:line="240" w:lineRule="auto" w:before="101" w:after="0"/>
        <w:ind w:left="1942" w:right="1253" w:hanging="528"/>
        <w:jc w:val="left"/>
        <w:rPr>
          <w:sz w:val="23"/>
        </w:rPr>
      </w:pPr>
      <w:r>
        <w:rPr>
          <w:color w:val="252525"/>
          <w:sz w:val="23"/>
        </w:rPr>
        <w:t>Una escuela requiere de un sistema para el registro de calificaciones. Desarrolla dicho sistema considerando las siguientes</w:t>
      </w:r>
      <w:r>
        <w:rPr>
          <w:color w:val="252525"/>
          <w:spacing w:val="-15"/>
          <w:sz w:val="23"/>
        </w:rPr>
        <w:t> </w:t>
      </w:r>
      <w:r>
        <w:rPr>
          <w:color w:val="252525"/>
          <w:sz w:val="23"/>
        </w:rPr>
        <w:t>características: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661" w:val="left" w:leader="none"/>
          <w:tab w:pos="2662" w:val="left" w:leader="none"/>
        </w:tabs>
        <w:spacing w:line="240" w:lineRule="auto" w:before="0" w:after="0"/>
        <w:ind w:left="2662" w:right="1259" w:hanging="360"/>
        <w:jc w:val="left"/>
        <w:rPr>
          <w:sz w:val="23"/>
        </w:rPr>
      </w:pPr>
      <w:r>
        <w:rPr>
          <w:color w:val="252525"/>
          <w:sz w:val="23"/>
        </w:rPr>
        <w:t>Los usuarios del sistema deben ser ingresados mediante la interfaz gráfica del</w:t>
      </w:r>
      <w:r>
        <w:rPr>
          <w:color w:val="252525"/>
          <w:spacing w:val="-2"/>
          <w:sz w:val="23"/>
        </w:rPr>
        <w:t> </w:t>
      </w:r>
      <w:r>
        <w:rPr>
          <w:color w:val="252525"/>
          <w:sz w:val="23"/>
        </w:rPr>
        <w:t>SGBD.</w:t>
      </w:r>
    </w:p>
    <w:p>
      <w:pPr>
        <w:pStyle w:val="ListParagraph"/>
        <w:numPr>
          <w:ilvl w:val="1"/>
          <w:numId w:val="1"/>
        </w:numPr>
        <w:tabs>
          <w:tab w:pos="2661" w:val="left" w:leader="none"/>
          <w:tab w:pos="2662" w:val="left" w:leader="none"/>
        </w:tabs>
        <w:spacing w:line="281" w:lineRule="exact" w:before="0" w:after="0"/>
        <w:ind w:left="2662" w:right="0" w:hanging="360"/>
        <w:jc w:val="left"/>
        <w:rPr>
          <w:sz w:val="23"/>
        </w:rPr>
      </w:pPr>
      <w:r>
        <w:rPr>
          <w:color w:val="252525"/>
          <w:sz w:val="23"/>
        </w:rPr>
        <w:t>El sistema debe contar con un módulo para el inicio de</w:t>
      </w:r>
      <w:r>
        <w:rPr>
          <w:color w:val="252525"/>
          <w:spacing w:val="-9"/>
          <w:sz w:val="23"/>
        </w:rPr>
        <w:t> </w:t>
      </w:r>
      <w:r>
        <w:rPr>
          <w:color w:val="252525"/>
          <w:sz w:val="23"/>
        </w:rPr>
        <w:t>sesión</w:t>
      </w:r>
    </w:p>
    <w:p>
      <w:pPr>
        <w:pStyle w:val="ListParagraph"/>
        <w:numPr>
          <w:ilvl w:val="2"/>
          <w:numId w:val="1"/>
        </w:numPr>
        <w:tabs>
          <w:tab w:pos="3383" w:val="left" w:leader="none"/>
        </w:tabs>
        <w:spacing w:line="240" w:lineRule="auto" w:before="0" w:after="0"/>
        <w:ind w:left="3382" w:right="1259" w:hanging="181"/>
        <w:jc w:val="left"/>
        <w:rPr>
          <w:sz w:val="23"/>
        </w:rPr>
      </w:pPr>
      <w:r>
        <w:rPr>
          <w:color w:val="252525"/>
          <w:sz w:val="23"/>
        </w:rPr>
        <w:t>Utiliza una sesión para almacenar el nombre y tipo de usuario</w:t>
      </w:r>
    </w:p>
    <w:p>
      <w:pPr>
        <w:pStyle w:val="ListParagraph"/>
        <w:numPr>
          <w:ilvl w:val="1"/>
          <w:numId w:val="1"/>
        </w:numPr>
        <w:tabs>
          <w:tab w:pos="2661" w:val="left" w:leader="none"/>
          <w:tab w:pos="2662" w:val="left" w:leader="none"/>
        </w:tabs>
        <w:spacing w:line="240" w:lineRule="auto" w:before="0" w:after="0"/>
        <w:ind w:left="2662" w:right="0" w:hanging="360"/>
        <w:jc w:val="left"/>
        <w:rPr>
          <w:sz w:val="23"/>
        </w:rPr>
      </w:pPr>
      <w:r>
        <w:rPr>
          <w:color w:val="252525"/>
          <w:sz w:val="23"/>
        </w:rPr>
        <w:t>Deben existir dos tipos de usuario:</w:t>
      </w:r>
    </w:p>
    <w:p>
      <w:pPr>
        <w:pStyle w:val="ListParagraph"/>
        <w:numPr>
          <w:ilvl w:val="2"/>
          <w:numId w:val="1"/>
        </w:numPr>
        <w:tabs>
          <w:tab w:pos="4102" w:val="left" w:leader="none"/>
          <w:tab w:pos="4103" w:val="left" w:leader="none"/>
        </w:tabs>
        <w:spacing w:line="240" w:lineRule="auto" w:before="1" w:after="0"/>
        <w:ind w:left="4102" w:right="1256" w:hanging="360"/>
        <w:jc w:val="left"/>
        <w:rPr>
          <w:sz w:val="23"/>
        </w:rPr>
      </w:pPr>
      <w:r>
        <w:rPr>
          <w:color w:val="252525"/>
          <w:sz w:val="23"/>
        </w:rPr>
        <w:t>Profesor: puede registrar, actualizar y borrar las calificaciones de los</w:t>
      </w:r>
      <w:r>
        <w:rPr>
          <w:color w:val="252525"/>
          <w:spacing w:val="-6"/>
          <w:sz w:val="23"/>
        </w:rPr>
        <w:t> </w:t>
      </w:r>
      <w:r>
        <w:rPr>
          <w:color w:val="252525"/>
          <w:sz w:val="23"/>
        </w:rPr>
        <w:t>alumnos</w:t>
      </w:r>
    </w:p>
    <w:p>
      <w:pPr>
        <w:pStyle w:val="ListParagraph"/>
        <w:numPr>
          <w:ilvl w:val="2"/>
          <w:numId w:val="1"/>
        </w:numPr>
        <w:tabs>
          <w:tab w:pos="4102" w:val="left" w:leader="none"/>
          <w:tab w:pos="4103" w:val="left" w:leader="none"/>
        </w:tabs>
        <w:spacing w:line="281" w:lineRule="exact" w:before="0" w:after="0"/>
        <w:ind w:left="4102" w:right="0" w:hanging="361"/>
        <w:jc w:val="left"/>
        <w:rPr>
          <w:sz w:val="23"/>
        </w:rPr>
      </w:pPr>
      <w:r>
        <w:rPr>
          <w:color w:val="252525"/>
          <w:sz w:val="23"/>
        </w:rPr>
        <w:t>Alumno: sólo puede consultar las</w:t>
      </w:r>
      <w:r>
        <w:rPr>
          <w:color w:val="252525"/>
          <w:spacing w:val="-7"/>
          <w:sz w:val="23"/>
        </w:rPr>
        <w:t> </w:t>
      </w:r>
      <w:r>
        <w:rPr>
          <w:color w:val="252525"/>
          <w:sz w:val="23"/>
        </w:rPr>
        <w:t>calificaciones</w:t>
      </w:r>
    </w:p>
    <w:p>
      <w:pPr>
        <w:pStyle w:val="ListParagraph"/>
        <w:numPr>
          <w:ilvl w:val="1"/>
          <w:numId w:val="1"/>
        </w:numPr>
        <w:tabs>
          <w:tab w:pos="2661" w:val="left" w:leader="none"/>
          <w:tab w:pos="2662" w:val="left" w:leader="none"/>
        </w:tabs>
        <w:spacing w:line="281" w:lineRule="exact" w:before="0" w:after="0"/>
        <w:ind w:left="2662" w:right="0" w:hanging="360"/>
        <w:jc w:val="left"/>
        <w:rPr>
          <w:sz w:val="23"/>
        </w:rPr>
      </w:pPr>
      <w:r>
        <w:rPr>
          <w:color w:val="252525"/>
          <w:sz w:val="23"/>
        </w:rPr>
        <w:t>El sistema debe calcular el promedio general del</w:t>
      </w:r>
      <w:r>
        <w:rPr>
          <w:color w:val="252525"/>
          <w:spacing w:val="-4"/>
          <w:sz w:val="23"/>
        </w:rPr>
        <w:t> </w:t>
      </w:r>
      <w:r>
        <w:rPr>
          <w:color w:val="252525"/>
          <w:sz w:val="23"/>
        </w:rPr>
        <w:t>alumno</w:t>
      </w:r>
    </w:p>
    <w:p>
      <w:pPr>
        <w:pStyle w:val="ListParagraph"/>
        <w:numPr>
          <w:ilvl w:val="1"/>
          <w:numId w:val="1"/>
        </w:numPr>
        <w:tabs>
          <w:tab w:pos="2661" w:val="left" w:leader="none"/>
          <w:tab w:pos="2662" w:val="left" w:leader="none"/>
        </w:tabs>
        <w:spacing w:line="281" w:lineRule="exact" w:before="2" w:after="0"/>
        <w:ind w:left="2662" w:right="0" w:hanging="360"/>
        <w:jc w:val="left"/>
        <w:rPr>
          <w:sz w:val="23"/>
        </w:rPr>
      </w:pPr>
      <w:r>
        <w:rPr>
          <w:color w:val="252525"/>
          <w:sz w:val="23"/>
        </w:rPr>
        <w:t>Las calificaciones que se registran son de 3</w:t>
      </w:r>
      <w:r>
        <w:rPr>
          <w:color w:val="252525"/>
          <w:spacing w:val="-6"/>
          <w:sz w:val="23"/>
        </w:rPr>
        <w:t> </w:t>
      </w:r>
      <w:r>
        <w:rPr>
          <w:color w:val="252525"/>
          <w:sz w:val="23"/>
        </w:rPr>
        <w:t>materias:</w:t>
      </w:r>
    </w:p>
    <w:p>
      <w:pPr>
        <w:pStyle w:val="ListParagraph"/>
        <w:numPr>
          <w:ilvl w:val="2"/>
          <w:numId w:val="1"/>
        </w:numPr>
        <w:tabs>
          <w:tab w:pos="3383" w:val="left" w:leader="none"/>
        </w:tabs>
        <w:spacing w:line="281" w:lineRule="exact" w:before="0" w:after="0"/>
        <w:ind w:left="3382" w:right="0" w:hanging="181"/>
        <w:jc w:val="left"/>
        <w:rPr>
          <w:sz w:val="23"/>
        </w:rPr>
      </w:pPr>
      <w:r>
        <w:rPr>
          <w:color w:val="252525"/>
          <w:sz w:val="23"/>
        </w:rPr>
        <w:t>Español</w:t>
      </w:r>
    </w:p>
    <w:p>
      <w:pPr>
        <w:pStyle w:val="ListParagraph"/>
        <w:numPr>
          <w:ilvl w:val="2"/>
          <w:numId w:val="1"/>
        </w:numPr>
        <w:tabs>
          <w:tab w:pos="3383" w:val="left" w:leader="none"/>
        </w:tabs>
        <w:spacing w:line="281" w:lineRule="exact" w:before="1" w:after="0"/>
        <w:ind w:left="3382" w:right="0" w:hanging="181"/>
        <w:jc w:val="left"/>
        <w:rPr>
          <w:sz w:val="23"/>
        </w:rPr>
      </w:pPr>
      <w:r>
        <w:rPr>
          <w:color w:val="252525"/>
          <w:sz w:val="23"/>
        </w:rPr>
        <w:t>Matemáticas</w:t>
      </w:r>
    </w:p>
    <w:p>
      <w:pPr>
        <w:pStyle w:val="ListParagraph"/>
        <w:numPr>
          <w:ilvl w:val="2"/>
          <w:numId w:val="1"/>
        </w:numPr>
        <w:tabs>
          <w:tab w:pos="3383" w:val="left" w:leader="none"/>
        </w:tabs>
        <w:spacing w:line="281" w:lineRule="exact" w:before="0" w:after="0"/>
        <w:ind w:left="3382" w:right="0" w:hanging="181"/>
        <w:jc w:val="left"/>
        <w:rPr>
          <w:sz w:val="23"/>
        </w:rPr>
      </w:pPr>
      <w:r>
        <w:rPr>
          <w:color w:val="252525"/>
          <w:sz w:val="23"/>
        </w:rPr>
        <w:t>Historia</w:t>
      </w:r>
    </w:p>
    <w:p>
      <w:pPr>
        <w:pStyle w:val="ListParagraph"/>
        <w:numPr>
          <w:ilvl w:val="1"/>
          <w:numId w:val="1"/>
        </w:numPr>
        <w:tabs>
          <w:tab w:pos="2661" w:val="left" w:leader="none"/>
          <w:tab w:pos="2662" w:val="left" w:leader="none"/>
        </w:tabs>
        <w:spacing w:line="240" w:lineRule="auto" w:before="1" w:after="0"/>
        <w:ind w:left="2662" w:right="1256" w:hanging="360"/>
        <w:jc w:val="left"/>
        <w:rPr>
          <w:sz w:val="23"/>
        </w:rPr>
      </w:pPr>
      <w:r>
        <w:rPr>
          <w:color w:val="252525"/>
          <w:sz w:val="23"/>
        </w:rPr>
        <w:t>Utiliza el siguiente diagrama de flujo como una guía para desarrollar el</w:t>
      </w:r>
      <w:r>
        <w:rPr>
          <w:color w:val="252525"/>
          <w:spacing w:val="-3"/>
          <w:sz w:val="23"/>
        </w:rPr>
        <w:t> </w:t>
      </w:r>
      <w:r>
        <w:rPr>
          <w:color w:val="252525"/>
          <w:sz w:val="23"/>
        </w:rPr>
        <w:t>sitio.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2286000</wp:posOffset>
            </wp:positionH>
            <wp:positionV relativeFrom="paragraph">
              <wp:posOffset>177582</wp:posOffset>
            </wp:positionV>
            <wp:extent cx="3161815" cy="4226052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815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0" w:bottom="280" w:left="480" w:right="4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107.1pt;mso-position-horizontal-relative:page;mso-position-vertical-relative:page;z-index:-251878400" coordorigin="0,0" coordsize="12240,2142">
            <v:shape style="position:absolute;left:0;top:1416;width:12237;height:71" type="#_x0000_t75" stroked="false">
              <v:imagedata r:id="rId5" o:title=""/>
            </v:shape>
            <v:rect style="position:absolute;left:0;top:0;width:12240;height:1418" filled="true" fillcolor="#135b70" stroked="false">
              <v:fill type="solid"/>
            </v:rect>
            <v:rect style="position:absolute;left:0;top:1388;width:12240;height:60" filled="true" fillcolor="#f1f1f1" stroked="false">
              <v:fill type="solid"/>
            </v:rect>
            <v:shape style="position:absolute;left:9981;top:697;width:1435;height:1445" type="#_x0000_t75" stroked="false">
              <v:imagedata r:id="rId6" o:title=""/>
            </v:shape>
            <v:shape style="position:absolute;left:270;top:120;width:3585;height:111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>
          <w:color w:val="FFFFFF"/>
        </w:rPr>
        <w:t>Actividad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942" w:val="left" w:leader="none"/>
        </w:tabs>
        <w:spacing w:line="240" w:lineRule="auto" w:before="101" w:after="0"/>
        <w:ind w:left="1942" w:right="1256" w:hanging="581"/>
        <w:jc w:val="both"/>
        <w:rPr>
          <w:sz w:val="23"/>
        </w:rPr>
      </w:pPr>
      <w:r>
        <w:rPr>
          <w:color w:val="252525"/>
          <w:sz w:val="23"/>
        </w:rPr>
        <w:t>Analizando el funcionamiento del sitio escolar; coloca en la siguiente tabla, el nombre de los procesos que realiza cada parte del patrón Modelo-Vista-Controlador.</w:t>
      </w: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85.949997pt;margin-top:18.223095pt;width:439.5pt;height:159.75pt;mso-position-horizontal-relative:page;mso-position-vertical-relative:paragraph;z-index:-251653120;mso-wrap-distance-left:0;mso-wrap-distance-right:0" type="#_x0000_t202" filled="false" stroked="true" strokeweight="2pt" strokecolor="#4aacc5">
            <v:textbox inset="0,0,0,0">
              <w:txbxContent>
                <w:p>
                  <w:pPr>
                    <w:spacing w:before="71"/>
                    <w:ind w:left="2027" w:right="1987" w:firstLine="132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1.-Muestra el formulario de inicio de sesión 2.-Verifica la validez de los valores ingresados</w:t>
                  </w:r>
                </w:p>
                <w:p>
                  <w:pPr>
                    <w:spacing w:before="2"/>
                    <w:ind w:left="2301" w:right="2299" w:hanging="2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sz w:val="24"/>
                    </w:rPr>
                    <w:t>3.-Lista las calificaciones de los alumnos 4.- Procesa las peticiones de los</w:t>
                  </w:r>
                  <w:r>
                    <w:rPr>
                      <w:rFonts w:ascii="Cambria"/>
                      <w:spacing w:val="-21"/>
                      <w:sz w:val="24"/>
                    </w:rPr>
                    <w:t> </w:t>
                  </w:r>
                  <w:r>
                    <w:rPr>
                      <w:rFonts w:ascii="Cambria"/>
                      <w:sz w:val="24"/>
                    </w:rPr>
                    <w:t>usuarios</w:t>
                  </w:r>
                </w:p>
                <w:p>
                  <w:pPr>
                    <w:spacing w:before="0"/>
                    <w:ind w:left="2072" w:right="2070" w:firstLine="0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sz w:val="24"/>
                    </w:rPr>
                    <w:t>5.- Actualiza las calificaciones de los alumnos 6.- Muestra el listado de calificaciones</w:t>
                  </w:r>
                </w:p>
                <w:p>
                  <w:pPr>
                    <w:spacing w:before="0"/>
                    <w:ind w:left="2474" w:right="2464" w:hanging="10"/>
                    <w:jc w:val="both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7.- Almacena los usuarios</w:t>
                  </w:r>
                  <w:r>
                    <w:rPr>
                      <w:rFonts w:ascii="Cambria" w:hAnsi="Cambria"/>
                      <w:spacing w:val="-18"/>
                      <w:sz w:val="24"/>
                    </w:rPr>
                    <w:t> </w:t>
                  </w:r>
                  <w:r>
                    <w:rPr>
                      <w:rFonts w:ascii="Cambria" w:hAnsi="Cambria"/>
                      <w:sz w:val="24"/>
                    </w:rPr>
                    <w:t>registrados 8.- Revisa la información almacenada 9.- Actualiza los datos</w:t>
                  </w:r>
                  <w:r>
                    <w:rPr>
                      <w:rFonts w:ascii="Cambria" w:hAnsi="Cambria"/>
                      <w:spacing w:val="-9"/>
                      <w:sz w:val="24"/>
                    </w:rPr>
                    <w:t> </w:t>
                  </w:r>
                  <w:r>
                    <w:rPr>
                      <w:rFonts w:ascii="Cambria" w:hAnsi="Cambria"/>
                      <w:sz w:val="24"/>
                    </w:rPr>
                    <w:t>almacenados</w:t>
                  </w:r>
                </w:p>
                <w:p>
                  <w:pPr>
                    <w:spacing w:line="277" w:lineRule="exact" w:before="0"/>
                    <w:ind w:left="1249" w:right="0" w:firstLine="0"/>
                    <w:jc w:val="both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10.- Muestra al profesor la opción de actualizar la calificación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232" w:type="dxa"/>
        <w:tbl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  <w:insideH w:val="single" w:sz="4" w:space="0" w:color="B6DDE8"/>
          <w:insideV w:val="single" w:sz="4" w:space="0" w:color="B6DDE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2943"/>
        <w:gridCol w:w="2943"/>
      </w:tblGrid>
      <w:tr>
        <w:trPr>
          <w:trHeight w:val="5813" w:hRule="atLeast"/>
        </w:trPr>
        <w:tc>
          <w:tcPr>
            <w:tcW w:w="2943" w:type="dxa"/>
            <w:tcBorders>
              <w:bottom w:val="single" w:sz="12" w:space="0" w:color="92CDDC"/>
            </w:tcBorders>
          </w:tcPr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7341" cy="1527048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341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3"/>
              <w:ind w:left="1143" w:right="1137"/>
              <w:jc w:val="center"/>
              <w:rPr>
                <w:b/>
                <w:sz w:val="23"/>
              </w:rPr>
            </w:pPr>
            <w:r>
              <w:rPr>
                <w:b/>
                <w:color w:val="252525"/>
                <w:sz w:val="23"/>
              </w:rPr>
              <w:t>VISTA</w:t>
            </w:r>
          </w:p>
          <w:p>
            <w:pPr>
              <w:pStyle w:val="TableParagraph"/>
              <w:spacing w:before="1"/>
              <w:ind w:left="467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color w:val="252525"/>
                <w:w w:val="100"/>
                <w:sz w:val="23"/>
              </w:rPr>
              <w:t></w:t>
            </w:r>
          </w:p>
        </w:tc>
        <w:tc>
          <w:tcPr>
            <w:tcW w:w="2943" w:type="dxa"/>
            <w:tcBorders>
              <w:bottom w:val="single" w:sz="12" w:space="0" w:color="92CDDC"/>
            </w:tcBorders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7147" cy="1344168"/>
                  <wp:effectExtent l="0" t="0" r="0" b="0"/>
                  <wp:docPr id="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47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29"/>
              <w:ind w:left="606"/>
              <w:rPr>
                <w:b/>
                <w:sz w:val="23"/>
              </w:rPr>
            </w:pPr>
            <w:r>
              <w:rPr>
                <w:b/>
                <w:color w:val="252525"/>
                <w:sz w:val="23"/>
              </w:rPr>
              <w:t>CONTROLADOR</w:t>
            </w:r>
          </w:p>
          <w:p>
            <w:pPr>
              <w:pStyle w:val="TableParagraph"/>
              <w:spacing w:before="1"/>
              <w:ind w:left="467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color w:val="252525"/>
                <w:w w:val="100"/>
                <w:sz w:val="23"/>
              </w:rPr>
              <w:t></w:t>
            </w:r>
          </w:p>
        </w:tc>
        <w:tc>
          <w:tcPr>
            <w:tcW w:w="2943" w:type="dxa"/>
            <w:tcBorders>
              <w:bottom w:val="single" w:sz="12" w:space="0" w:color="92CDDC"/>
            </w:tcBorders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45985" cy="1545336"/>
                  <wp:effectExtent l="0" t="0" r="0" b="0"/>
                  <wp:docPr id="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985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0"/>
              <w:ind w:left="983"/>
              <w:rPr>
                <w:b/>
                <w:sz w:val="23"/>
              </w:rPr>
            </w:pPr>
            <w:r>
              <w:rPr>
                <w:b/>
                <w:color w:val="252525"/>
                <w:sz w:val="23"/>
              </w:rPr>
              <w:t>MODELO</w:t>
            </w:r>
          </w:p>
          <w:p>
            <w:pPr>
              <w:pStyle w:val="TableParagraph"/>
              <w:spacing w:before="1"/>
              <w:ind w:left="467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color w:val="252525"/>
                <w:w w:val="100"/>
                <w:sz w:val="23"/>
              </w:rPr>
              <w:t></w:t>
            </w:r>
          </w:p>
        </w:tc>
      </w:tr>
    </w:tbl>
    <w:sectPr>
      <w:pgSz w:w="12240" w:h="15840"/>
      <w:pgMar w:top="0" w:bottom="280" w:left="4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942" w:hanging="476"/>
        <w:jc w:val="right"/>
      </w:pPr>
      <w:rPr>
        <w:rFonts w:hint="default" w:ascii="Century Gothic" w:hAnsi="Century Gothic" w:eastAsia="Century Gothic" w:cs="Century Gothic"/>
        <w:spacing w:val="0"/>
        <w:w w:val="100"/>
        <w:sz w:val="23"/>
        <w:szCs w:val="23"/>
        <w:lang w:val="es-ES" w:eastAsia="es-ES" w:bidi="es-ES"/>
      </w:rPr>
    </w:lvl>
    <w:lvl w:ilvl="1">
      <w:start w:val="0"/>
      <w:numFmt w:val="bullet"/>
      <w:lvlText w:val=""/>
      <w:lvlJc w:val="left"/>
      <w:pPr>
        <w:ind w:left="2662" w:hanging="360"/>
      </w:pPr>
      <w:rPr>
        <w:rFonts w:hint="default" w:ascii="Symbol" w:hAnsi="Symbol" w:eastAsia="Symbol" w:cs="Symbol"/>
        <w:color w:val="252525"/>
        <w:w w:val="100"/>
        <w:sz w:val="23"/>
        <w:szCs w:val="23"/>
        <w:lang w:val="es-ES" w:eastAsia="es-ES" w:bidi="es-ES"/>
      </w:rPr>
    </w:lvl>
    <w:lvl w:ilvl="2">
      <w:start w:val="0"/>
      <w:numFmt w:val="bullet"/>
      <w:lvlText w:val=""/>
      <w:lvlJc w:val="left"/>
      <w:pPr>
        <w:ind w:left="3382" w:hanging="181"/>
      </w:pPr>
      <w:rPr>
        <w:rFonts w:hint="default" w:ascii="Symbol" w:hAnsi="Symbol" w:eastAsia="Symbol" w:cs="Symbol"/>
        <w:color w:val="252525"/>
        <w:w w:val="100"/>
        <w:sz w:val="23"/>
        <w:szCs w:val="23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100" w:hanging="18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131" w:hanging="18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62" w:hanging="18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194" w:hanging="18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225" w:hanging="18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257" w:hanging="18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3"/>
      <w:szCs w:val="23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01"/>
      <w:ind w:right="1973"/>
      <w:jc w:val="right"/>
      <w:outlineLvl w:val="1"/>
    </w:pPr>
    <w:rPr>
      <w:rFonts w:ascii="Century Gothic" w:hAnsi="Century Gothic" w:eastAsia="Century Gothic" w:cs="Century Gothic"/>
      <w:b/>
      <w:bCs/>
      <w:sz w:val="28"/>
      <w:szCs w:val="28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1222"/>
      <w:jc w:val="both"/>
      <w:outlineLvl w:val="2"/>
    </w:pPr>
    <w:rPr>
      <w:rFonts w:ascii="Century Gothic" w:hAnsi="Century Gothic" w:eastAsia="Century Gothic" w:cs="Century Gothic"/>
      <w:b/>
      <w:bCs/>
      <w:sz w:val="23"/>
      <w:szCs w:val="23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2662" w:hanging="360"/>
    </w:pPr>
    <w:rPr>
      <w:rFonts w:ascii="Century Gothic" w:hAnsi="Century Gothic" w:eastAsia="Century Gothic" w:cs="Century Gothic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dcterms:created xsi:type="dcterms:W3CDTF">2020-10-12T03:49:30Z</dcterms:created>
  <dcterms:modified xsi:type="dcterms:W3CDTF">2020-10-12T03:49:30Z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2020-10-12T00:00:00Z</vt:filetime>
  </property>
</Properties>
</file>