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60D8" w14:textId="487E06C6" w:rsidR="00F6024B" w:rsidRPr="00D12CD3" w:rsidRDefault="00681715" w:rsidP="00D12CD3">
      <w:pPr>
        <w:jc w:val="center"/>
        <w:rPr>
          <w:b/>
          <w:bCs/>
          <w:sz w:val="48"/>
          <w:szCs w:val="48"/>
        </w:rPr>
      </w:pPr>
      <w:bookmarkStart w:id="0" w:name="_Hlk117495547"/>
      <w:r w:rsidRPr="00D12CD3">
        <w:rPr>
          <w:b/>
          <w:bCs/>
          <w:sz w:val="48"/>
          <w:szCs w:val="48"/>
        </w:rPr>
        <w:t xml:space="preserve">Instalación de </w:t>
      </w:r>
      <w:proofErr w:type="spellStart"/>
      <w:r w:rsidRPr="00D12CD3">
        <w:rPr>
          <w:b/>
          <w:bCs/>
          <w:sz w:val="48"/>
          <w:szCs w:val="48"/>
        </w:rPr>
        <w:t>Jav</w:t>
      </w:r>
      <w:r w:rsidR="00DF034B">
        <w:rPr>
          <w:b/>
          <w:bCs/>
          <w:sz w:val="48"/>
          <w:szCs w:val="48"/>
        </w:rPr>
        <w:t>a</w:t>
      </w:r>
      <w:r w:rsidRPr="00D12CD3">
        <w:rPr>
          <w:b/>
          <w:bCs/>
          <w:sz w:val="48"/>
          <w:szCs w:val="48"/>
        </w:rPr>
        <w:t>FX</w:t>
      </w:r>
      <w:proofErr w:type="spellEnd"/>
    </w:p>
    <w:bookmarkEnd w:id="0"/>
    <w:p w14:paraId="0A6C57B6" w14:textId="796D848E" w:rsidR="00681715" w:rsidRDefault="00681715"/>
    <w:p w14:paraId="79833890" w14:textId="114E032F" w:rsidR="00681715" w:rsidRDefault="00681715" w:rsidP="00020DFE">
      <w:bookmarkStart w:id="1" w:name="_Hlk117495580"/>
      <w:r>
        <w:t xml:space="preserve">Instalar </w:t>
      </w:r>
      <w:proofErr w:type="spellStart"/>
      <w:r>
        <w:t>Netbeans</w:t>
      </w:r>
      <w:proofErr w:type="spellEnd"/>
      <w:r>
        <w:t>.</w:t>
      </w:r>
      <w:r w:rsidR="00A92434">
        <w:t xml:space="preserve"> (Solicitará previamente </w:t>
      </w:r>
      <w:r w:rsidR="00163261">
        <w:t>cargar</w:t>
      </w:r>
      <w:r w:rsidR="00020DFE">
        <w:t xml:space="preserve"> librerías JDK previamente)</w:t>
      </w:r>
    </w:p>
    <w:p w14:paraId="751E3AD5" w14:textId="229364EF" w:rsidR="004E6C3B" w:rsidRDefault="004E6C3B" w:rsidP="00020DFE">
      <w:hyperlink r:id="rId5" w:history="1">
        <w:r w:rsidRPr="00D05CEF">
          <w:rPr>
            <w:rStyle w:val="Hipervnculo"/>
          </w:rPr>
          <w:t>https://www.oracle.com/java/technologies/javase/jdk18-archive-downloads.html</w:t>
        </w:r>
      </w:hyperlink>
    </w:p>
    <w:p w14:paraId="02B3C8E9" w14:textId="77777777" w:rsidR="004E6C3B" w:rsidRDefault="004E6C3B" w:rsidP="00020DFE"/>
    <w:p w14:paraId="6187CC67" w14:textId="0CD41FBA" w:rsidR="00681715" w:rsidRDefault="00681715" w:rsidP="00681715">
      <w:pPr>
        <w:jc w:val="center"/>
      </w:pPr>
      <w:r>
        <w:rPr>
          <w:noProof/>
        </w:rPr>
        <w:drawing>
          <wp:inline distT="0" distB="0" distL="0" distR="0" wp14:anchorId="46125CDC" wp14:editId="4F04F913">
            <wp:extent cx="457200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483F" w14:textId="0A24207D" w:rsidR="00681715" w:rsidRDefault="00681715">
      <w:r>
        <w:t xml:space="preserve">Instalar </w:t>
      </w:r>
      <w:proofErr w:type="spellStart"/>
      <w:r>
        <w:t>SceneBuider</w:t>
      </w:r>
      <w:proofErr w:type="spellEnd"/>
      <w:r>
        <w:t>.</w:t>
      </w:r>
      <w:r w:rsidR="00621368">
        <w:t xml:space="preserve"> (</w:t>
      </w:r>
      <w:hyperlink r:id="rId7" w:history="1">
        <w:r w:rsidR="00621368" w:rsidRPr="00D05CEF">
          <w:rPr>
            <w:rStyle w:val="Hipervnculo"/>
          </w:rPr>
          <w:t>https://gluonhq.com/products/scene-builder/#download</w:t>
        </w:r>
      </w:hyperlink>
      <w:r w:rsidR="00621368">
        <w:t xml:space="preserve"> )</w:t>
      </w:r>
    </w:p>
    <w:p w14:paraId="1F86A7AF" w14:textId="36B394B7" w:rsidR="00621368" w:rsidRDefault="00B62A4C">
      <w:r w:rsidRPr="00B62A4C">
        <w:drawing>
          <wp:inline distT="0" distB="0" distL="0" distR="0" wp14:anchorId="225CF3B1" wp14:editId="6EF2A834">
            <wp:extent cx="5400040" cy="2259965"/>
            <wp:effectExtent l="0" t="0" r="0" b="6985"/>
            <wp:docPr id="14436177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77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2D9" w14:textId="77777777" w:rsidR="00621368" w:rsidRDefault="00621368"/>
    <w:p w14:paraId="1E12EC9E" w14:textId="53DD6785" w:rsidR="00681715" w:rsidRDefault="002C6A22" w:rsidP="002C6A22">
      <w:pPr>
        <w:jc w:val="center"/>
      </w:pPr>
      <w:r>
        <w:rPr>
          <w:noProof/>
        </w:rPr>
        <w:drawing>
          <wp:inline distT="0" distB="0" distL="0" distR="0" wp14:anchorId="247D3318" wp14:editId="3FF322C4">
            <wp:extent cx="500062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FD92A03" w14:textId="792DA6FA" w:rsidR="002C6A22" w:rsidRDefault="002C6A22" w:rsidP="002C6A22">
      <w:pPr>
        <w:jc w:val="center"/>
      </w:pPr>
    </w:p>
    <w:p w14:paraId="40422A1B" w14:textId="77777777" w:rsidR="00593619" w:rsidRDefault="002C6A22" w:rsidP="002C6A22">
      <w:pPr>
        <w:jc w:val="both"/>
        <w:rPr>
          <w:rStyle w:val="Hipervnculo"/>
        </w:rPr>
      </w:pPr>
      <w:r>
        <w:t xml:space="preserve">Descargar la librerías de </w:t>
      </w:r>
      <w:proofErr w:type="spellStart"/>
      <w:r>
        <w:t>JavaFX</w:t>
      </w:r>
      <w:proofErr w:type="spellEnd"/>
      <w:r>
        <w:t xml:space="preserve"> desde </w:t>
      </w:r>
      <w:hyperlink r:id="rId10" w:history="1">
        <w:r w:rsidRPr="00B03B83">
          <w:rPr>
            <w:rStyle w:val="Hipervnculo"/>
          </w:rPr>
          <w:t>https://openjfx.io/</w:t>
        </w:r>
      </w:hyperlink>
      <w:r w:rsidR="00593619">
        <w:rPr>
          <w:rStyle w:val="Hipervnculo"/>
        </w:rPr>
        <w:t xml:space="preserve"> </w:t>
      </w:r>
    </w:p>
    <w:p w14:paraId="676BC89E" w14:textId="644AC7BF" w:rsidR="002C6A22" w:rsidRPr="00DD527D" w:rsidRDefault="00593619" w:rsidP="002C6A22">
      <w:pPr>
        <w:jc w:val="both"/>
        <w:rPr>
          <w:rStyle w:val="Hipervnculo"/>
          <w:color w:val="auto"/>
          <w:u w:val="none"/>
        </w:rPr>
      </w:pPr>
      <w:hyperlink r:id="rId11" w:history="1">
        <w:r w:rsidRPr="00D05CEF">
          <w:rPr>
            <w:rStyle w:val="Hipervnculo"/>
          </w:rPr>
          <w:t>https://gluonhq.com/products/javafx/</w:t>
        </w:r>
      </w:hyperlink>
      <w:r>
        <w:rPr>
          <w:rStyle w:val="Hipervnculo"/>
        </w:rPr>
        <w:t xml:space="preserve">  </w:t>
      </w:r>
      <w:r w:rsidR="00A92434" w:rsidRPr="00DD527D">
        <w:rPr>
          <w:rStyle w:val="Hipervnculo"/>
          <w:color w:val="auto"/>
          <w:u w:val="none"/>
        </w:rPr>
        <w:t>(enlace directo selector de descargas)</w:t>
      </w:r>
    </w:p>
    <w:p w14:paraId="1700508B" w14:textId="3132EB1F" w:rsidR="00DD527D" w:rsidRPr="00DD527D" w:rsidRDefault="00DD527D" w:rsidP="002C6A22">
      <w:pPr>
        <w:jc w:val="both"/>
      </w:pPr>
      <w:r w:rsidRPr="00DD527D">
        <w:rPr>
          <w:rStyle w:val="Hipervnculo"/>
          <w:color w:val="auto"/>
          <w:u w:val="none"/>
        </w:rPr>
        <w:t>Activar la selección de activar versiones anteriores</w:t>
      </w:r>
      <w:r w:rsidR="005A0859">
        <w:rPr>
          <w:rStyle w:val="Hipervnculo"/>
          <w:color w:val="auto"/>
          <w:u w:val="none"/>
        </w:rPr>
        <w:t xml:space="preserve"> y descargas las de tipo SDK y </w:t>
      </w:r>
      <w:proofErr w:type="spellStart"/>
      <w:r w:rsidR="005A0859">
        <w:rPr>
          <w:rStyle w:val="Hipervnculo"/>
          <w:color w:val="auto"/>
          <w:u w:val="none"/>
        </w:rPr>
        <w:t>jmods</w:t>
      </w:r>
      <w:proofErr w:type="spellEnd"/>
      <w:r w:rsidR="00FE3C26">
        <w:rPr>
          <w:rStyle w:val="Hipervnculo"/>
          <w:color w:val="auto"/>
          <w:u w:val="none"/>
        </w:rPr>
        <w:t>.</w:t>
      </w:r>
    </w:p>
    <w:p w14:paraId="05279CA6" w14:textId="1105019D" w:rsidR="002C6A22" w:rsidRDefault="00D12CD3" w:rsidP="00D12CD3">
      <w:pPr>
        <w:jc w:val="center"/>
      </w:pPr>
      <w:r>
        <w:rPr>
          <w:noProof/>
        </w:rPr>
        <w:drawing>
          <wp:inline distT="0" distB="0" distL="0" distR="0" wp14:anchorId="4DE0B0B8" wp14:editId="577A329D">
            <wp:extent cx="5391150" cy="202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A5C0" w14:textId="6D6DFD61" w:rsidR="00D12CD3" w:rsidRDefault="00D12CD3" w:rsidP="002C6A22">
      <w:pPr>
        <w:jc w:val="both"/>
      </w:pPr>
      <w:r>
        <w:t>Guardar en una carpeta.</w:t>
      </w:r>
    </w:p>
    <w:p w14:paraId="2F9E627B" w14:textId="276CF29B" w:rsidR="00D12CD3" w:rsidRDefault="00D12CD3" w:rsidP="002C6A22">
      <w:pPr>
        <w:jc w:val="both"/>
      </w:pPr>
      <w:r>
        <w:rPr>
          <w:noProof/>
        </w:rPr>
        <w:drawing>
          <wp:inline distT="0" distB="0" distL="0" distR="0" wp14:anchorId="39F4A737" wp14:editId="5D6B9DD9">
            <wp:extent cx="5391150" cy="2143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E0EE" w14:textId="0772FED6" w:rsidR="00D12CD3" w:rsidRDefault="00D12CD3" w:rsidP="002C6A22">
      <w:pPr>
        <w:jc w:val="both"/>
      </w:pPr>
      <w:r>
        <w:t xml:space="preserve">Abrir </w:t>
      </w:r>
      <w:proofErr w:type="spellStart"/>
      <w:r>
        <w:t>Netbeans</w:t>
      </w:r>
      <w:proofErr w:type="spellEnd"/>
      <w:r>
        <w:t>.</w:t>
      </w:r>
    </w:p>
    <w:p w14:paraId="61A6FC3B" w14:textId="20FE4FDD" w:rsidR="00D12CD3" w:rsidRDefault="00D12CD3" w:rsidP="002C6A22">
      <w:pPr>
        <w:jc w:val="both"/>
      </w:pPr>
      <w:r>
        <w:t xml:space="preserve">NO crear una aplicación </w:t>
      </w:r>
      <w:proofErr w:type="spellStart"/>
      <w:r w:rsidR="0018304B">
        <w:t>JavaFX</w:t>
      </w:r>
      <w:proofErr w:type="spellEnd"/>
    </w:p>
    <w:p w14:paraId="574A8BF4" w14:textId="69FE72FA" w:rsidR="0018304B" w:rsidRDefault="0018304B" w:rsidP="0018304B">
      <w:pPr>
        <w:jc w:val="center"/>
      </w:pPr>
      <w:r>
        <w:rPr>
          <w:noProof/>
        </w:rPr>
        <w:drawing>
          <wp:inline distT="0" distB="0" distL="0" distR="0" wp14:anchorId="30629D88" wp14:editId="619D48CB">
            <wp:extent cx="5400040" cy="3035935"/>
            <wp:effectExtent l="0" t="0" r="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DBDA" w14:textId="1A381DC7" w:rsidR="0018304B" w:rsidRDefault="0018304B" w:rsidP="0018304B">
      <w:pPr>
        <w:jc w:val="center"/>
      </w:pPr>
    </w:p>
    <w:p w14:paraId="75DB1E20" w14:textId="405384A2" w:rsidR="0018304B" w:rsidRDefault="0018304B" w:rsidP="0018304B">
      <w:pPr>
        <w:jc w:val="both"/>
      </w:pPr>
      <w:r>
        <w:t>Porque nos dará un error.</w:t>
      </w:r>
    </w:p>
    <w:p w14:paraId="5F13FEA9" w14:textId="5A4FD234" w:rsidR="0018304B" w:rsidRDefault="0018304B" w:rsidP="0018304B">
      <w:pPr>
        <w:jc w:val="center"/>
      </w:pPr>
      <w:r>
        <w:rPr>
          <w:noProof/>
        </w:rPr>
        <w:drawing>
          <wp:inline distT="0" distB="0" distL="0" distR="0" wp14:anchorId="565EAF85" wp14:editId="3E0A410B">
            <wp:extent cx="3781425" cy="2171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EA4F" w14:textId="6A695692" w:rsidR="0018304B" w:rsidRDefault="0018304B" w:rsidP="0018304B">
      <w:pPr>
        <w:jc w:val="both"/>
      </w:pPr>
      <w:r>
        <w:t xml:space="preserve">Crear un nuevo proyecto Java </w:t>
      </w:r>
      <w:proofErr w:type="spellStart"/>
      <w:r>
        <w:t>Application</w:t>
      </w:r>
      <w:proofErr w:type="spellEnd"/>
      <w:r>
        <w:t xml:space="preserve"> de Java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3BA3EA66" w14:textId="662B2216" w:rsidR="0018304B" w:rsidRDefault="0018304B" w:rsidP="0018304B">
      <w:pPr>
        <w:jc w:val="both"/>
      </w:pPr>
      <w:r>
        <w:rPr>
          <w:noProof/>
        </w:rPr>
        <w:drawing>
          <wp:inline distT="0" distB="0" distL="0" distR="0" wp14:anchorId="4E4A4F4F" wp14:editId="285A685F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9A48" w14:textId="67A34250" w:rsidR="0018304B" w:rsidRDefault="0018304B" w:rsidP="0018304B">
      <w:pPr>
        <w:jc w:val="both"/>
      </w:pPr>
      <w:r>
        <w:t xml:space="preserve">Vamos a seguir los pasos descritos en la documentación de </w:t>
      </w:r>
      <w:proofErr w:type="spellStart"/>
      <w:r>
        <w:t>JavaFX</w:t>
      </w:r>
      <w:proofErr w:type="spellEnd"/>
      <w:r>
        <w:t xml:space="preserve"> en la dirección</w:t>
      </w:r>
      <w:r w:rsidR="0080391F">
        <w:t xml:space="preserve"> </w:t>
      </w:r>
      <w:hyperlink r:id="rId17" w:history="1">
        <w:r w:rsidR="0080391F" w:rsidRPr="00B03B83">
          <w:rPr>
            <w:rStyle w:val="Hipervnculo"/>
          </w:rPr>
          <w:t>https://openjfx.io/openjfx-docs/</w:t>
        </w:r>
      </w:hyperlink>
      <w:r w:rsidR="0080391F">
        <w:t xml:space="preserve"> en la sección de </w:t>
      </w:r>
      <w:proofErr w:type="spellStart"/>
      <w:r w:rsidR="0080391F">
        <w:t>JavaFX</w:t>
      </w:r>
      <w:proofErr w:type="spellEnd"/>
      <w:r w:rsidR="0080391F">
        <w:t xml:space="preserve"> and NetBeans para el caso de Non-modular </w:t>
      </w:r>
      <w:proofErr w:type="spellStart"/>
      <w:r w:rsidR="0080391F">
        <w:t>from</w:t>
      </w:r>
      <w:proofErr w:type="spellEnd"/>
      <w:r w:rsidR="0080391F">
        <w:t xml:space="preserve"> IDE.</w:t>
      </w:r>
    </w:p>
    <w:p w14:paraId="7D33F2C4" w14:textId="33C27E71" w:rsidR="0080391F" w:rsidRDefault="0080391F" w:rsidP="0018304B">
      <w:pPr>
        <w:jc w:val="both"/>
      </w:pPr>
      <w:r>
        <w:rPr>
          <w:noProof/>
        </w:rPr>
        <w:drawing>
          <wp:inline distT="0" distB="0" distL="0" distR="0" wp14:anchorId="410F4A5D" wp14:editId="04C6DB56">
            <wp:extent cx="5400040" cy="144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77E3" w14:textId="6D6B04A3" w:rsidR="0080391F" w:rsidRDefault="00961EAD" w:rsidP="0018304B">
      <w:pPr>
        <w:jc w:val="both"/>
      </w:pPr>
      <w:r>
        <w:t xml:space="preserve">Añadimos la librerías de </w:t>
      </w:r>
      <w:proofErr w:type="spellStart"/>
      <w:r>
        <w:t>JavaFX</w:t>
      </w:r>
      <w:proofErr w:type="spellEnd"/>
      <w:r>
        <w:t xml:space="preserve"> a </w:t>
      </w:r>
      <w:proofErr w:type="spellStart"/>
      <w:r>
        <w:t>Netbeans</w:t>
      </w:r>
      <w:proofErr w:type="spellEnd"/>
    </w:p>
    <w:p w14:paraId="3D9DC445" w14:textId="0453E72E" w:rsidR="00961EAD" w:rsidRDefault="00961EAD" w:rsidP="0018304B">
      <w:pPr>
        <w:jc w:val="both"/>
      </w:pPr>
      <w:r>
        <w:t xml:space="preserve">Vamos al menú Tools y seleccionamos </w:t>
      </w:r>
      <w:proofErr w:type="spellStart"/>
      <w:r>
        <w:t>Libraries</w:t>
      </w:r>
      <w:proofErr w:type="spellEnd"/>
      <w:r>
        <w:t>.</w:t>
      </w:r>
    </w:p>
    <w:p w14:paraId="573A8481" w14:textId="21D88E81" w:rsidR="00961EAD" w:rsidRDefault="00961EAD" w:rsidP="00961EAD">
      <w:pPr>
        <w:jc w:val="center"/>
      </w:pPr>
      <w:r>
        <w:rPr>
          <w:noProof/>
        </w:rPr>
        <w:lastRenderedPageBreak/>
        <w:drawing>
          <wp:inline distT="0" distB="0" distL="0" distR="0" wp14:anchorId="17B7094E" wp14:editId="2B2B17F6">
            <wp:extent cx="2333625" cy="3228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A696" w14:textId="7CC03524" w:rsidR="00961EAD" w:rsidRDefault="00961EAD" w:rsidP="00961EAD">
      <w:pPr>
        <w:jc w:val="both"/>
      </w:pPr>
      <w:r>
        <w:t>Le damos a New Library y le ponemos el nombre a la nueva librería, en mi caso JavaFX19</w:t>
      </w:r>
    </w:p>
    <w:p w14:paraId="74C3914C" w14:textId="5E2D1DC8" w:rsidR="00961EAD" w:rsidRDefault="00961EAD" w:rsidP="00961EAD">
      <w:pPr>
        <w:jc w:val="center"/>
      </w:pPr>
      <w:r>
        <w:rPr>
          <w:noProof/>
        </w:rPr>
        <w:drawing>
          <wp:inline distT="0" distB="0" distL="0" distR="0" wp14:anchorId="2D2E49BD" wp14:editId="668F9D25">
            <wp:extent cx="4381500" cy="3400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6876" w14:textId="52B3E40C" w:rsidR="00961EAD" w:rsidRDefault="00961EAD" w:rsidP="00961EAD">
      <w:pPr>
        <w:jc w:val="both"/>
      </w:pPr>
      <w:r>
        <w:t xml:space="preserve">Añadimos los archivos Jar a la nueva librería creada, pulsamos en el botón </w:t>
      </w:r>
      <w:proofErr w:type="spellStart"/>
      <w:r>
        <w:t>Add</w:t>
      </w:r>
      <w:proofErr w:type="spellEnd"/>
      <w:r>
        <w:t xml:space="preserve"> Jar/Folder… , buscamos la carpeta donde hemos guardado </w:t>
      </w:r>
      <w:r w:rsidRPr="00961EAD">
        <w:t>javafx-sdk-19</w:t>
      </w:r>
      <w:r>
        <w:t xml:space="preserve"> </w:t>
      </w:r>
      <w:r w:rsidR="00215DF1">
        <w:t xml:space="preserve">y dentro de la carpeta </w:t>
      </w:r>
      <w:proofErr w:type="spellStart"/>
      <w:r w:rsidR="00215DF1">
        <w:t>Lib</w:t>
      </w:r>
      <w:proofErr w:type="spellEnd"/>
      <w:r w:rsidR="00215DF1">
        <w:t xml:space="preserve"> seleccionamos todos los ficheros con extensión Jar.</w:t>
      </w:r>
    </w:p>
    <w:p w14:paraId="5A408343" w14:textId="024EFE5D" w:rsidR="00215DF1" w:rsidRDefault="00B4323A" w:rsidP="00B4323A">
      <w:pPr>
        <w:jc w:val="center"/>
      </w:pPr>
      <w:r>
        <w:rPr>
          <w:noProof/>
        </w:rPr>
        <w:lastRenderedPageBreak/>
        <w:drawing>
          <wp:inline distT="0" distB="0" distL="0" distR="0" wp14:anchorId="706D985D" wp14:editId="6ACF96FA">
            <wp:extent cx="4781550" cy="2266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DD0D" w14:textId="723F5302" w:rsidR="00B4323A" w:rsidRDefault="00B4323A" w:rsidP="00B4323A">
      <w:pPr>
        <w:jc w:val="both"/>
      </w:pPr>
      <w:r>
        <w:t xml:space="preserve">Vamos al proyecto Java </w:t>
      </w:r>
      <w:proofErr w:type="spellStart"/>
      <w:r>
        <w:t>Application</w:t>
      </w:r>
      <w:proofErr w:type="spellEnd"/>
      <w:r>
        <w:t xml:space="preserve"> que hemos creado anteriormente y con el botón derecho seleccionamos </w:t>
      </w:r>
      <w:proofErr w:type="spellStart"/>
      <w:r>
        <w:t>Propieties</w:t>
      </w:r>
      <w:proofErr w:type="spellEnd"/>
      <w:r>
        <w:t>.</w:t>
      </w:r>
    </w:p>
    <w:p w14:paraId="02606925" w14:textId="7A87014F" w:rsidR="00B4323A" w:rsidRDefault="00B4323A" w:rsidP="00B4323A">
      <w:pPr>
        <w:jc w:val="both"/>
      </w:pPr>
      <w:r>
        <w:t xml:space="preserve">En la sección de </w:t>
      </w:r>
      <w:proofErr w:type="spellStart"/>
      <w:r>
        <w:t>libraries</w:t>
      </w:r>
      <w:proofErr w:type="spellEnd"/>
      <w:r>
        <w:t xml:space="preserve"> en </w:t>
      </w:r>
      <w:proofErr w:type="spellStart"/>
      <w:r>
        <w:t>Classpath</w:t>
      </w:r>
      <w:proofErr w:type="spellEnd"/>
      <w:r>
        <w:t xml:space="preserve"> pulsamos en botón + y seleccionamos </w:t>
      </w:r>
      <w:proofErr w:type="spellStart"/>
      <w:r>
        <w:t>Add</w:t>
      </w:r>
      <w:proofErr w:type="spellEnd"/>
      <w:r>
        <w:t xml:space="preserve"> Library , añadiendo la librería </w:t>
      </w:r>
      <w:r w:rsidR="002F5B24">
        <w:t xml:space="preserve">JavaFx19 </w:t>
      </w:r>
      <w:r>
        <w:t>que hemos creado</w:t>
      </w:r>
      <w:r w:rsidR="00893C75">
        <w:t>.</w:t>
      </w:r>
    </w:p>
    <w:p w14:paraId="205971FB" w14:textId="1AED3D0F" w:rsidR="00893C75" w:rsidRDefault="00893C75" w:rsidP="00893C75">
      <w:pPr>
        <w:jc w:val="center"/>
      </w:pPr>
      <w:r>
        <w:rPr>
          <w:noProof/>
        </w:rPr>
        <w:drawing>
          <wp:inline distT="0" distB="0" distL="0" distR="0" wp14:anchorId="4E44A384" wp14:editId="0D0846A6">
            <wp:extent cx="4467225" cy="2047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1D47" w14:textId="1C35DEC3" w:rsidR="00893C75" w:rsidRDefault="002F5B24" w:rsidP="00893C75">
      <w:pPr>
        <w:jc w:val="both"/>
      </w:pPr>
      <w:r>
        <w:t xml:space="preserve">Vamos a la pestaña Run y en </w:t>
      </w:r>
      <w:proofErr w:type="spellStart"/>
      <w:r>
        <w:t>ModulePath</w:t>
      </w:r>
      <w:proofErr w:type="spellEnd"/>
      <w:r>
        <w:t xml:space="preserve"> pulsamos en botón + y seleccionamos </w:t>
      </w:r>
      <w:proofErr w:type="spellStart"/>
      <w:r>
        <w:t>Add</w:t>
      </w:r>
      <w:proofErr w:type="spellEnd"/>
      <w:r>
        <w:t xml:space="preserve"> Library , añadiendo la librería JavaFx19 que hemos creado.</w:t>
      </w:r>
    </w:p>
    <w:p w14:paraId="59AFB036" w14:textId="17D95CAD" w:rsidR="002F5B24" w:rsidRDefault="002F5B24" w:rsidP="002F5B24">
      <w:pPr>
        <w:jc w:val="center"/>
      </w:pPr>
      <w:r>
        <w:rPr>
          <w:noProof/>
        </w:rPr>
        <w:drawing>
          <wp:inline distT="0" distB="0" distL="0" distR="0" wp14:anchorId="0F4916A6" wp14:editId="371B5DDA">
            <wp:extent cx="44672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1D56" w14:textId="66DFA95D" w:rsidR="002F5B24" w:rsidRDefault="002F5B24" w:rsidP="002F5B24">
      <w:pPr>
        <w:jc w:val="both"/>
      </w:pPr>
      <w:r>
        <w:t xml:space="preserve">Vamos a la categoría Run y en VM </w:t>
      </w:r>
      <w:proofErr w:type="spellStart"/>
      <w:r>
        <w:t>Option</w:t>
      </w:r>
      <w:proofErr w:type="spellEnd"/>
      <w:r>
        <w:t xml:space="preserve"> introducimos la siguiente línea:</w:t>
      </w:r>
    </w:p>
    <w:p w14:paraId="2D7141CF" w14:textId="0857FDA9" w:rsidR="002F5B24" w:rsidRDefault="002F5B24" w:rsidP="002F5B24">
      <w:r w:rsidRPr="002F5B24">
        <w:t>--module-</w:t>
      </w:r>
      <w:proofErr w:type="spellStart"/>
      <w:r w:rsidRPr="002F5B24">
        <w:t>path</w:t>
      </w:r>
      <w:proofErr w:type="spellEnd"/>
      <w:r w:rsidRPr="002F5B24">
        <w:t xml:space="preserve"> "C:\Program Files\Java\javafx-sdk-19\</w:t>
      </w:r>
      <w:proofErr w:type="spellStart"/>
      <w:r w:rsidRPr="002F5B24">
        <w:t>lib</w:t>
      </w:r>
      <w:proofErr w:type="spellEnd"/>
      <w:r w:rsidRPr="002F5B24">
        <w:t>" --</w:t>
      </w:r>
      <w:proofErr w:type="spellStart"/>
      <w:r w:rsidRPr="002F5B24">
        <w:t>add</w:t>
      </w:r>
      <w:proofErr w:type="spellEnd"/>
      <w:r w:rsidRPr="002F5B24">
        <w:t xml:space="preserve">-modules </w:t>
      </w:r>
      <w:proofErr w:type="spellStart"/>
      <w:r w:rsidRPr="002F5B24">
        <w:t>javafx.controls,javafx.fxml</w:t>
      </w:r>
      <w:proofErr w:type="spellEnd"/>
    </w:p>
    <w:p w14:paraId="32AAF112" w14:textId="3EBD1082" w:rsidR="002F5B24" w:rsidRDefault="002F5B24" w:rsidP="002F5B24">
      <w:pPr>
        <w:jc w:val="both"/>
      </w:pPr>
      <w:r>
        <w:t xml:space="preserve">En donde </w:t>
      </w:r>
      <w:r w:rsidRPr="002F5B24">
        <w:t>"C:\Program Files\Java\javafx-sdk-19\</w:t>
      </w:r>
      <w:proofErr w:type="spellStart"/>
      <w:r w:rsidRPr="002F5B24">
        <w:t>lib</w:t>
      </w:r>
      <w:proofErr w:type="spellEnd"/>
      <w:r w:rsidRPr="002F5B24">
        <w:t>"</w:t>
      </w:r>
      <w:r>
        <w:t xml:space="preserve"> es la </w:t>
      </w:r>
      <w:r w:rsidR="0076506C">
        <w:t>ubicación en donde hemos guardado la librería. La podemos copiar del explorador de Windows.</w:t>
      </w:r>
    </w:p>
    <w:p w14:paraId="762F2690" w14:textId="32608D9F" w:rsidR="0076506C" w:rsidRDefault="0076506C" w:rsidP="0076506C">
      <w:pPr>
        <w:jc w:val="center"/>
      </w:pPr>
      <w:r>
        <w:rPr>
          <w:noProof/>
        </w:rPr>
        <w:lastRenderedPageBreak/>
        <w:drawing>
          <wp:inline distT="0" distB="0" distL="0" distR="0" wp14:anchorId="2DE202E9" wp14:editId="4E5F2022">
            <wp:extent cx="3600450" cy="1962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48CE" w14:textId="3D25DB5D" w:rsidR="002F5B24" w:rsidRDefault="002F5B24" w:rsidP="0076506C">
      <w:pPr>
        <w:jc w:val="center"/>
      </w:pPr>
      <w:r>
        <w:rPr>
          <w:noProof/>
        </w:rPr>
        <w:drawing>
          <wp:inline distT="0" distB="0" distL="0" distR="0" wp14:anchorId="79A14AA4" wp14:editId="0779CDFA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4703" w14:textId="77777777" w:rsidR="0076506C" w:rsidRDefault="0076506C" w:rsidP="0076506C">
      <w:pPr>
        <w:jc w:val="both"/>
      </w:pPr>
    </w:p>
    <w:p w14:paraId="486EBA2E" w14:textId="77777777" w:rsidR="00B4323A" w:rsidRDefault="00B4323A" w:rsidP="00B4323A">
      <w:pPr>
        <w:jc w:val="both"/>
      </w:pPr>
    </w:p>
    <w:sectPr w:rsidR="00B4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9C0"/>
    <w:multiLevelType w:val="hybridMultilevel"/>
    <w:tmpl w:val="3EBC43D8"/>
    <w:lvl w:ilvl="0" w:tplc="0BF4D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1249"/>
    <w:multiLevelType w:val="hybridMultilevel"/>
    <w:tmpl w:val="817A9020"/>
    <w:lvl w:ilvl="0" w:tplc="0BF4D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69211">
    <w:abstractNumId w:val="0"/>
  </w:num>
  <w:num w:numId="2" w16cid:durableId="78657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15"/>
    <w:rsid w:val="00020DFE"/>
    <w:rsid w:val="001127D2"/>
    <w:rsid w:val="00163261"/>
    <w:rsid w:val="0018304B"/>
    <w:rsid w:val="00215DF1"/>
    <w:rsid w:val="002C6A22"/>
    <w:rsid w:val="002F5B24"/>
    <w:rsid w:val="004E6C3B"/>
    <w:rsid w:val="00593619"/>
    <w:rsid w:val="005A0859"/>
    <w:rsid w:val="00621368"/>
    <w:rsid w:val="00681715"/>
    <w:rsid w:val="0076506C"/>
    <w:rsid w:val="0080391F"/>
    <w:rsid w:val="0083653D"/>
    <w:rsid w:val="00893C75"/>
    <w:rsid w:val="00961EAD"/>
    <w:rsid w:val="00A92434"/>
    <w:rsid w:val="00B4323A"/>
    <w:rsid w:val="00B62A4C"/>
    <w:rsid w:val="00D12CD3"/>
    <w:rsid w:val="00DD527D"/>
    <w:rsid w:val="00DF034B"/>
    <w:rsid w:val="00F6024B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5C2D"/>
  <w15:chartTrackingRefBased/>
  <w15:docId w15:val="{2F54224E-51C7-49F0-9565-348E5E88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A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A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luonhq.com/products/scene-builder/#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openjfx.io/openjfx-docs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luonhq.com/products/javafx/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www.oracle.com/java/technologies/javase/jdk18-archive-downloads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openjfx.io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Dámaso Gómez Fernández</dc:creator>
  <cp:keywords/>
  <dc:description/>
  <cp:lastModifiedBy>Carlos Solano Hidalgo</cp:lastModifiedBy>
  <cp:revision>13</cp:revision>
  <dcterms:created xsi:type="dcterms:W3CDTF">2022-10-13T06:56:00Z</dcterms:created>
  <dcterms:modified xsi:type="dcterms:W3CDTF">2023-09-13T13:37:00Z</dcterms:modified>
</cp:coreProperties>
</file>