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2ED43" w14:textId="77777777" w:rsidR="00054523" w:rsidRPr="00730DEA" w:rsidRDefault="00054523" w:rsidP="00054523">
      <w:pPr>
        <w:pStyle w:val="Prrafodelista"/>
        <w:numPr>
          <w:ilvl w:val="0"/>
          <w:numId w:val="1"/>
        </w:numPr>
        <w:rPr>
          <w:b/>
        </w:rPr>
      </w:pPr>
      <w:r w:rsidRPr="00730DEA">
        <w:rPr>
          <w:b/>
        </w:rPr>
        <w:t>Sube el fichero con el tít</w:t>
      </w:r>
      <w:r w:rsidR="00C226F0">
        <w:rPr>
          <w:b/>
        </w:rPr>
        <w:t>ulo: inicial_primerapellido_sge_aa4</w:t>
      </w:r>
      <w:r w:rsidRPr="00730DEA">
        <w:rPr>
          <w:b/>
        </w:rPr>
        <w:t>.pdf</w:t>
      </w:r>
    </w:p>
    <w:p w14:paraId="3E64EE7E" w14:textId="77777777" w:rsidR="00054523" w:rsidRPr="00054523" w:rsidRDefault="00054523" w:rsidP="00054523">
      <w:pPr>
        <w:pStyle w:val="Prrafodelista"/>
        <w:numPr>
          <w:ilvl w:val="0"/>
          <w:numId w:val="1"/>
        </w:numPr>
        <w:jc w:val="both"/>
        <w:rPr>
          <w:b/>
        </w:rPr>
      </w:pPr>
      <w:r w:rsidRPr="00730DEA">
        <w:rPr>
          <w:b/>
        </w:rPr>
        <w:t>Deberás citar las fuentes consultadas.</w:t>
      </w:r>
    </w:p>
    <w:p w14:paraId="411E38BB" w14:textId="77777777" w:rsidR="00054523" w:rsidRPr="00614171" w:rsidRDefault="00054523" w:rsidP="00054523">
      <w:pPr>
        <w:rPr>
          <w:b/>
        </w:rPr>
      </w:pPr>
      <w:r>
        <w:rPr>
          <w:b/>
        </w:rPr>
        <w:t>Ejercicio 1</w:t>
      </w:r>
      <w:r w:rsidRPr="00614171">
        <w:rPr>
          <w:b/>
        </w:rPr>
        <w:t>:</w:t>
      </w:r>
    </w:p>
    <w:p w14:paraId="3F73396C" w14:textId="77777777" w:rsidR="00054523" w:rsidRDefault="00054523" w:rsidP="00054523">
      <w:r>
        <w:t xml:space="preserve">Busca información sobre Amazon Web </w:t>
      </w:r>
      <w:proofErr w:type="spellStart"/>
      <w:r>
        <w:t>Service</w:t>
      </w:r>
      <w:proofErr w:type="spellEnd"/>
      <w:r>
        <w:t xml:space="preserve"> (AWS). ¿Qué tipos de implementación en la nube permite hacer?</w:t>
      </w:r>
    </w:p>
    <w:p w14:paraId="486DE218" w14:textId="7194F126" w:rsidR="00372BD7" w:rsidRPr="00372BD7" w:rsidRDefault="00372BD7" w:rsidP="00054523">
      <w:pPr>
        <w:rPr>
          <w:color w:val="5B9BD5" w:themeColor="accent1"/>
        </w:rPr>
      </w:pPr>
      <w:r w:rsidRPr="00372BD7">
        <w:rPr>
          <w:color w:val="5B9BD5" w:themeColor="accent1"/>
        </w:rPr>
        <w:t>Permite implementar de los tres tipos estudiados en la asignatura:</w:t>
      </w:r>
    </w:p>
    <w:p w14:paraId="40FDCB1D" w14:textId="49723D02" w:rsidR="00372BD7" w:rsidRPr="00372BD7" w:rsidRDefault="00372BD7" w:rsidP="00372BD7">
      <w:pPr>
        <w:pStyle w:val="Prrafodelista"/>
        <w:numPr>
          <w:ilvl w:val="0"/>
          <w:numId w:val="2"/>
        </w:numPr>
        <w:rPr>
          <w:color w:val="5B9BD5" w:themeColor="accent1"/>
        </w:rPr>
      </w:pPr>
      <w:r w:rsidRPr="00372BD7">
        <w:rPr>
          <w:color w:val="5B9BD5" w:themeColor="accent1"/>
        </w:rPr>
        <w:t>Infraestructura como servicio (IaaS)</w:t>
      </w:r>
    </w:p>
    <w:p w14:paraId="43D8D406" w14:textId="21904DE3" w:rsidR="00372BD7" w:rsidRPr="00372BD7" w:rsidRDefault="00372BD7" w:rsidP="00372BD7">
      <w:pPr>
        <w:pStyle w:val="Prrafodelista"/>
        <w:numPr>
          <w:ilvl w:val="0"/>
          <w:numId w:val="2"/>
        </w:numPr>
        <w:rPr>
          <w:color w:val="5B9BD5" w:themeColor="accent1"/>
        </w:rPr>
      </w:pPr>
      <w:r w:rsidRPr="00372BD7">
        <w:rPr>
          <w:color w:val="5B9BD5" w:themeColor="accent1"/>
        </w:rPr>
        <w:t>Plataforma como servicio (PaaS)</w:t>
      </w:r>
    </w:p>
    <w:p w14:paraId="20C2BF30" w14:textId="6190E1BE" w:rsidR="00372BD7" w:rsidRDefault="00372BD7" w:rsidP="00372BD7">
      <w:pPr>
        <w:pStyle w:val="Prrafodelista"/>
        <w:numPr>
          <w:ilvl w:val="0"/>
          <w:numId w:val="2"/>
        </w:numPr>
        <w:rPr>
          <w:color w:val="5B9BD5" w:themeColor="accent1"/>
        </w:rPr>
      </w:pPr>
      <w:r w:rsidRPr="00372BD7">
        <w:rPr>
          <w:color w:val="5B9BD5" w:themeColor="accent1"/>
        </w:rPr>
        <w:t>Software como servicio (SaaS)</w:t>
      </w:r>
    </w:p>
    <w:p w14:paraId="6B4588AD" w14:textId="41DDE28A" w:rsidR="00CC677C" w:rsidRPr="00CC677C" w:rsidRDefault="00000000" w:rsidP="00054523">
      <w:pPr>
        <w:rPr>
          <w:color w:val="0563C1" w:themeColor="hyperlink"/>
          <w:u w:val="single"/>
        </w:rPr>
      </w:pPr>
      <w:hyperlink r:id="rId7" w:history="1">
        <w:r w:rsidR="00372BD7" w:rsidRPr="00C84F7A">
          <w:rPr>
            <w:rStyle w:val="Hipervnculo"/>
          </w:rPr>
          <w:t>https://aws.amazon.com/es/types-of-cloud-computing/</w:t>
        </w:r>
      </w:hyperlink>
    </w:p>
    <w:p w14:paraId="2707C065" w14:textId="4A3DD9EB" w:rsidR="00372BD7" w:rsidRPr="00372BD7" w:rsidRDefault="00CC677C" w:rsidP="00054523">
      <w:pPr>
        <w:rPr>
          <w:color w:val="5B9BD5" w:themeColor="accent1"/>
        </w:rPr>
      </w:pPr>
      <w:r>
        <w:rPr>
          <w:color w:val="5B9BD5" w:themeColor="accent1"/>
        </w:rPr>
        <w:t>Competidor: Microsoft Azure</w:t>
      </w:r>
    </w:p>
    <w:p w14:paraId="426EB5C2" w14:textId="77777777" w:rsidR="00B31054" w:rsidRDefault="00B31054" w:rsidP="00B31054">
      <w:pPr>
        <w:rPr>
          <w:b/>
        </w:rPr>
      </w:pPr>
      <w:r>
        <w:rPr>
          <w:b/>
        </w:rPr>
        <w:t>Ejercicio 2</w:t>
      </w:r>
      <w:r w:rsidRPr="00CB430C">
        <w:rPr>
          <w:b/>
        </w:rPr>
        <w:t>:</w:t>
      </w:r>
    </w:p>
    <w:p w14:paraId="2C3F9EEE" w14:textId="77777777" w:rsidR="00B31054" w:rsidRDefault="00B31054" w:rsidP="00B31054">
      <w:pPr>
        <w:jc w:val="both"/>
      </w:pPr>
      <w:r>
        <w:t>Trabajas en una empresa que se dedica a la venta online de servicios. Tu jefe se está planteando implementar un SGE pero no se decide sobre si montar un servidor propio de la empresa o contratar servicios en la nube para alojarlo. Deberás elaborar un pequeño informe indicando y justificando tu elección. También deberás indicar los puntos débiles de la misma.</w:t>
      </w:r>
    </w:p>
    <w:p w14:paraId="1FC0E6EE" w14:textId="77777777" w:rsidR="00B31054" w:rsidRDefault="00B31054" w:rsidP="00B31054">
      <w:pPr>
        <w:jc w:val="both"/>
      </w:pPr>
      <w:r>
        <w:t xml:space="preserve">Puedes apoyarte en los apuntes proporcionados, o buscando información en internet como, por ejemplo, el artículo </w:t>
      </w:r>
      <w:hyperlink r:id="rId8" w:history="1">
        <w:r w:rsidRPr="00267F0A">
          <w:rPr>
            <w:rStyle w:val="Hipervnculo"/>
          </w:rPr>
          <w:t>https://www.salesforce.com/mx/blog/2018/1/tipos-de-crm-ventajas-desventajas.html</w:t>
        </w:r>
      </w:hyperlink>
      <w:r>
        <w:t>.</w:t>
      </w:r>
    </w:p>
    <w:p w14:paraId="73B336E9" w14:textId="77777777" w:rsidR="00DC0E49" w:rsidRDefault="00DC0E49" w:rsidP="00B31054">
      <w:pPr>
        <w:jc w:val="both"/>
      </w:pPr>
    </w:p>
    <w:p w14:paraId="36376854" w14:textId="4081AF8C" w:rsidR="00DC0E49" w:rsidRPr="00CC677C" w:rsidRDefault="00DC0E49" w:rsidP="00B31054">
      <w:pPr>
        <w:jc w:val="both"/>
        <w:rPr>
          <w:color w:val="5B9BD5" w:themeColor="accent1"/>
        </w:rPr>
      </w:pPr>
      <w:r w:rsidRPr="00CC677C">
        <w:rPr>
          <w:color w:val="5B9BD5" w:themeColor="accent1"/>
        </w:rPr>
        <w:t>Mi elección para la implementación del SGE utilizaría un servicio en la nube.</w:t>
      </w:r>
    </w:p>
    <w:p w14:paraId="6FFD9A8F" w14:textId="3BA35D69" w:rsidR="00DC0E49" w:rsidRPr="00CC677C" w:rsidRDefault="00DC0E49" w:rsidP="00B31054">
      <w:pPr>
        <w:jc w:val="both"/>
        <w:rPr>
          <w:color w:val="5B9BD5" w:themeColor="accent1"/>
        </w:rPr>
      </w:pPr>
      <w:r w:rsidRPr="00CC677C">
        <w:rPr>
          <w:color w:val="5B9BD5" w:themeColor="accent1"/>
        </w:rPr>
        <w:t>Los motivos que utilizo para defender mi decisión son los siguientes:</w:t>
      </w:r>
    </w:p>
    <w:p w14:paraId="022757AD" w14:textId="0055BDE0" w:rsidR="00DC0E49" w:rsidRPr="00CC677C" w:rsidRDefault="00DC0E49" w:rsidP="00DC0E49">
      <w:pPr>
        <w:pStyle w:val="Prrafodelista"/>
        <w:numPr>
          <w:ilvl w:val="0"/>
          <w:numId w:val="3"/>
        </w:numPr>
        <w:jc w:val="both"/>
        <w:rPr>
          <w:color w:val="5B9BD5" w:themeColor="accent1"/>
        </w:rPr>
      </w:pPr>
      <w:r w:rsidRPr="00CC677C">
        <w:rPr>
          <w:color w:val="5B9BD5" w:themeColor="accent1"/>
        </w:rPr>
        <w:t xml:space="preserve">El servicio es accesible 24/7. Eso con un sistema </w:t>
      </w:r>
      <w:proofErr w:type="spellStart"/>
      <w:r w:rsidRPr="00CC677C">
        <w:rPr>
          <w:color w:val="5B9BD5" w:themeColor="accent1"/>
        </w:rPr>
        <w:t>on</w:t>
      </w:r>
      <w:proofErr w:type="spellEnd"/>
      <w:r w:rsidRPr="00CC677C">
        <w:rPr>
          <w:color w:val="5B9BD5" w:themeColor="accent1"/>
        </w:rPr>
        <w:t>-premise (mantenido en un servidor de la empresa), puede verse comprometido por la energía disponible (en un apagón, por ejemplo).</w:t>
      </w:r>
    </w:p>
    <w:p w14:paraId="20A4366D" w14:textId="592CC51D" w:rsidR="00DC0E49" w:rsidRDefault="00DC0E49" w:rsidP="00DC0E49">
      <w:pPr>
        <w:pStyle w:val="Prrafodelista"/>
        <w:numPr>
          <w:ilvl w:val="0"/>
          <w:numId w:val="3"/>
        </w:numPr>
        <w:jc w:val="both"/>
        <w:rPr>
          <w:color w:val="5B9BD5" w:themeColor="accent1"/>
        </w:rPr>
      </w:pPr>
      <w:r w:rsidRPr="00CC677C">
        <w:rPr>
          <w:color w:val="5B9BD5" w:themeColor="accent1"/>
        </w:rPr>
        <w:t xml:space="preserve">El coste inicial es mucho menor ya que no requiere inversión en equipos ni contratación de equipo de TI </w:t>
      </w:r>
      <w:r w:rsidR="00CC677C">
        <w:rPr>
          <w:color w:val="5B9BD5" w:themeColor="accent1"/>
        </w:rPr>
        <w:t>.</w:t>
      </w:r>
    </w:p>
    <w:p w14:paraId="03FA69E3" w14:textId="396543DB" w:rsidR="00CC677C" w:rsidRPr="00CC677C" w:rsidRDefault="00CC677C" w:rsidP="00CC677C">
      <w:pPr>
        <w:jc w:val="both"/>
        <w:rPr>
          <w:color w:val="5B9BD5" w:themeColor="accent1"/>
        </w:rPr>
      </w:pPr>
      <w:r>
        <w:rPr>
          <w:color w:val="5B9BD5" w:themeColor="accent1"/>
        </w:rPr>
        <w:t>Como puntos débiles del servicio en la nube destaca la absoluta dependencia que se crea de la empresa que suministra el servicio. Del servicio localizado en la empresa</w:t>
      </w:r>
      <w:r w:rsidR="001039B6">
        <w:rPr>
          <w:color w:val="5B9BD5" w:themeColor="accent1"/>
        </w:rPr>
        <w:t>, lo negativo es que tienes una gran inversión inicial, y necesitas hacer el mantenimiento por tu cuenta. El gasto energético es mucho mayor, evidentemente.</w:t>
      </w:r>
    </w:p>
    <w:p w14:paraId="09B3B545" w14:textId="77777777" w:rsidR="00DC0E49" w:rsidRDefault="00DC0E49" w:rsidP="00B31054">
      <w:pPr>
        <w:jc w:val="both"/>
      </w:pPr>
    </w:p>
    <w:p w14:paraId="46680377" w14:textId="77777777" w:rsidR="00B31054" w:rsidRDefault="00B31054" w:rsidP="00B31054">
      <w:pPr>
        <w:jc w:val="both"/>
        <w:rPr>
          <w:b/>
        </w:rPr>
      </w:pPr>
      <w:r w:rsidRPr="00B31054">
        <w:rPr>
          <w:b/>
        </w:rPr>
        <w:t>Ejercicio 3:</w:t>
      </w:r>
    </w:p>
    <w:p w14:paraId="1F59BF41" w14:textId="4C1C14B0" w:rsidR="00B31054" w:rsidRDefault="00B31054" w:rsidP="00B31054">
      <w:pPr>
        <w:jc w:val="both"/>
      </w:pPr>
      <w:r w:rsidRPr="00B31054">
        <w:t>Bus</w:t>
      </w:r>
      <w:r w:rsidR="0081575B">
        <w:t>ca</w:t>
      </w:r>
      <w:r w:rsidRPr="00B31054">
        <w:t xml:space="preserve"> diez empresas que ofr</w:t>
      </w:r>
      <w:r>
        <w:t>ezcan ERP/CRM en modalidad SaaS, ¿admiten también otro tipo de implementaciones?</w:t>
      </w:r>
    </w:p>
    <w:p w14:paraId="45503CDA" w14:textId="32630C4D" w:rsidR="00CC677C" w:rsidRPr="001039B6" w:rsidRDefault="001039B6" w:rsidP="001039B6">
      <w:pPr>
        <w:pStyle w:val="Prrafodelista"/>
        <w:numPr>
          <w:ilvl w:val="0"/>
          <w:numId w:val="4"/>
        </w:numPr>
        <w:jc w:val="both"/>
        <w:rPr>
          <w:color w:val="5B9BD5" w:themeColor="accent1"/>
        </w:rPr>
      </w:pPr>
      <w:proofErr w:type="spellStart"/>
      <w:r w:rsidRPr="001039B6">
        <w:rPr>
          <w:color w:val="5B9BD5" w:themeColor="accent1"/>
        </w:rPr>
        <w:t>Oddo</w:t>
      </w:r>
      <w:proofErr w:type="spellEnd"/>
    </w:p>
    <w:p w14:paraId="3191DCC7" w14:textId="2B481CE4" w:rsidR="001039B6" w:rsidRDefault="001039B6" w:rsidP="001039B6">
      <w:pPr>
        <w:pStyle w:val="Prrafodelista"/>
        <w:numPr>
          <w:ilvl w:val="0"/>
          <w:numId w:val="4"/>
        </w:numPr>
        <w:jc w:val="both"/>
        <w:rPr>
          <w:color w:val="5B9BD5" w:themeColor="accent1"/>
        </w:rPr>
      </w:pPr>
      <w:proofErr w:type="spellStart"/>
      <w:r>
        <w:rPr>
          <w:color w:val="5B9BD5" w:themeColor="accent1"/>
        </w:rPr>
        <w:lastRenderedPageBreak/>
        <w:t>Licence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one</w:t>
      </w:r>
      <w:proofErr w:type="spellEnd"/>
      <w:r>
        <w:rPr>
          <w:color w:val="5B9BD5" w:themeColor="accent1"/>
        </w:rPr>
        <w:t>.</w:t>
      </w:r>
    </w:p>
    <w:p w14:paraId="120E8271" w14:textId="454EA1CB" w:rsidR="001039B6" w:rsidRDefault="001039B6" w:rsidP="001039B6">
      <w:pPr>
        <w:pStyle w:val="Prrafodelista"/>
        <w:numPr>
          <w:ilvl w:val="0"/>
          <w:numId w:val="4"/>
        </w:numPr>
        <w:jc w:val="both"/>
        <w:rPr>
          <w:color w:val="5B9BD5" w:themeColor="accent1"/>
        </w:rPr>
      </w:pPr>
      <w:proofErr w:type="spellStart"/>
      <w:r>
        <w:rPr>
          <w:color w:val="5B9BD5" w:themeColor="accent1"/>
        </w:rPr>
        <w:t>Substly</w:t>
      </w:r>
      <w:proofErr w:type="spellEnd"/>
      <w:r>
        <w:rPr>
          <w:color w:val="5B9BD5" w:themeColor="accent1"/>
        </w:rPr>
        <w:t>.</w:t>
      </w:r>
    </w:p>
    <w:p w14:paraId="7F73067A" w14:textId="3F7AC861" w:rsidR="001039B6" w:rsidRDefault="001039B6" w:rsidP="001039B6">
      <w:pPr>
        <w:pStyle w:val="Prrafodelista"/>
        <w:numPr>
          <w:ilvl w:val="0"/>
          <w:numId w:val="4"/>
        </w:numPr>
        <w:jc w:val="both"/>
        <w:rPr>
          <w:color w:val="5B9BD5" w:themeColor="accent1"/>
        </w:rPr>
      </w:pPr>
      <w:proofErr w:type="spellStart"/>
      <w:r>
        <w:rPr>
          <w:color w:val="5B9BD5" w:themeColor="accent1"/>
        </w:rPr>
        <w:t>Torii</w:t>
      </w:r>
      <w:proofErr w:type="spellEnd"/>
      <w:r>
        <w:rPr>
          <w:color w:val="5B9BD5" w:themeColor="accent1"/>
        </w:rPr>
        <w:t>.</w:t>
      </w:r>
    </w:p>
    <w:p w14:paraId="37C426F5" w14:textId="2959F6A2" w:rsidR="001039B6" w:rsidRDefault="001039B6" w:rsidP="001039B6">
      <w:pPr>
        <w:pStyle w:val="Prrafodelista"/>
        <w:numPr>
          <w:ilvl w:val="0"/>
          <w:numId w:val="4"/>
        </w:numPr>
        <w:jc w:val="both"/>
        <w:rPr>
          <w:color w:val="5B9BD5" w:themeColor="accent1"/>
        </w:rPr>
      </w:pPr>
      <w:proofErr w:type="spellStart"/>
      <w:r>
        <w:rPr>
          <w:color w:val="5B9BD5" w:themeColor="accent1"/>
        </w:rPr>
        <w:t>Setyl</w:t>
      </w:r>
      <w:proofErr w:type="spellEnd"/>
      <w:r>
        <w:rPr>
          <w:color w:val="5B9BD5" w:themeColor="accent1"/>
        </w:rPr>
        <w:t>.</w:t>
      </w:r>
    </w:p>
    <w:p w14:paraId="6453F89D" w14:textId="148DFAC4" w:rsidR="001039B6" w:rsidRDefault="001039B6" w:rsidP="001039B6">
      <w:pPr>
        <w:pStyle w:val="Prrafodelista"/>
        <w:numPr>
          <w:ilvl w:val="0"/>
          <w:numId w:val="4"/>
        </w:numPr>
        <w:jc w:val="both"/>
        <w:rPr>
          <w:color w:val="5B9BD5" w:themeColor="accent1"/>
        </w:rPr>
      </w:pPr>
      <w:proofErr w:type="spellStart"/>
      <w:r>
        <w:rPr>
          <w:color w:val="5B9BD5" w:themeColor="accent1"/>
        </w:rPr>
        <w:t>Onetool</w:t>
      </w:r>
      <w:proofErr w:type="spellEnd"/>
      <w:r>
        <w:rPr>
          <w:color w:val="5B9BD5" w:themeColor="accent1"/>
        </w:rPr>
        <w:t>.</w:t>
      </w:r>
    </w:p>
    <w:p w14:paraId="358EA52C" w14:textId="2400BDB5" w:rsidR="001039B6" w:rsidRDefault="001039B6" w:rsidP="001039B6">
      <w:pPr>
        <w:pStyle w:val="Prrafodelista"/>
        <w:numPr>
          <w:ilvl w:val="0"/>
          <w:numId w:val="4"/>
        </w:numPr>
        <w:jc w:val="both"/>
        <w:rPr>
          <w:color w:val="5B9BD5" w:themeColor="accent1"/>
        </w:rPr>
      </w:pPr>
      <w:proofErr w:type="spellStart"/>
      <w:r>
        <w:rPr>
          <w:color w:val="5B9BD5" w:themeColor="accent1"/>
        </w:rPr>
        <w:t>Zylo</w:t>
      </w:r>
      <w:proofErr w:type="spellEnd"/>
      <w:r>
        <w:rPr>
          <w:color w:val="5B9BD5" w:themeColor="accent1"/>
        </w:rPr>
        <w:t>.</w:t>
      </w:r>
    </w:p>
    <w:p w14:paraId="36F3BE79" w14:textId="2C77B256" w:rsidR="001039B6" w:rsidRPr="001039B6" w:rsidRDefault="001039B6" w:rsidP="001039B6">
      <w:pPr>
        <w:jc w:val="both"/>
        <w:rPr>
          <w:color w:val="5B9BD5" w:themeColor="accent1"/>
        </w:rPr>
      </w:pPr>
      <w:r>
        <w:rPr>
          <w:color w:val="5B9BD5" w:themeColor="accent1"/>
        </w:rPr>
        <w:t>Captera.es</w:t>
      </w:r>
    </w:p>
    <w:p w14:paraId="29BD2B24" w14:textId="77777777" w:rsidR="00CC677C" w:rsidRDefault="00CC677C" w:rsidP="00B31054">
      <w:pPr>
        <w:jc w:val="both"/>
      </w:pPr>
    </w:p>
    <w:p w14:paraId="510ADDFB" w14:textId="77777777" w:rsidR="00B31054" w:rsidRDefault="00B31054" w:rsidP="00B31054">
      <w:pPr>
        <w:jc w:val="both"/>
      </w:pPr>
      <w:r w:rsidRPr="00276661">
        <w:rPr>
          <w:b/>
        </w:rPr>
        <w:t>Ejercicio 4</w:t>
      </w:r>
      <w:r>
        <w:t>:</w:t>
      </w:r>
    </w:p>
    <w:p w14:paraId="28F2B6F5" w14:textId="77777777" w:rsidR="00B31054" w:rsidRPr="00B31054" w:rsidRDefault="00B31054" w:rsidP="00B31054">
      <w:pPr>
        <w:jc w:val="both"/>
      </w:pPr>
      <w:r>
        <w:t>Busca información sobre la arquitectura en dos capas y en tres capas.</w:t>
      </w:r>
      <w:r w:rsidR="00276661">
        <w:t xml:space="preserve"> Indica las diferencias entre cada una. Haz un esquema en el que indiques a qué se dedican las capas en cada </w:t>
      </w:r>
      <w:r w:rsidR="0032184B">
        <w:t>arquitectura</w:t>
      </w:r>
      <w:r w:rsidR="00276661">
        <w:t>, justificando sus funciones.</w:t>
      </w:r>
    </w:p>
    <w:p w14:paraId="7763B2D0" w14:textId="450019C3" w:rsidR="00B0175E" w:rsidRPr="001039B6" w:rsidRDefault="001039B6">
      <w:pPr>
        <w:rPr>
          <w:bCs/>
          <w:color w:val="5B9BD5" w:themeColor="accent1"/>
        </w:rPr>
      </w:pPr>
      <w:r w:rsidRPr="001039B6">
        <w:rPr>
          <w:bCs/>
          <w:color w:val="5B9BD5" w:themeColor="accent1"/>
        </w:rPr>
        <w:t>Dos capas:</w:t>
      </w:r>
    </w:p>
    <w:p w14:paraId="1C96078D" w14:textId="01901095" w:rsidR="001039B6" w:rsidRPr="001039B6" w:rsidRDefault="001039B6">
      <w:pPr>
        <w:rPr>
          <w:bCs/>
          <w:color w:val="5B9BD5" w:themeColor="accent1"/>
        </w:rPr>
      </w:pPr>
      <w:r w:rsidRPr="001039B6">
        <w:rPr>
          <w:bCs/>
          <w:color w:val="5B9BD5" w:themeColor="accent1"/>
        </w:rPr>
        <w:t>Cliente servidor:</w:t>
      </w:r>
    </w:p>
    <w:p w14:paraId="2F3EADB5" w14:textId="19F0FBF8" w:rsidR="001039B6" w:rsidRDefault="001039B6">
      <w:pPr>
        <w:rPr>
          <w:bCs/>
          <w:color w:val="5B9BD5" w:themeColor="accent1"/>
        </w:rPr>
      </w:pPr>
      <w:r w:rsidRPr="001039B6">
        <w:rPr>
          <w:bCs/>
          <w:color w:val="5B9BD5" w:themeColor="accent1"/>
        </w:rPr>
        <w:t>El cliente hace una petición</w:t>
      </w:r>
      <w:r>
        <w:rPr>
          <w:bCs/>
          <w:color w:val="5B9BD5" w:themeColor="accent1"/>
        </w:rPr>
        <w:t xml:space="preserve"> y</w:t>
      </w:r>
      <w:r w:rsidRPr="001039B6">
        <w:rPr>
          <w:bCs/>
          <w:color w:val="5B9BD5" w:themeColor="accent1"/>
        </w:rPr>
        <w:t xml:space="preserve"> el servidor le devuelve</w:t>
      </w:r>
      <w:r>
        <w:rPr>
          <w:bCs/>
          <w:color w:val="5B9BD5" w:themeColor="accent1"/>
        </w:rPr>
        <w:t xml:space="preserve"> los datos</w:t>
      </w:r>
      <w:r w:rsidRPr="001039B6">
        <w:rPr>
          <w:bCs/>
          <w:color w:val="5B9BD5" w:themeColor="accent1"/>
        </w:rPr>
        <w:t>.</w:t>
      </w:r>
    </w:p>
    <w:p w14:paraId="6F0AF4C9" w14:textId="77777777" w:rsidR="001039B6" w:rsidRDefault="001039B6">
      <w:pPr>
        <w:rPr>
          <w:bCs/>
          <w:color w:val="5B9BD5" w:themeColor="accent1"/>
        </w:rPr>
      </w:pPr>
    </w:p>
    <w:p w14:paraId="324DD113" w14:textId="2B0349CE" w:rsidR="001039B6" w:rsidRDefault="001039B6">
      <w:pPr>
        <w:rPr>
          <w:bCs/>
          <w:color w:val="5B9BD5" w:themeColor="accent1"/>
        </w:rPr>
      </w:pPr>
      <w:r>
        <w:rPr>
          <w:bCs/>
          <w:color w:val="5B9BD5" w:themeColor="accent1"/>
        </w:rPr>
        <w:t>Tres capas:</w:t>
      </w:r>
    </w:p>
    <w:p w14:paraId="0C7CF42B" w14:textId="77777777" w:rsidR="00305ECA" w:rsidRDefault="001039B6">
      <w:pPr>
        <w:rPr>
          <w:bCs/>
          <w:color w:val="5B9BD5" w:themeColor="accent1"/>
        </w:rPr>
      </w:pPr>
      <w:r>
        <w:rPr>
          <w:bCs/>
          <w:color w:val="5B9BD5" w:themeColor="accent1"/>
        </w:rPr>
        <w:t>Modelo, vista, controlador</w:t>
      </w:r>
      <w:r w:rsidR="00305ECA">
        <w:rPr>
          <w:bCs/>
          <w:color w:val="5B9BD5" w:themeColor="accent1"/>
        </w:rPr>
        <w:t>:</w:t>
      </w:r>
    </w:p>
    <w:p w14:paraId="1F4AF91C" w14:textId="0F3C7699" w:rsidR="001039B6" w:rsidRPr="00305ECA" w:rsidRDefault="001039B6">
      <w:pPr>
        <w:rPr>
          <w:bCs/>
          <w:color w:val="5B9BD5" w:themeColor="accent1"/>
        </w:rPr>
      </w:pPr>
      <w:r>
        <w:rPr>
          <w:bCs/>
          <w:color w:val="5B9BD5" w:themeColor="accent1"/>
        </w:rPr>
        <w:t xml:space="preserve"> La vista es la presentación</w:t>
      </w:r>
      <w:r w:rsidR="00305ECA">
        <w:rPr>
          <w:bCs/>
          <w:color w:val="5B9BD5" w:themeColor="accent1"/>
        </w:rPr>
        <w:t xml:space="preserve">, la que interactúa con </w:t>
      </w:r>
      <w:proofErr w:type="spellStart"/>
      <w:r w:rsidR="00305ECA">
        <w:rPr>
          <w:bCs/>
          <w:color w:val="5B9BD5" w:themeColor="accent1"/>
        </w:rPr>
        <w:t>el</w:t>
      </w:r>
      <w:proofErr w:type="spellEnd"/>
      <w:r w:rsidR="00305ECA">
        <w:rPr>
          <w:bCs/>
          <w:color w:val="5B9BD5" w:themeColor="accent1"/>
        </w:rPr>
        <w:t xml:space="preserve"> usuario. El controlador se encarga de la computación. El Modelo se encarga de la lógica del negocio, de los datos y su persistencia.</w:t>
      </w:r>
    </w:p>
    <w:sectPr w:rsidR="001039B6" w:rsidRPr="00305EC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01F4E" w14:textId="77777777" w:rsidR="008E281E" w:rsidRDefault="008E281E" w:rsidP="00054523">
      <w:pPr>
        <w:spacing w:after="0" w:line="240" w:lineRule="auto"/>
      </w:pPr>
      <w:r>
        <w:separator/>
      </w:r>
    </w:p>
  </w:endnote>
  <w:endnote w:type="continuationSeparator" w:id="0">
    <w:p w14:paraId="703CA578" w14:textId="77777777" w:rsidR="008E281E" w:rsidRDefault="008E281E" w:rsidP="00054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23B4D" w14:textId="77777777" w:rsidR="008E281E" w:rsidRDefault="008E281E" w:rsidP="00054523">
      <w:pPr>
        <w:spacing w:after="0" w:line="240" w:lineRule="auto"/>
      </w:pPr>
      <w:r>
        <w:separator/>
      </w:r>
    </w:p>
  </w:footnote>
  <w:footnote w:type="continuationSeparator" w:id="0">
    <w:p w14:paraId="17F3980D" w14:textId="77777777" w:rsidR="008E281E" w:rsidRDefault="008E281E" w:rsidP="00054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Ind w:w="-57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141"/>
    </w:tblGrid>
    <w:tr w:rsidR="00054523" w:rsidRPr="000806B8" w14:paraId="79A3B9F9" w14:textId="77777777" w:rsidTr="000D7EA1">
      <w:trPr>
        <w:cantSplit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D7C13F3" w14:textId="77777777" w:rsidR="00054523" w:rsidRPr="000806B8" w:rsidRDefault="00054523" w:rsidP="00054523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Sistemas de </w:t>
          </w:r>
          <w:proofErr w:type="spellStart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Gestión</w:t>
          </w:r>
          <w:proofErr w:type="spellEnd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Empresarial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1C165108" w14:textId="77777777" w:rsidR="00054523" w:rsidRPr="000806B8" w:rsidRDefault="00054523" w:rsidP="00054523">
          <w:pPr>
            <w:keepNext/>
            <w:tabs>
              <w:tab w:val="left" w:pos="0"/>
            </w:tabs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outlineLvl w:val="0"/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0806B8"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Ejercicios</w:t>
          </w:r>
          <w:proofErr w:type="spellEnd"/>
        </w:p>
      </w:tc>
      <w:tc>
        <w:tcPr>
          <w:tcW w:w="21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1F2F6E35" w14:textId="77777777" w:rsidR="00054523" w:rsidRPr="000806B8" w:rsidRDefault="00054523" w:rsidP="00054523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806B8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1ª </w:t>
          </w:r>
          <w:proofErr w:type="spellStart"/>
          <w:r w:rsidRPr="000806B8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Evaluación</w:t>
          </w:r>
          <w:proofErr w:type="spellEnd"/>
        </w:p>
      </w:tc>
    </w:tr>
    <w:tr w:rsidR="00054523" w:rsidRPr="000806B8" w14:paraId="394C1921" w14:textId="77777777" w:rsidTr="000D7EA1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192273AE" w14:textId="77777777" w:rsidR="00054523" w:rsidRPr="000806B8" w:rsidRDefault="00C226F0" w:rsidP="00054523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AA 4</w:t>
          </w:r>
          <w:r w:rsidR="00054523" w:rsidRPr="000806B8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: </w:t>
          </w:r>
          <w:r w:rsidR="0005452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Arquitectura ERP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9BC952E" w14:textId="77777777" w:rsidR="00054523" w:rsidRPr="000806B8" w:rsidRDefault="00054523" w:rsidP="00054523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806B8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GRUPO 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2B3DDAE" w14:textId="77777777" w:rsidR="00054523" w:rsidRPr="000806B8" w:rsidRDefault="00054523" w:rsidP="00054523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806B8"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DAMT2</w:t>
          </w:r>
        </w:p>
      </w:tc>
    </w:tr>
    <w:tr w:rsidR="00054523" w:rsidRPr="000806B8" w14:paraId="12E6EDE2" w14:textId="77777777" w:rsidTr="000D7EA1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76CD451" w14:textId="72444A29" w:rsidR="00054523" w:rsidRPr="000806B8" w:rsidRDefault="00054523" w:rsidP="00054523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806B8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Nombre y </w:t>
          </w:r>
          <w:proofErr w:type="spellStart"/>
          <w:r w:rsidRPr="000806B8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apellidos</w:t>
          </w:r>
          <w:proofErr w:type="spellEnd"/>
          <w:r w:rsidRPr="000806B8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:</w:t>
          </w:r>
          <w:r w:rsidR="00AF0B06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 w:rsidR="00AF0B06" w:rsidRPr="00AF0B06">
            <w:rPr>
              <w:rFonts w:ascii="Century Gothic" w:eastAsia="Times New Roman" w:hAnsi="Century Gothic" w:cs="Century Gothic"/>
              <w:b/>
              <w:bCs/>
              <w:color w:val="5B9BD5" w:themeColor="accent1"/>
              <w:kern w:val="3"/>
              <w:sz w:val="24"/>
              <w:szCs w:val="27"/>
              <w:lang w:val="ca-ES" w:eastAsia="zh-CN"/>
            </w:rPr>
            <w:t>Ramiro Gutiérrez Valverde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519EC48" w14:textId="77777777" w:rsidR="00054523" w:rsidRPr="000806B8" w:rsidRDefault="00054523" w:rsidP="00054523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0806B8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Fecha</w:t>
          </w:r>
          <w:proofErr w:type="spellEnd"/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2E8A8396" w14:textId="57045DF4" w:rsidR="00054523" w:rsidRPr="00AF0B06" w:rsidRDefault="00AF0B06" w:rsidP="00054523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Times New Roman" w:eastAsia="Times New Roman" w:hAnsi="Times New Roman" w:cs="Times New Roman"/>
              <w:color w:val="5B9BD5" w:themeColor="accent1"/>
              <w:kern w:val="3"/>
              <w:sz w:val="24"/>
              <w:szCs w:val="24"/>
              <w:lang w:val="ca-ES" w:eastAsia="zh-CN"/>
            </w:rPr>
          </w:pPr>
          <w:r w:rsidRPr="00AF0B06">
            <w:rPr>
              <w:rFonts w:ascii="Times New Roman" w:eastAsia="Times New Roman" w:hAnsi="Times New Roman" w:cs="Times New Roman"/>
              <w:color w:val="5B9BD5" w:themeColor="accent1"/>
              <w:kern w:val="3"/>
              <w:sz w:val="24"/>
              <w:szCs w:val="24"/>
              <w:lang w:val="ca-ES" w:eastAsia="zh-CN"/>
            </w:rPr>
            <w:t>6/10</w:t>
          </w:r>
        </w:p>
      </w:tc>
    </w:tr>
  </w:tbl>
  <w:p w14:paraId="4040A927" w14:textId="77777777" w:rsidR="00054523" w:rsidRDefault="000545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025F0"/>
    <w:multiLevelType w:val="hybridMultilevel"/>
    <w:tmpl w:val="2F4CD6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B0E66"/>
    <w:multiLevelType w:val="hybridMultilevel"/>
    <w:tmpl w:val="666EFC06"/>
    <w:lvl w:ilvl="0" w:tplc="7284B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24FA2"/>
    <w:multiLevelType w:val="hybridMultilevel"/>
    <w:tmpl w:val="90E41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F34EF"/>
    <w:multiLevelType w:val="hybridMultilevel"/>
    <w:tmpl w:val="103642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041374">
    <w:abstractNumId w:val="0"/>
  </w:num>
  <w:num w:numId="2" w16cid:durableId="1610115664">
    <w:abstractNumId w:val="2"/>
  </w:num>
  <w:num w:numId="3" w16cid:durableId="1253515599">
    <w:abstractNumId w:val="3"/>
  </w:num>
  <w:num w:numId="4" w16cid:durableId="2035231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AF3"/>
    <w:rsid w:val="00054523"/>
    <w:rsid w:val="00072BA0"/>
    <w:rsid w:val="001039B6"/>
    <w:rsid w:val="001A67D3"/>
    <w:rsid w:val="00276661"/>
    <w:rsid w:val="00305ECA"/>
    <w:rsid w:val="0032184B"/>
    <w:rsid w:val="00372BD7"/>
    <w:rsid w:val="0081575B"/>
    <w:rsid w:val="008E281E"/>
    <w:rsid w:val="00AF0B06"/>
    <w:rsid w:val="00AF456E"/>
    <w:rsid w:val="00B007FC"/>
    <w:rsid w:val="00B0175E"/>
    <w:rsid w:val="00B31054"/>
    <w:rsid w:val="00C226F0"/>
    <w:rsid w:val="00CC677C"/>
    <w:rsid w:val="00DC0E49"/>
    <w:rsid w:val="00DF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A9D9C"/>
  <w15:chartTrackingRefBased/>
  <w15:docId w15:val="{2FFBE830-CF1D-4498-94CF-8837E0A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5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45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4523"/>
  </w:style>
  <w:style w:type="paragraph" w:styleId="Piedepgina">
    <w:name w:val="footer"/>
    <w:basedOn w:val="Normal"/>
    <w:link w:val="PiedepginaCar"/>
    <w:uiPriority w:val="99"/>
    <w:unhideWhenUsed/>
    <w:rsid w:val="000545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4523"/>
  </w:style>
  <w:style w:type="paragraph" w:styleId="Prrafodelista">
    <w:name w:val="List Paragraph"/>
    <w:basedOn w:val="Normal"/>
    <w:uiPriority w:val="34"/>
    <w:qFormat/>
    <w:rsid w:val="0005452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10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2BD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72B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mx/blog/2018/1/tipos-de-crm-ventajas-desventaja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es/types-of-cloud-compu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Ramiro Gutiérrez Valverde</cp:lastModifiedBy>
  <cp:revision>8</cp:revision>
  <dcterms:created xsi:type="dcterms:W3CDTF">2023-09-25T17:16:00Z</dcterms:created>
  <dcterms:modified xsi:type="dcterms:W3CDTF">2023-10-11T14:04:00Z</dcterms:modified>
</cp:coreProperties>
</file>