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E27E" w14:textId="77777777" w:rsidR="00695DC0" w:rsidRDefault="00000000">
      <w:pPr>
        <w:pStyle w:val="Ttulo"/>
        <w:spacing w:line="276" w:lineRule="auto"/>
      </w:pPr>
      <w:bookmarkStart w:id="0" w:name="Big_Data_-_Analisis_Exploratorio_de_Dato"/>
      <w:bookmarkEnd w:id="0"/>
      <w:r>
        <w:t>Big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proofErr w:type="spellStart"/>
      <w:r>
        <w:t>Analisis</w:t>
      </w:r>
      <w:proofErr w:type="spellEnd"/>
      <w:r>
        <w:rPr>
          <w:spacing w:val="-8"/>
        </w:rPr>
        <w:t xml:space="preserve"> </w:t>
      </w:r>
      <w:r>
        <w:t>Exploratorio</w:t>
      </w:r>
      <w:r>
        <w:rPr>
          <w:spacing w:val="-8"/>
        </w:rPr>
        <w:t xml:space="preserve"> </w:t>
      </w:r>
      <w:r>
        <w:t xml:space="preserve">de </w:t>
      </w:r>
      <w:r>
        <w:rPr>
          <w:spacing w:val="-2"/>
        </w:rPr>
        <w:t>Datos</w:t>
      </w:r>
    </w:p>
    <w:p w14:paraId="2EB0D191" w14:textId="77777777" w:rsidR="00695DC0" w:rsidRDefault="00695DC0">
      <w:pPr>
        <w:pStyle w:val="Textoindependiente"/>
        <w:spacing w:before="43"/>
        <w:rPr>
          <w:sz w:val="52"/>
        </w:rPr>
      </w:pPr>
    </w:p>
    <w:p w14:paraId="506480B1" w14:textId="77777777" w:rsidR="00695DC0" w:rsidRDefault="00000000">
      <w:pPr>
        <w:pStyle w:val="Textoindependiente"/>
        <w:spacing w:line="276" w:lineRule="auto"/>
        <w:ind w:right="181"/>
      </w:pPr>
      <w:r>
        <w:t>Utilizando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herramienta</w:t>
      </w:r>
      <w:r>
        <w:rPr>
          <w:spacing w:val="-4"/>
        </w:rPr>
        <w:t xml:space="preserve"> </w:t>
      </w:r>
      <w:hyperlink r:id="rId5">
        <w:r>
          <w:rPr>
            <w:color w:val="1154CC"/>
            <w:u w:val="thick" w:color="1154CC"/>
          </w:rPr>
          <w:t>Orange</w:t>
        </w:r>
        <w:r>
          <w:rPr>
            <w:color w:val="1154CC"/>
            <w:spacing w:val="-4"/>
            <w:u w:val="thick" w:color="1154CC"/>
          </w:rPr>
          <w:t xml:space="preserve"> </w:t>
        </w:r>
        <w:r>
          <w:rPr>
            <w:color w:val="1154CC"/>
            <w:u w:val="thick" w:color="1154CC"/>
          </w:rPr>
          <w:t>Data</w:t>
        </w:r>
        <w:r>
          <w:rPr>
            <w:color w:val="1154CC"/>
            <w:spacing w:val="-4"/>
            <w:u w:val="thick" w:color="1154CC"/>
          </w:rPr>
          <w:t xml:space="preserve"> </w:t>
        </w:r>
        <w:proofErr w:type="spellStart"/>
        <w:r>
          <w:rPr>
            <w:color w:val="1154CC"/>
            <w:u w:val="thick" w:color="1154CC"/>
          </w:rPr>
          <w:t>Mining</w:t>
        </w:r>
        <w:proofErr w:type="spellEnd"/>
      </w:hyperlink>
      <w:r>
        <w:t>,</w:t>
      </w:r>
      <w:r>
        <w:rPr>
          <w:spacing w:val="-4"/>
        </w:rPr>
        <w:t xml:space="preserve"> </w:t>
      </w:r>
      <w:r>
        <w:t>importe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hogares.csv</w:t>
      </w:r>
      <w:r>
        <w:rPr>
          <w:spacing w:val="-4"/>
        </w:rPr>
        <w:t xml:space="preserve"> </w:t>
      </w:r>
      <w:r>
        <w:t>y elabore un informe con las respuestas a las preguntas indicadas en esta guía.</w:t>
      </w:r>
    </w:p>
    <w:p w14:paraId="3AA9D80C" w14:textId="77777777" w:rsidR="00695DC0" w:rsidRDefault="00695DC0">
      <w:pPr>
        <w:pStyle w:val="Textoindependiente"/>
        <w:spacing w:before="38"/>
      </w:pPr>
    </w:p>
    <w:p w14:paraId="20D224B8" w14:textId="77777777" w:rsidR="00695DC0" w:rsidRDefault="00000000">
      <w:pPr>
        <w:pStyle w:val="Textoindependiente"/>
      </w:pPr>
      <w:r>
        <w:t>Hogares.csv</w:t>
      </w:r>
      <w:r>
        <w:rPr>
          <w:spacing w:val="-9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ficticios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hogares</w:t>
      </w:r>
      <w:r>
        <w:rPr>
          <w:spacing w:val="-6"/>
        </w:rPr>
        <w:t xml:space="preserve"> </w:t>
      </w:r>
      <w:r>
        <w:rPr>
          <w:spacing w:val="-2"/>
        </w:rPr>
        <w:t>encuestados.</w:t>
      </w:r>
    </w:p>
    <w:p w14:paraId="38D770F3" w14:textId="77777777" w:rsidR="00695DC0" w:rsidRDefault="00695DC0">
      <w:pPr>
        <w:pStyle w:val="Textoindependiente"/>
      </w:pPr>
    </w:p>
    <w:p w14:paraId="3C14E668" w14:textId="77777777" w:rsidR="00695DC0" w:rsidRDefault="00695DC0">
      <w:pPr>
        <w:pStyle w:val="Textoindependiente"/>
        <w:spacing w:before="183"/>
      </w:pPr>
    </w:p>
    <w:p w14:paraId="08D7EC3E" w14:textId="77777777" w:rsidR="00695DC0" w:rsidRDefault="00000000">
      <w:pPr>
        <w:pStyle w:val="Ttulo1"/>
      </w:pPr>
      <w:bookmarkStart w:id="1" w:name="Condiciones_de_entrega_"/>
      <w:bookmarkEnd w:id="1"/>
      <w:r>
        <w:t>Condiciones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entrega</w:t>
      </w:r>
    </w:p>
    <w:p w14:paraId="5E8EAC70" w14:textId="77777777" w:rsidR="00695DC0" w:rsidRDefault="00695DC0">
      <w:pPr>
        <w:pStyle w:val="Textoindependiente"/>
        <w:spacing w:before="98"/>
        <w:rPr>
          <w:sz w:val="32"/>
        </w:rPr>
      </w:pPr>
    </w:p>
    <w:p w14:paraId="227A1B15" w14:textId="77777777" w:rsidR="00695DC0" w:rsidRDefault="00000000">
      <w:pPr>
        <w:pStyle w:val="Prrafodelista"/>
        <w:numPr>
          <w:ilvl w:val="0"/>
          <w:numId w:val="2"/>
        </w:numPr>
        <w:tabs>
          <w:tab w:val="left" w:pos="719"/>
        </w:tabs>
        <w:ind w:left="719" w:hanging="359"/>
      </w:pPr>
      <w:r>
        <w:t>Entrega</w:t>
      </w:r>
      <w:r>
        <w:rPr>
          <w:spacing w:val="-8"/>
        </w:rPr>
        <w:t xml:space="preserve"> </w:t>
      </w:r>
      <w:r>
        <w:t>Grupal:</w:t>
      </w:r>
      <w:r>
        <w:rPr>
          <w:spacing w:val="-5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entregarlo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proofErr w:type="spellStart"/>
      <w:r>
        <w:t>Github</w:t>
      </w:r>
      <w:proofErr w:type="spellEnd"/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grupo</w:t>
      </w:r>
    </w:p>
    <w:p w14:paraId="416DB8AA" w14:textId="77777777" w:rsidR="00695DC0" w:rsidRDefault="00000000">
      <w:pPr>
        <w:pStyle w:val="Prrafodelista"/>
        <w:numPr>
          <w:ilvl w:val="0"/>
          <w:numId w:val="2"/>
        </w:numPr>
        <w:tabs>
          <w:tab w:val="left" w:pos="719"/>
        </w:tabs>
        <w:spacing w:before="38"/>
        <w:ind w:left="719" w:hanging="359"/>
      </w:pPr>
      <w:r>
        <w:t>Plazo</w:t>
      </w:r>
      <w:r>
        <w:rPr>
          <w:spacing w:val="-8"/>
        </w:rPr>
        <w:t xml:space="preserve"> </w:t>
      </w:r>
      <w:r>
        <w:t>máximo:</w:t>
      </w:r>
      <w:r>
        <w:rPr>
          <w:spacing w:val="-6"/>
        </w:rPr>
        <w:t xml:space="preserve"> </w:t>
      </w:r>
      <w:r>
        <w:t>hasta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rPr>
          <w:spacing w:val="-2"/>
        </w:rPr>
        <w:t>clase.</w:t>
      </w:r>
    </w:p>
    <w:p w14:paraId="295228E7" w14:textId="77777777" w:rsidR="00695DC0" w:rsidRDefault="00695DC0">
      <w:pPr>
        <w:pStyle w:val="Textoindependiente"/>
      </w:pPr>
    </w:p>
    <w:p w14:paraId="4FF7E2E9" w14:textId="77777777" w:rsidR="00695DC0" w:rsidRDefault="00695DC0">
      <w:pPr>
        <w:pStyle w:val="Textoindependiente"/>
        <w:spacing w:before="183"/>
      </w:pPr>
    </w:p>
    <w:p w14:paraId="73C8D8F0" w14:textId="77777777" w:rsidR="00695DC0" w:rsidRDefault="00000000">
      <w:pPr>
        <w:pStyle w:val="Ttulo1"/>
      </w:pPr>
      <w:bookmarkStart w:id="2" w:name="Diccionario_de_Datos_"/>
      <w:bookmarkEnd w:id="2"/>
      <w:r>
        <w:t>Diccionario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Datos</w:t>
      </w:r>
    </w:p>
    <w:p w14:paraId="7B375649" w14:textId="77777777" w:rsidR="00695DC0" w:rsidRDefault="00695DC0">
      <w:pPr>
        <w:pStyle w:val="Textoindependiente"/>
        <w:spacing w:before="98"/>
        <w:rPr>
          <w:sz w:val="32"/>
        </w:rPr>
      </w:pPr>
    </w:p>
    <w:p w14:paraId="14F62C54" w14:textId="77777777" w:rsidR="00695DC0" w:rsidRDefault="00000000">
      <w:pPr>
        <w:pStyle w:val="Textoindependiente"/>
      </w:pPr>
      <w:proofErr w:type="spellStart"/>
      <w:r>
        <w:rPr>
          <w:u w:val="thick"/>
        </w:rPr>
        <w:t>HogarID</w:t>
      </w:r>
      <w:proofErr w:type="spellEnd"/>
      <w:r>
        <w:t>:</w:t>
      </w:r>
      <w:r>
        <w:rPr>
          <w:spacing w:val="-8"/>
        </w:rPr>
        <w:t xml:space="preserve"> </w:t>
      </w:r>
      <w:r>
        <w:t>Identificador</w:t>
      </w:r>
      <w:r>
        <w:rPr>
          <w:spacing w:val="-6"/>
        </w:rPr>
        <w:t xml:space="preserve"> </w:t>
      </w:r>
      <w:r>
        <w:t>único</w:t>
      </w:r>
      <w:r>
        <w:rPr>
          <w:spacing w:val="-5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hogar,</w:t>
      </w:r>
      <w:r>
        <w:rPr>
          <w:spacing w:val="-6"/>
        </w:rPr>
        <w:t xml:space="preserve"> </w:t>
      </w:r>
      <w:r>
        <w:t>entero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4"/>
        </w:rPr>
        <w:t>100.</w:t>
      </w:r>
    </w:p>
    <w:p w14:paraId="430F4518" w14:textId="77777777" w:rsidR="00695DC0" w:rsidRDefault="00000000">
      <w:pPr>
        <w:pStyle w:val="Textoindependiente"/>
        <w:spacing w:before="38" w:line="276" w:lineRule="auto"/>
      </w:pPr>
      <w:proofErr w:type="spellStart"/>
      <w:r>
        <w:rPr>
          <w:u w:val="thick"/>
        </w:rPr>
        <w:t>IngresoMensual</w:t>
      </w:r>
      <w:proofErr w:type="spellEnd"/>
      <w:r>
        <w:t>:</w:t>
      </w:r>
      <w:r>
        <w:rPr>
          <w:spacing w:val="-4"/>
        </w:rPr>
        <w:t xml:space="preserve"> </w:t>
      </w:r>
      <w:r>
        <w:t>Ingresos</w:t>
      </w:r>
      <w:r>
        <w:rPr>
          <w:spacing w:val="-4"/>
        </w:rPr>
        <w:t xml:space="preserve"> </w:t>
      </w:r>
      <w:r>
        <w:t>totales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hogar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mes,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pesos</w:t>
      </w:r>
      <w:r>
        <w:rPr>
          <w:spacing w:val="-4"/>
        </w:rPr>
        <w:t xml:space="preserve"> </w:t>
      </w:r>
      <w:r>
        <w:t>argentinos</w:t>
      </w:r>
      <w:r>
        <w:rPr>
          <w:spacing w:val="-4"/>
        </w:rPr>
        <w:t xml:space="preserve"> </w:t>
      </w:r>
      <w:r>
        <w:t>(ARS).</w:t>
      </w:r>
      <w:r>
        <w:rPr>
          <w:spacing w:val="-4"/>
        </w:rPr>
        <w:t xml:space="preserve"> </w:t>
      </w:r>
      <w:r>
        <w:t>Representa</w:t>
      </w:r>
      <w:r>
        <w:rPr>
          <w:spacing w:val="-4"/>
        </w:rPr>
        <w:t xml:space="preserve"> </w:t>
      </w:r>
      <w:r>
        <w:t>la suma de todos los ingresos de los miembros del hogar.</w:t>
      </w:r>
    </w:p>
    <w:p w14:paraId="3BDA747F" w14:textId="77777777" w:rsidR="00695DC0" w:rsidRDefault="00000000">
      <w:pPr>
        <w:pStyle w:val="Textoindependiente"/>
        <w:spacing w:line="276" w:lineRule="auto"/>
        <w:ind w:right="181"/>
      </w:pPr>
      <w:proofErr w:type="spellStart"/>
      <w:r>
        <w:rPr>
          <w:u w:val="thick"/>
        </w:rPr>
        <w:t>GastoMensual</w:t>
      </w:r>
      <w:proofErr w:type="spellEnd"/>
      <w:r>
        <w:t>:</w:t>
      </w:r>
      <w:r>
        <w:rPr>
          <w:spacing w:val="-4"/>
        </w:rPr>
        <w:t xml:space="preserve"> </w:t>
      </w:r>
      <w:r>
        <w:t>Gastos</w:t>
      </w:r>
      <w:r>
        <w:rPr>
          <w:spacing w:val="-4"/>
        </w:rPr>
        <w:t xml:space="preserve"> </w:t>
      </w:r>
      <w:r>
        <w:t>totales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hogar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mes,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pesos</w:t>
      </w:r>
      <w:r>
        <w:rPr>
          <w:spacing w:val="-4"/>
        </w:rPr>
        <w:t xml:space="preserve"> </w:t>
      </w:r>
      <w:r>
        <w:t>argentinos</w:t>
      </w:r>
      <w:r>
        <w:rPr>
          <w:spacing w:val="-4"/>
        </w:rPr>
        <w:t xml:space="preserve"> </w:t>
      </w:r>
      <w:r>
        <w:t>(ARS).</w:t>
      </w:r>
      <w:r>
        <w:rPr>
          <w:spacing w:val="-4"/>
        </w:rPr>
        <w:t xml:space="preserve"> </w:t>
      </w:r>
      <w:r>
        <w:t>Incluye</w:t>
      </w:r>
      <w:r>
        <w:rPr>
          <w:spacing w:val="-4"/>
        </w:rPr>
        <w:t xml:space="preserve"> </w:t>
      </w:r>
      <w:r>
        <w:t>gastos fijos (como alquiler o hipoteca, servicios, etc.) y gastos variables (como alimentación, transporte, ocio).</w:t>
      </w:r>
    </w:p>
    <w:p w14:paraId="46B4109E" w14:textId="77777777" w:rsidR="00695DC0" w:rsidRDefault="00000000">
      <w:pPr>
        <w:pStyle w:val="Textoindependiente"/>
        <w:spacing w:line="276" w:lineRule="auto"/>
        <w:ind w:right="181"/>
      </w:pPr>
      <w:proofErr w:type="spellStart"/>
      <w:r>
        <w:rPr>
          <w:u w:val="thick"/>
        </w:rPr>
        <w:t>NumPersonas</w:t>
      </w:r>
      <w:proofErr w:type="spellEnd"/>
      <w:r>
        <w:t>:</w:t>
      </w:r>
      <w:r>
        <w:rPr>
          <w:spacing w:val="-6"/>
        </w:rPr>
        <w:t xml:space="preserve"> </w:t>
      </w:r>
      <w:r>
        <w:t>Número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conforman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hogar.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entero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indica</w:t>
      </w:r>
      <w:r>
        <w:rPr>
          <w:spacing w:val="-6"/>
        </w:rPr>
        <w:t xml:space="preserve"> </w:t>
      </w:r>
      <w:r>
        <w:t>la cantidad de individuos viviendo en el hogar.</w:t>
      </w:r>
    </w:p>
    <w:p w14:paraId="04EE4722" w14:textId="77777777" w:rsidR="00695DC0" w:rsidRDefault="00000000">
      <w:pPr>
        <w:pStyle w:val="Textoindependiente"/>
        <w:spacing w:line="276" w:lineRule="auto"/>
        <w:ind w:right="181"/>
      </w:pPr>
      <w:proofErr w:type="spellStart"/>
      <w:r>
        <w:rPr>
          <w:u w:val="thick"/>
        </w:rPr>
        <w:t>TipoVivienda</w:t>
      </w:r>
      <w:proofErr w:type="spellEnd"/>
      <w:r>
        <w:t>:</w:t>
      </w:r>
      <w:r>
        <w:rPr>
          <w:spacing w:val="-7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estructura</w:t>
      </w:r>
      <w:r>
        <w:rPr>
          <w:spacing w:val="-7"/>
        </w:rPr>
        <w:t xml:space="preserve"> </w:t>
      </w:r>
      <w:r>
        <w:t>habitacional</w:t>
      </w:r>
      <w:r>
        <w:rPr>
          <w:spacing w:val="-7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reside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hogar.</w:t>
      </w:r>
      <w:r>
        <w:rPr>
          <w:spacing w:val="-7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ser</w:t>
      </w:r>
      <w:r>
        <w:rPr>
          <w:spacing w:val="-7"/>
        </w:rPr>
        <w:t xml:space="preserve"> </w:t>
      </w:r>
      <w:r>
        <w:t>"Casa"</w:t>
      </w:r>
      <w:r>
        <w:rPr>
          <w:spacing w:val="-7"/>
        </w:rPr>
        <w:t xml:space="preserve"> </w:t>
      </w:r>
      <w:r>
        <w:t>o "Departamento", reflejando las diferentes modalidades de vivienda.</w:t>
      </w:r>
    </w:p>
    <w:p w14:paraId="442B8CA3" w14:textId="77777777" w:rsidR="00695DC0" w:rsidRDefault="00000000">
      <w:pPr>
        <w:pStyle w:val="Textoindependiente"/>
        <w:spacing w:line="276" w:lineRule="auto"/>
        <w:ind w:right="181"/>
      </w:pPr>
      <w:proofErr w:type="spellStart"/>
      <w:r>
        <w:rPr>
          <w:u w:val="thick"/>
        </w:rPr>
        <w:t>ZonaVivienda</w:t>
      </w:r>
      <w:proofErr w:type="spellEnd"/>
      <w:r>
        <w:t>: Zona geográfica donde se ubica el hogar. Las categorías incluyen "Urbana", "Suburbana"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"Rural",</w:t>
      </w:r>
      <w:r>
        <w:rPr>
          <w:spacing w:val="-5"/>
        </w:rPr>
        <w:t xml:space="preserve"> </w:t>
      </w:r>
      <w:r>
        <w:t>indicando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contexto</w:t>
      </w:r>
      <w:r>
        <w:rPr>
          <w:spacing w:val="-5"/>
        </w:rPr>
        <w:t xml:space="preserve"> </w:t>
      </w:r>
      <w:r>
        <w:t>geográfico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posiblemente</w:t>
      </w:r>
      <w:r>
        <w:rPr>
          <w:spacing w:val="-5"/>
        </w:rPr>
        <w:t xml:space="preserve"> </w:t>
      </w:r>
      <w:r>
        <w:t>socioeconómico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la </w:t>
      </w:r>
      <w:r>
        <w:rPr>
          <w:spacing w:val="-2"/>
        </w:rPr>
        <w:t>vivienda.</w:t>
      </w:r>
    </w:p>
    <w:p w14:paraId="55BF2646" w14:textId="77777777" w:rsidR="00695DC0" w:rsidRDefault="00000000">
      <w:pPr>
        <w:pStyle w:val="Textoindependiente"/>
        <w:spacing w:line="276" w:lineRule="auto"/>
      </w:pPr>
      <w:proofErr w:type="spellStart"/>
      <w:r>
        <w:rPr>
          <w:u w:val="thick"/>
        </w:rPr>
        <w:t>EdadPromedioHogar</w:t>
      </w:r>
      <w:proofErr w:type="spellEnd"/>
      <w:r>
        <w:t>:</w:t>
      </w:r>
      <w:r>
        <w:rPr>
          <w:spacing w:val="-5"/>
        </w:rPr>
        <w:t xml:space="preserve"> </w:t>
      </w:r>
      <w:r>
        <w:t>Edad</w:t>
      </w:r>
      <w:r>
        <w:rPr>
          <w:spacing w:val="-5"/>
        </w:rPr>
        <w:t xml:space="preserve"> </w:t>
      </w:r>
      <w:r>
        <w:t>promedio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miembros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hogar,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años.</w:t>
      </w:r>
      <w:r>
        <w:rPr>
          <w:spacing w:val="-5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 promedio de las edades de todos los individuos que conforman el hogar.</w:t>
      </w:r>
    </w:p>
    <w:p w14:paraId="212C3C33" w14:textId="77777777" w:rsidR="00695DC0" w:rsidRDefault="00695DC0">
      <w:pPr>
        <w:pStyle w:val="Textoindependiente"/>
        <w:spacing w:line="276" w:lineRule="auto"/>
        <w:sectPr w:rsidR="00695DC0">
          <w:type w:val="continuous"/>
          <w:pgSz w:w="12240" w:h="15840"/>
          <w:pgMar w:top="1820" w:right="1440" w:bottom="280" w:left="1440" w:header="720" w:footer="720" w:gutter="0"/>
          <w:cols w:space="720"/>
        </w:sectPr>
      </w:pPr>
    </w:p>
    <w:p w14:paraId="390E322A" w14:textId="77777777" w:rsidR="00695DC0" w:rsidRDefault="00000000">
      <w:pPr>
        <w:pStyle w:val="Ttulo1"/>
        <w:spacing w:before="60"/>
      </w:pPr>
      <w:bookmarkStart w:id="3" w:name="Guía_de_Preguntas_"/>
      <w:bookmarkEnd w:id="3"/>
      <w:r>
        <w:lastRenderedPageBreak/>
        <w:t>Guía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Preguntas</w:t>
      </w:r>
    </w:p>
    <w:p w14:paraId="70A75397" w14:textId="77777777" w:rsidR="00695DC0" w:rsidRDefault="00695DC0">
      <w:pPr>
        <w:pStyle w:val="Textoindependiente"/>
        <w:spacing w:before="98"/>
        <w:rPr>
          <w:sz w:val="32"/>
        </w:rPr>
      </w:pPr>
    </w:p>
    <w:p w14:paraId="5E3EBBFE" w14:textId="77777777" w:rsidR="00695DC0" w:rsidRDefault="00000000">
      <w:pPr>
        <w:pStyle w:val="Prrafodelista"/>
        <w:numPr>
          <w:ilvl w:val="0"/>
          <w:numId w:val="1"/>
        </w:numPr>
        <w:tabs>
          <w:tab w:val="left" w:pos="718"/>
        </w:tabs>
        <w:ind w:left="718" w:hanging="358"/>
      </w:pPr>
      <w:r>
        <w:t>Análisis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Tendencia</w:t>
      </w:r>
      <w:r>
        <w:rPr>
          <w:spacing w:val="-10"/>
        </w:rPr>
        <w:t xml:space="preserve"> </w:t>
      </w:r>
      <w:r>
        <w:t>Central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rPr>
          <w:spacing w:val="-2"/>
        </w:rPr>
        <w:t>Dispersión:</w:t>
      </w:r>
    </w:p>
    <w:p w14:paraId="27BEEE18" w14:textId="77777777" w:rsidR="00695DC0" w:rsidRDefault="00695DC0">
      <w:pPr>
        <w:pStyle w:val="Textoindependiente"/>
        <w:spacing w:before="76"/>
      </w:pPr>
    </w:p>
    <w:p w14:paraId="62C0DAFE" w14:textId="77777777" w:rsidR="00695DC0" w:rsidRDefault="00000000">
      <w:pPr>
        <w:pStyle w:val="Textoindependiente"/>
        <w:spacing w:line="276" w:lineRule="auto"/>
        <w:ind w:right="181"/>
      </w:pPr>
      <w:r>
        <w:t>Calcule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medidas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tendencia</w:t>
      </w:r>
      <w:r>
        <w:rPr>
          <w:spacing w:val="-5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(media,</w:t>
      </w:r>
      <w:r>
        <w:rPr>
          <w:spacing w:val="-5"/>
        </w:rPr>
        <w:t xml:space="preserve"> </w:t>
      </w:r>
      <w:r>
        <w:t>mediana)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dispersión</w:t>
      </w:r>
      <w:r>
        <w:rPr>
          <w:spacing w:val="-5"/>
        </w:rPr>
        <w:t xml:space="preserve"> </w:t>
      </w:r>
      <w:r>
        <w:t>(varianza,</w:t>
      </w:r>
      <w:r>
        <w:rPr>
          <w:spacing w:val="-5"/>
        </w:rPr>
        <w:t xml:space="preserve"> </w:t>
      </w:r>
      <w:r>
        <w:t xml:space="preserve">desviación estándar) para las variables </w:t>
      </w:r>
      <w:proofErr w:type="spellStart"/>
      <w:r>
        <w:t>IngresoMensual</w:t>
      </w:r>
      <w:proofErr w:type="spellEnd"/>
      <w:r>
        <w:t xml:space="preserve">, </w:t>
      </w:r>
      <w:proofErr w:type="spellStart"/>
      <w:r>
        <w:t>GastoMensual</w:t>
      </w:r>
      <w:proofErr w:type="spellEnd"/>
      <w:r>
        <w:t xml:space="preserve">, y </w:t>
      </w:r>
      <w:proofErr w:type="spellStart"/>
      <w:r>
        <w:t>EdadPromedioHogar</w:t>
      </w:r>
      <w:proofErr w:type="spellEnd"/>
      <w:r>
        <w:t>. ¿Los valores encontrados son consistentes con lo que esperarías en un contexto económico real?</w:t>
      </w:r>
    </w:p>
    <w:p w14:paraId="13A8A59B" w14:textId="77777777" w:rsidR="00E12976" w:rsidRDefault="00E12976">
      <w:pPr>
        <w:pStyle w:val="Textoindependiente"/>
        <w:spacing w:line="276" w:lineRule="auto"/>
        <w:ind w:right="181"/>
      </w:pPr>
    </w:p>
    <w:p w14:paraId="2E98FCA4" w14:textId="77777777" w:rsidR="00E12976" w:rsidRDefault="00E12976" w:rsidP="00E12976">
      <w:pPr>
        <w:pStyle w:val="Textoindependiente"/>
        <w:spacing w:line="276" w:lineRule="auto"/>
        <w:ind w:right="181"/>
      </w:pPr>
      <w:proofErr w:type="spellStart"/>
      <w:r>
        <w:t>Rta</w:t>
      </w:r>
      <w:proofErr w:type="spellEnd"/>
      <w:r>
        <w:t xml:space="preserve">: </w:t>
      </w:r>
      <w:r>
        <w:t xml:space="preserve">Se calcularon las medidas de tendencia central y dispersión para las variables </w:t>
      </w:r>
      <w:proofErr w:type="spellStart"/>
      <w:r>
        <w:t>IngresoMensual</w:t>
      </w:r>
      <w:proofErr w:type="spellEnd"/>
      <w:r>
        <w:t xml:space="preserve">, </w:t>
      </w:r>
      <w:proofErr w:type="spellStart"/>
      <w:r>
        <w:t>GastoMensual</w:t>
      </w:r>
      <w:proofErr w:type="spellEnd"/>
      <w:r>
        <w:t xml:space="preserve"> y </w:t>
      </w:r>
      <w:proofErr w:type="spellStart"/>
      <w:r>
        <w:t>EdadPromedioHogar</w:t>
      </w:r>
      <w:proofErr w:type="spellEnd"/>
      <w:r>
        <w:t>. En todos los casos, la media y la mediana presentan valores similares, lo cual indica que las distribuciones son aproximadamente simétricas. Sin embargo, la moda en las tres variables es notablemente inferior a la mediana, lo que sugiere la existencia de un grupo de hogares con valores significativamente más bajos que el promedio, posiblemente correspondientes a sectores más vulnerables.</w:t>
      </w:r>
    </w:p>
    <w:p w14:paraId="3E20DF31" w14:textId="77777777" w:rsidR="00E12976" w:rsidRDefault="00E12976" w:rsidP="00E12976">
      <w:pPr>
        <w:pStyle w:val="Textoindependiente"/>
        <w:spacing w:line="276" w:lineRule="auto"/>
        <w:ind w:right="181"/>
      </w:pPr>
    </w:p>
    <w:p w14:paraId="0E1F3CCF" w14:textId="77777777" w:rsidR="00E12976" w:rsidRDefault="00E12976" w:rsidP="00E12976">
      <w:pPr>
        <w:pStyle w:val="Textoindependiente"/>
        <w:spacing w:line="276" w:lineRule="auto"/>
        <w:ind w:right="181"/>
      </w:pPr>
      <w:r>
        <w:t xml:space="preserve">En cuanto a la dispersión, los valores de desviación relativa indican una variabilidad moderada. Esta variabilidad es esperable en contextos económicos reales, donde los hogares presentan diferentes niveles de ingresos, gastos y composición etaria. La variable </w:t>
      </w:r>
      <w:proofErr w:type="spellStart"/>
      <w:r>
        <w:t>EdadPromedioHogar</w:t>
      </w:r>
      <w:proofErr w:type="spellEnd"/>
      <w:r>
        <w:t>, con una media de 40 años y una mediana de 38, refleja un rango etario coherente con el de hogares típicos en Argentina.</w:t>
      </w:r>
    </w:p>
    <w:p w14:paraId="5F6C9B27" w14:textId="77777777" w:rsidR="00E12976" w:rsidRDefault="00E12976" w:rsidP="00E12976">
      <w:pPr>
        <w:pStyle w:val="Textoindependiente"/>
        <w:spacing w:line="276" w:lineRule="auto"/>
        <w:ind w:right="181"/>
      </w:pPr>
    </w:p>
    <w:p w14:paraId="5B2199DA" w14:textId="64890BB8" w:rsidR="00E12976" w:rsidRDefault="00E12976" w:rsidP="00E12976">
      <w:pPr>
        <w:pStyle w:val="Textoindependiente"/>
        <w:spacing w:line="276" w:lineRule="auto"/>
        <w:ind w:right="181"/>
      </w:pPr>
      <w:r>
        <w:t>Los niveles promedio de ingreso mensual (alrededor de $91.000) y gasto mensual (alrededor de $62.000) son consistentes con lo que se esperaría en hogares de clase media en zonas urbanas y suburbanas del país. En conjunto, los valores analizados resultan razonables y representativos de una distribución socioeconómica diversa y realista.</w:t>
      </w:r>
    </w:p>
    <w:p w14:paraId="1B9E3F08" w14:textId="77777777" w:rsidR="00695DC0" w:rsidRDefault="00695DC0">
      <w:pPr>
        <w:pStyle w:val="Textoindependiente"/>
        <w:spacing w:before="38"/>
      </w:pPr>
    </w:p>
    <w:p w14:paraId="20E4D9F2" w14:textId="77777777" w:rsidR="00695DC0" w:rsidRDefault="00000000">
      <w:pPr>
        <w:pStyle w:val="Prrafodelista"/>
        <w:numPr>
          <w:ilvl w:val="0"/>
          <w:numId w:val="1"/>
        </w:numPr>
        <w:tabs>
          <w:tab w:val="left" w:pos="718"/>
        </w:tabs>
        <w:ind w:left="718" w:hanging="358"/>
      </w:pPr>
      <w:r>
        <w:t>Verificación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Máximos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rPr>
          <w:spacing w:val="-2"/>
        </w:rPr>
        <w:t>Mínimos:</w:t>
      </w:r>
    </w:p>
    <w:p w14:paraId="0689C9B2" w14:textId="77777777" w:rsidR="00695DC0" w:rsidRDefault="00695DC0">
      <w:pPr>
        <w:pStyle w:val="Textoindependiente"/>
        <w:spacing w:before="75"/>
      </w:pPr>
    </w:p>
    <w:p w14:paraId="6F0B6EA7" w14:textId="77777777" w:rsidR="00695DC0" w:rsidRDefault="00000000">
      <w:pPr>
        <w:pStyle w:val="Textoindependiente"/>
        <w:spacing w:before="1" w:line="276" w:lineRule="auto"/>
      </w:pPr>
      <w:r>
        <w:t xml:space="preserve">Identifique los valores máximos y mínimos para </w:t>
      </w:r>
      <w:proofErr w:type="spellStart"/>
      <w:r>
        <w:t>IngresoMensual</w:t>
      </w:r>
      <w:proofErr w:type="spellEnd"/>
      <w:r>
        <w:t xml:space="preserve">, </w:t>
      </w:r>
      <w:proofErr w:type="spellStart"/>
      <w:r>
        <w:t>GastoMensual</w:t>
      </w:r>
      <w:proofErr w:type="spellEnd"/>
      <w:r>
        <w:t xml:space="preserve">, y </w:t>
      </w:r>
      <w:proofErr w:type="spellStart"/>
      <w:r>
        <w:t>EdadPromedioHogar</w:t>
      </w:r>
      <w:proofErr w:type="spellEnd"/>
      <w:r>
        <w:t>.</w:t>
      </w:r>
      <w:r>
        <w:rPr>
          <w:spacing w:val="-6"/>
        </w:rPr>
        <w:t xml:space="preserve"> </w:t>
      </w:r>
      <w:r>
        <w:t>¿Estos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son</w:t>
      </w:r>
      <w:r>
        <w:rPr>
          <w:spacing w:val="-6"/>
        </w:rPr>
        <w:t xml:space="preserve"> </w:t>
      </w:r>
      <w:r>
        <w:t>realistas?</w:t>
      </w:r>
      <w:r>
        <w:rPr>
          <w:spacing w:val="-6"/>
        </w:rPr>
        <w:t xml:space="preserve"> </w:t>
      </w:r>
      <w:r>
        <w:t>Discuta</w:t>
      </w:r>
      <w:r>
        <w:rPr>
          <w:spacing w:val="-6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parezca</w:t>
      </w:r>
      <w:r>
        <w:rPr>
          <w:spacing w:val="-6"/>
        </w:rPr>
        <w:t xml:space="preserve"> </w:t>
      </w:r>
      <w:r>
        <w:t>inusual o fuera de lo esperado.</w:t>
      </w:r>
    </w:p>
    <w:p w14:paraId="24A0F754" w14:textId="77777777" w:rsidR="00695DC0" w:rsidRDefault="00695DC0">
      <w:pPr>
        <w:pStyle w:val="Textoindependiente"/>
        <w:spacing w:before="37"/>
      </w:pPr>
    </w:p>
    <w:p w14:paraId="7D89DDE6" w14:textId="77777777" w:rsidR="00A005BE" w:rsidRDefault="00E12976" w:rsidP="00A005BE">
      <w:pPr>
        <w:pStyle w:val="Textoindependiente"/>
        <w:spacing w:before="37"/>
      </w:pPr>
      <w:proofErr w:type="spellStart"/>
      <w:r>
        <w:t>Rta</w:t>
      </w:r>
      <w:proofErr w:type="spellEnd"/>
      <w:r>
        <w:t xml:space="preserve">: </w:t>
      </w:r>
      <w:r w:rsidR="00A005BE">
        <w:t xml:space="preserve">Los valores extremos para ingreso y gasto mensual (mínimos de $40.607 y $20.623; máximos de $148.558 y $127.691 respectivamente) son coherentes con una población diversa de hogares y no presentan anomalías evidentes. En cambio, la variable </w:t>
      </w:r>
      <w:proofErr w:type="spellStart"/>
      <w:r w:rsidR="00A005BE">
        <w:t>EdadPromedioHogar</w:t>
      </w:r>
      <w:proofErr w:type="spellEnd"/>
      <w:r w:rsidR="00A005BE">
        <w:t xml:space="preserve"> muestra un valor mínimo de –5, que no es posible y representa un error de datos. El valor máximo de 120 años, aunque elevado, podría considerarse válido en casos excepcionales.</w:t>
      </w:r>
    </w:p>
    <w:p w14:paraId="01760AE2" w14:textId="77777777" w:rsidR="00E12976" w:rsidRDefault="00E12976">
      <w:pPr>
        <w:pStyle w:val="Textoindependiente"/>
        <w:spacing w:before="37"/>
      </w:pPr>
    </w:p>
    <w:p w14:paraId="4E3D1254" w14:textId="77777777" w:rsidR="00695DC0" w:rsidRDefault="00000000">
      <w:pPr>
        <w:pStyle w:val="Prrafodelista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Relación</w:t>
      </w:r>
      <w:r>
        <w:rPr>
          <w:spacing w:val="-7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rPr>
          <w:spacing w:val="-2"/>
        </w:rPr>
        <w:t>Variables:</w:t>
      </w:r>
    </w:p>
    <w:p w14:paraId="17F4FEEE" w14:textId="77777777" w:rsidR="00695DC0" w:rsidRDefault="00695DC0">
      <w:pPr>
        <w:pStyle w:val="Textoindependiente"/>
        <w:spacing w:before="75"/>
      </w:pPr>
    </w:p>
    <w:p w14:paraId="2CE49ED8" w14:textId="77777777" w:rsidR="00695DC0" w:rsidRDefault="00000000">
      <w:pPr>
        <w:pStyle w:val="Textoindependiente"/>
        <w:spacing w:line="276" w:lineRule="auto"/>
      </w:pPr>
      <w:r>
        <w:t xml:space="preserve">Explore la relación entre el </w:t>
      </w:r>
      <w:proofErr w:type="spellStart"/>
      <w:r>
        <w:t>EdadPromedioHogar</w:t>
      </w:r>
      <w:proofErr w:type="spellEnd"/>
      <w:r>
        <w:t xml:space="preserve"> y otras variables numéricas como </w:t>
      </w:r>
      <w:proofErr w:type="spellStart"/>
      <w:r>
        <w:t>IngresoMensual</w:t>
      </w:r>
      <w:proofErr w:type="spellEnd"/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proofErr w:type="spellStart"/>
      <w:r>
        <w:t>GastoMensual</w:t>
      </w:r>
      <w:proofErr w:type="spellEnd"/>
      <w:r>
        <w:t>.</w:t>
      </w:r>
      <w:r>
        <w:rPr>
          <w:spacing w:val="-4"/>
        </w:rPr>
        <w:t xml:space="preserve"> </w:t>
      </w:r>
      <w:r>
        <w:t>¿Hay</w:t>
      </w:r>
      <w:r>
        <w:rPr>
          <w:spacing w:val="-4"/>
        </w:rPr>
        <w:t xml:space="preserve"> </w:t>
      </w:r>
      <w:r>
        <w:t>alguna</w:t>
      </w:r>
      <w:r>
        <w:rPr>
          <w:spacing w:val="-4"/>
        </w:rPr>
        <w:t xml:space="preserve"> </w:t>
      </w:r>
      <w:r>
        <w:t>tendencia</w:t>
      </w:r>
      <w:r>
        <w:rPr>
          <w:spacing w:val="-4"/>
        </w:rPr>
        <w:t xml:space="preserve"> </w:t>
      </w:r>
      <w:r>
        <w:t>visible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indique</w:t>
      </w:r>
      <w:r>
        <w:rPr>
          <w:spacing w:val="-4"/>
        </w:rPr>
        <w:t xml:space="preserve"> </w:t>
      </w:r>
      <w:r>
        <w:t>cómo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 promedio del hogar afecta los ingresos y gastos?</w:t>
      </w:r>
    </w:p>
    <w:p w14:paraId="6299984A" w14:textId="77777777" w:rsidR="00A005BE" w:rsidRDefault="00A005BE">
      <w:pPr>
        <w:pStyle w:val="Textoindependiente"/>
        <w:spacing w:line="276" w:lineRule="auto"/>
      </w:pPr>
    </w:p>
    <w:p w14:paraId="1E111E5E" w14:textId="77777777" w:rsidR="00A005BE" w:rsidRDefault="00A005BE" w:rsidP="00A005BE">
      <w:pPr>
        <w:pStyle w:val="Textoindependiente"/>
        <w:spacing w:line="276" w:lineRule="auto"/>
      </w:pPr>
      <w:proofErr w:type="spellStart"/>
      <w:r>
        <w:t>Rta</w:t>
      </w:r>
      <w:proofErr w:type="spellEnd"/>
      <w:r>
        <w:t xml:space="preserve">: </w:t>
      </w:r>
      <w:r>
        <w:t xml:space="preserve">Los valores extremos para ingreso y gasto mensual (mínimos de $40.607 y $20.623; máximos de $148.558 y $127.691 respectivamente) son coherentes con una población diversa de hogares y no presentan anomalías evidentes. En cambio, la variable </w:t>
      </w:r>
      <w:proofErr w:type="spellStart"/>
      <w:r>
        <w:t>EdadPromedioHogar</w:t>
      </w:r>
      <w:proofErr w:type="spellEnd"/>
      <w:r>
        <w:t xml:space="preserve"> </w:t>
      </w:r>
      <w:r>
        <w:lastRenderedPageBreak/>
        <w:t>muestra un valor mínimo de –5, que no es posible y representa un error de datos. El valor máximo de 120 años, aunque elevado, podría considerarse válido en casos excepcionales.</w:t>
      </w:r>
    </w:p>
    <w:p w14:paraId="11C6C1AF" w14:textId="77777777" w:rsidR="00A005BE" w:rsidRDefault="00A005BE" w:rsidP="00A005BE">
      <w:pPr>
        <w:pStyle w:val="Textoindependiente"/>
        <w:spacing w:line="276" w:lineRule="auto"/>
      </w:pPr>
    </w:p>
    <w:p w14:paraId="3D27BAE2" w14:textId="11011FA2" w:rsidR="00A005BE" w:rsidRDefault="00A005BE" w:rsidP="00A005BE">
      <w:pPr>
        <w:pStyle w:val="Textoindependiente"/>
        <w:spacing w:line="276" w:lineRule="auto"/>
      </w:pPr>
      <w:r>
        <w:t>En resumen, los valores extremos son en general razonables, salvo por el dato erróneo en edad promedio, que debería corregirse antes de continuar el análisis.</w:t>
      </w:r>
    </w:p>
    <w:p w14:paraId="59AE88A7" w14:textId="77777777" w:rsidR="00695DC0" w:rsidRDefault="00695DC0">
      <w:pPr>
        <w:pStyle w:val="Textoindependiente"/>
        <w:spacing w:before="38"/>
      </w:pPr>
    </w:p>
    <w:p w14:paraId="17BD53C0" w14:textId="77777777" w:rsidR="00695DC0" w:rsidRDefault="00000000">
      <w:pPr>
        <w:pStyle w:val="Prrafodelista"/>
        <w:numPr>
          <w:ilvl w:val="0"/>
          <w:numId w:val="1"/>
        </w:numPr>
        <w:tabs>
          <w:tab w:val="left" w:pos="718"/>
        </w:tabs>
        <w:ind w:left="718" w:hanging="358"/>
      </w:pPr>
      <w:r>
        <w:t>Análisis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Outliers</w:t>
      </w:r>
      <w:proofErr w:type="spellEnd"/>
      <w:r>
        <w:rPr>
          <w:spacing w:val="-2"/>
        </w:rPr>
        <w:t>:</w:t>
      </w:r>
    </w:p>
    <w:p w14:paraId="5542A180" w14:textId="77777777" w:rsidR="00695DC0" w:rsidRDefault="00695DC0">
      <w:pPr>
        <w:pStyle w:val="Textoindependiente"/>
        <w:spacing w:before="76"/>
      </w:pPr>
    </w:p>
    <w:p w14:paraId="783A808A" w14:textId="77777777" w:rsidR="00695DC0" w:rsidRDefault="00000000">
      <w:pPr>
        <w:pStyle w:val="Textoindependiente"/>
        <w:spacing w:line="276" w:lineRule="auto"/>
        <w:ind w:right="181"/>
      </w:pPr>
      <w:r>
        <w:t>Utilizando</w:t>
      </w:r>
      <w:r>
        <w:rPr>
          <w:spacing w:val="-5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gráficas,</w:t>
      </w:r>
      <w:r>
        <w:rPr>
          <w:spacing w:val="-5"/>
        </w:rPr>
        <w:t xml:space="preserve"> </w:t>
      </w:r>
      <w:r>
        <w:t>identificar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atípicos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numéricas.</w:t>
      </w:r>
      <w:r>
        <w:rPr>
          <w:spacing w:val="-5"/>
        </w:rPr>
        <w:t xml:space="preserve"> </w:t>
      </w:r>
      <w:r>
        <w:t>Describa</w:t>
      </w:r>
      <w:r>
        <w:rPr>
          <w:spacing w:val="-5"/>
        </w:rPr>
        <w:t xml:space="preserve"> </w:t>
      </w:r>
      <w:r>
        <w:t>por qué estos puntos podrían considerarse atípicos y qué factores podrían explicar estos valores.</w:t>
      </w:r>
    </w:p>
    <w:p w14:paraId="43FB2A98" w14:textId="77777777" w:rsidR="00A005BE" w:rsidRDefault="00A005BE">
      <w:pPr>
        <w:pStyle w:val="Textoindependiente"/>
        <w:spacing w:line="276" w:lineRule="auto"/>
        <w:ind w:right="181"/>
      </w:pPr>
    </w:p>
    <w:p w14:paraId="624DE873" w14:textId="643F7909" w:rsidR="00A005BE" w:rsidRDefault="00A005BE">
      <w:pPr>
        <w:pStyle w:val="Textoindependiente"/>
        <w:spacing w:line="276" w:lineRule="auto"/>
        <w:ind w:right="181"/>
      </w:pPr>
      <w:proofErr w:type="spellStart"/>
      <w:r>
        <w:t>Rta</w:t>
      </w:r>
      <w:proofErr w:type="spellEnd"/>
      <w:r>
        <w:t xml:space="preserve">: </w:t>
      </w:r>
      <w:r w:rsidRPr="00A005BE">
        <w:t xml:space="preserve">Los </w:t>
      </w:r>
      <w:proofErr w:type="spellStart"/>
      <w:r w:rsidRPr="00A005BE">
        <w:t>boxplots</w:t>
      </w:r>
      <w:proofErr w:type="spellEnd"/>
      <w:r w:rsidRPr="00A005BE">
        <w:t xml:space="preserve"> muestran </w:t>
      </w:r>
      <w:proofErr w:type="spellStart"/>
      <w:r w:rsidRPr="00A005BE">
        <w:t>outliers</w:t>
      </w:r>
      <w:proofErr w:type="spellEnd"/>
      <w:r w:rsidRPr="00A005BE">
        <w:t xml:space="preserve"> en </w:t>
      </w:r>
      <w:proofErr w:type="spellStart"/>
      <w:r w:rsidRPr="00A005BE">
        <w:t>IngresoMensual</w:t>
      </w:r>
      <w:proofErr w:type="spellEnd"/>
      <w:r w:rsidRPr="00A005BE">
        <w:t xml:space="preserve"> y </w:t>
      </w:r>
      <w:proofErr w:type="spellStart"/>
      <w:r w:rsidRPr="00A005BE">
        <w:t>GastoMensual</w:t>
      </w:r>
      <w:proofErr w:type="spellEnd"/>
      <w:r w:rsidRPr="00A005BE">
        <w:t xml:space="preserve">, con algunos hogares que superan los $120.000 de ingreso y los $80.000 de gasto mensual. Estos valores pueden representar casos reales de alto poder adquisitivo. En </w:t>
      </w:r>
      <w:proofErr w:type="spellStart"/>
      <w:r w:rsidRPr="00A005BE">
        <w:t>EdadPromedioHogar</w:t>
      </w:r>
      <w:proofErr w:type="spellEnd"/>
      <w:r w:rsidRPr="00A005BE">
        <w:t xml:space="preserve"> se detecta un </w:t>
      </w:r>
      <w:proofErr w:type="spellStart"/>
      <w:r w:rsidRPr="00A005BE">
        <w:t>outlier</w:t>
      </w:r>
      <w:proofErr w:type="spellEnd"/>
      <w:r w:rsidRPr="00A005BE">
        <w:t xml:space="preserve"> extremo cercano a 120 años, que probablemente sea un error de carga y debe corregirse. En </w:t>
      </w:r>
      <w:proofErr w:type="spellStart"/>
      <w:r w:rsidRPr="00A005BE">
        <w:t>NumPersonas</w:t>
      </w:r>
      <w:proofErr w:type="spellEnd"/>
      <w:r w:rsidRPr="00A005BE">
        <w:t xml:space="preserve"> no se observan valores atípicos.</w:t>
      </w:r>
    </w:p>
    <w:p w14:paraId="7762348D" w14:textId="77777777" w:rsidR="00695DC0" w:rsidRDefault="00695DC0">
      <w:pPr>
        <w:pStyle w:val="Textoindependiente"/>
        <w:spacing w:before="38"/>
      </w:pPr>
    </w:p>
    <w:p w14:paraId="0D870055" w14:textId="77777777" w:rsidR="00695DC0" w:rsidRDefault="00000000">
      <w:pPr>
        <w:pStyle w:val="Prrafodelista"/>
        <w:numPr>
          <w:ilvl w:val="0"/>
          <w:numId w:val="1"/>
        </w:numPr>
        <w:tabs>
          <w:tab w:val="left" w:pos="718"/>
        </w:tabs>
        <w:ind w:left="718" w:hanging="358"/>
      </w:pPr>
      <w:r>
        <w:t>Comparación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rPr>
          <w:spacing w:val="-2"/>
        </w:rPr>
        <w:t>Grupos:</w:t>
      </w:r>
    </w:p>
    <w:p w14:paraId="0F248124" w14:textId="77777777" w:rsidR="00695DC0" w:rsidRDefault="00695DC0">
      <w:pPr>
        <w:pStyle w:val="Textoindependiente"/>
        <w:spacing w:before="76"/>
      </w:pPr>
    </w:p>
    <w:p w14:paraId="067B07C4" w14:textId="77777777" w:rsidR="00695DC0" w:rsidRDefault="00000000">
      <w:pPr>
        <w:pStyle w:val="Textoindependiente"/>
        <w:spacing w:line="276" w:lineRule="auto"/>
        <w:ind w:right="181"/>
      </w:pPr>
      <w:r>
        <w:t xml:space="preserve">Analice cómo varía la </w:t>
      </w:r>
      <w:proofErr w:type="spellStart"/>
      <w:r>
        <w:t>EdadPromedioHogar</w:t>
      </w:r>
      <w:proofErr w:type="spellEnd"/>
      <w:r>
        <w:t xml:space="preserve"> entre diferentes tipos de vivienda (Casa, Departamento)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zonas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vivienda</w:t>
      </w:r>
      <w:r>
        <w:rPr>
          <w:spacing w:val="-5"/>
        </w:rPr>
        <w:t xml:space="preserve"> </w:t>
      </w:r>
      <w:r>
        <w:t>(Urbana,</w:t>
      </w:r>
      <w:r>
        <w:rPr>
          <w:spacing w:val="-5"/>
        </w:rPr>
        <w:t xml:space="preserve"> </w:t>
      </w:r>
      <w:r>
        <w:t>Suburbana,</w:t>
      </w:r>
      <w:r>
        <w:rPr>
          <w:spacing w:val="-5"/>
        </w:rPr>
        <w:t xml:space="preserve"> </w:t>
      </w:r>
      <w:r>
        <w:t>Rural).</w:t>
      </w:r>
      <w:r>
        <w:rPr>
          <w:spacing w:val="-5"/>
        </w:rPr>
        <w:t xml:space="preserve"> </w:t>
      </w:r>
      <w:r>
        <w:t>¿Existen</w:t>
      </w:r>
      <w:r>
        <w:rPr>
          <w:spacing w:val="-5"/>
        </w:rPr>
        <w:t xml:space="preserve"> </w:t>
      </w:r>
      <w:r>
        <w:t>diferencias significativas que puedan sugerir patrones demográficos?</w:t>
      </w:r>
    </w:p>
    <w:p w14:paraId="2FA4F55D" w14:textId="77777777" w:rsidR="00446678" w:rsidRDefault="00446678">
      <w:pPr>
        <w:pStyle w:val="Textoindependiente"/>
        <w:spacing w:line="276" w:lineRule="auto"/>
        <w:ind w:right="181"/>
      </w:pPr>
    </w:p>
    <w:p w14:paraId="669A5625" w14:textId="0A5EEAF5" w:rsidR="00446678" w:rsidRDefault="00446678">
      <w:pPr>
        <w:pStyle w:val="Textoindependiente"/>
        <w:spacing w:line="276" w:lineRule="auto"/>
        <w:ind w:right="181"/>
      </w:pPr>
      <w:proofErr w:type="spellStart"/>
      <w:r>
        <w:t>Rta</w:t>
      </w:r>
      <w:proofErr w:type="spellEnd"/>
      <w:r>
        <w:t xml:space="preserve">: </w:t>
      </w:r>
      <w:r w:rsidRPr="00446678">
        <w:t xml:space="preserve">Los gráficos muestran cierta tendencia, pero las diferencias entre grupos no parecen ser marcadamente significativas. En cuanto al tipo de vivienda, no se observa una separación clara: tanto casas como departamentos presentan una distribución amplia de edades promedio, aunque los departamentos concentran levemente más hogares de edad mayor. </w:t>
      </w:r>
      <w:proofErr w:type="gramStart"/>
      <w:r w:rsidRPr="00446678">
        <w:t>En relación a</w:t>
      </w:r>
      <w:proofErr w:type="gramEnd"/>
      <w:r w:rsidRPr="00446678">
        <w:t xml:space="preserve"> la zona de vivienda, se distinguen grupos definidos (urbana, suburbana y rural), pero dentro de cada uno la edad promedio también varía bastante.</w:t>
      </w:r>
    </w:p>
    <w:p w14:paraId="38E59AD5" w14:textId="77777777" w:rsidR="00695DC0" w:rsidRDefault="00695DC0">
      <w:pPr>
        <w:pStyle w:val="Textoindependiente"/>
        <w:spacing w:before="38"/>
      </w:pPr>
    </w:p>
    <w:p w14:paraId="5B71B2CC" w14:textId="77777777" w:rsidR="00695DC0" w:rsidRDefault="00000000">
      <w:pPr>
        <w:pStyle w:val="Prrafodelista"/>
        <w:numPr>
          <w:ilvl w:val="0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Correlaciones:</w:t>
      </w:r>
    </w:p>
    <w:p w14:paraId="33E518A6" w14:textId="77777777" w:rsidR="00695DC0" w:rsidRDefault="00695DC0">
      <w:pPr>
        <w:pStyle w:val="Textoindependiente"/>
        <w:spacing w:before="76"/>
      </w:pPr>
    </w:p>
    <w:p w14:paraId="7D3574A3" w14:textId="3D4DF1A1" w:rsidR="00446678" w:rsidRDefault="00000000">
      <w:pPr>
        <w:pStyle w:val="Textoindependiente"/>
        <w:spacing w:line="276" w:lineRule="auto"/>
        <w:ind w:right="181"/>
      </w:pPr>
      <w:r>
        <w:t>Investigue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correlación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numéricas.</w:t>
      </w:r>
      <w:r>
        <w:rPr>
          <w:spacing w:val="-4"/>
        </w:rPr>
        <w:t xml:space="preserve"> </w:t>
      </w:r>
      <w:r>
        <w:t>¿Qué</w:t>
      </w:r>
      <w:r>
        <w:rPr>
          <w:spacing w:val="-4"/>
        </w:rPr>
        <w:t xml:space="preserve"> </w:t>
      </w:r>
      <w:r>
        <w:t>relaciones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identificar como relevantes y cómo se interpretan?</w:t>
      </w:r>
      <w:r w:rsidR="00446678">
        <w:br/>
      </w:r>
      <w:r w:rsidR="00446678">
        <w:br/>
      </w:r>
      <w:proofErr w:type="spellStart"/>
      <w:r w:rsidR="00446678">
        <w:t>rta</w:t>
      </w:r>
      <w:proofErr w:type="spellEnd"/>
      <w:r w:rsidR="00446678">
        <w:t xml:space="preserve">: </w:t>
      </w:r>
      <w:r w:rsidR="00446678" w:rsidRPr="00446678">
        <w:t xml:space="preserve">La única relación numéricamente relevante es entre </w:t>
      </w:r>
      <w:proofErr w:type="spellStart"/>
      <w:r w:rsidR="00446678" w:rsidRPr="00446678">
        <w:t>IngresoMensual</w:t>
      </w:r>
      <w:proofErr w:type="spellEnd"/>
      <w:r w:rsidR="00446678" w:rsidRPr="00446678">
        <w:t xml:space="preserve"> y </w:t>
      </w:r>
      <w:proofErr w:type="spellStart"/>
      <w:r w:rsidR="00446678" w:rsidRPr="00446678">
        <w:t>GastoMensual</w:t>
      </w:r>
      <w:proofErr w:type="spellEnd"/>
      <w:r w:rsidR="00446678" w:rsidRPr="00446678">
        <w:t>, con una correlación de +0,895, lo que indica una asociación fuerte y positiva: a mayor ingreso, mayor gasto. Esta relación es esperable en contextos económicos reales, ya que los hogares con mayores ingresos tienden también a tener un nivel de consumo más alto. Las demás correlaciones entre variables numéricas son muy bajas (cercanas a cero), por lo que no se consideran significativas ni relevantes para el análisis.</w:t>
      </w:r>
    </w:p>
    <w:sectPr w:rsidR="00446678">
      <w:pgSz w:w="12240" w:h="15840"/>
      <w:pgMar w:top="138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30BE"/>
    <w:multiLevelType w:val="hybridMultilevel"/>
    <w:tmpl w:val="9B2C5456"/>
    <w:lvl w:ilvl="0" w:tplc="D74E7514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EE26B816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CB72591E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270C47F8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52C6E90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E88259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D4C060C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6864313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4C0A8D9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75736CD"/>
    <w:multiLevelType w:val="hybridMultilevel"/>
    <w:tmpl w:val="0AE07868"/>
    <w:lvl w:ilvl="0" w:tplc="9F8E720C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418B14A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F2F89428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3134E84A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0EE6DA4A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DAD0E72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402087A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319A6AB2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A7561B4C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num w:numId="1" w16cid:durableId="1525899440">
    <w:abstractNumId w:val="0"/>
  </w:num>
  <w:num w:numId="2" w16cid:durableId="1635214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C0"/>
    <w:rsid w:val="00446678"/>
    <w:rsid w:val="00695DC0"/>
    <w:rsid w:val="00A005BE"/>
    <w:rsid w:val="00E12976"/>
    <w:rsid w:val="00F8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8D7E"/>
  <w15:docId w15:val="{B24C5E4A-3764-4E3D-A181-C678E6918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2"/>
      <w:ind w:right="181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71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angedatamining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1030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08 - Guia: Analisis de Datos</vt:lpstr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08 - Guia: Analisis de Datos</dc:title>
  <dc:creator>sol moreno</dc:creator>
  <cp:lastModifiedBy>sol moreno</cp:lastModifiedBy>
  <cp:revision>2</cp:revision>
  <dcterms:created xsi:type="dcterms:W3CDTF">2025-09-18T22:40:00Z</dcterms:created>
  <dcterms:modified xsi:type="dcterms:W3CDTF">2025-09-18T22:40:00Z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Producer">
    <vt:lpwstr>Skia/PDF m142 Google Docs Renderer</vt:lpwstr>
  </property>
  <property fmtid="{D5CDD505-2E9C-101B-9397-08002B2CF9AE}" pid="4" name="LastSaved">
    <vt:filetime>2025-09-18T00:00:00Z</vt:filetime>
  </property>
</Properties>
</file>