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64371" w14:textId="77777777" w:rsidR="000E3CAD" w:rsidRPr="000E3CAD" w:rsidRDefault="000E3CAD" w:rsidP="000E3CAD">
      <w:pPr>
        <w:spacing w:before="100" w:beforeAutospacing="1" w:after="100" w:afterAutospacing="1" w:line="240" w:lineRule="auto"/>
        <w:outlineLvl w:val="2"/>
        <w:rPr>
          <w:rFonts w:eastAsia="Times New Roman" w:cstheme="minorHAnsi"/>
          <w:lang w:eastAsia="es-AR"/>
        </w:rPr>
      </w:pPr>
      <w:r w:rsidRPr="000E3CAD">
        <w:rPr>
          <w:rFonts w:eastAsia="Times New Roman" w:cstheme="minorHAnsi"/>
          <w:lang w:eastAsia="es-AR"/>
        </w:rPr>
        <w:t>Primera Forma Normal (1FN)</w:t>
      </w:r>
    </w:p>
    <w:p w14:paraId="5115F40E" w14:textId="77777777" w:rsidR="000E3CAD" w:rsidRPr="000E3CAD" w:rsidRDefault="000E3CAD" w:rsidP="000E3CAD">
      <w:pPr>
        <w:numPr>
          <w:ilvl w:val="0"/>
          <w:numId w:val="1"/>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Objetivo: Eliminar los grupos repetitivos, asegurar la atomicidad de los datos (valores indivisibles) y garantizar que cada tabla posea una clave primaria que identifique unívocamente a cada fila.</w:t>
      </w:r>
    </w:p>
    <w:p w14:paraId="5240AB28" w14:textId="77777777" w:rsidR="000E3CAD" w:rsidRPr="000E3CAD" w:rsidRDefault="000E3CAD" w:rsidP="000E3CAD">
      <w:pPr>
        <w:numPr>
          <w:ilvl w:val="0"/>
          <w:numId w:val="1"/>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Acción realizada:</w:t>
      </w:r>
    </w:p>
    <w:p w14:paraId="15F2FC52" w14:textId="77777777" w:rsidR="000E3CAD" w:rsidRPr="000E3CAD" w:rsidRDefault="000E3CAD" w:rsidP="000E3CAD">
      <w:pPr>
        <w:numPr>
          <w:ilvl w:val="1"/>
          <w:numId w:val="1"/>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Se parte de la estructura plana inicial separando la información transaccional general (cabecera de la venta) de los ítems individuales que la componen.</w:t>
      </w:r>
    </w:p>
    <w:p w14:paraId="25C680A6" w14:textId="77777777" w:rsidR="000E3CAD" w:rsidRPr="000E3CAD" w:rsidRDefault="000E3CAD" w:rsidP="000E3CAD">
      <w:pPr>
        <w:numPr>
          <w:ilvl w:val="1"/>
          <w:numId w:val="1"/>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Se crea la tabla DETALLEVENTA, extrayendo todos los datos correspondientes a los productos vendidos en una transacción específica.</w:t>
      </w:r>
    </w:p>
    <w:p w14:paraId="4B42363F" w14:textId="77777777" w:rsidR="000E3CAD" w:rsidRPr="000E3CAD" w:rsidRDefault="000E3CAD" w:rsidP="000E3CAD">
      <w:pPr>
        <w:numPr>
          <w:ilvl w:val="1"/>
          <w:numId w:val="1"/>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 xml:space="preserve">Se verifica que cada columna contenga un único valor por celda y que campos como cantidad y </w:t>
      </w:r>
      <w:proofErr w:type="spellStart"/>
      <w:r w:rsidRPr="000E3CAD">
        <w:rPr>
          <w:rFonts w:eastAsia="Times New Roman" w:cstheme="minorHAnsi"/>
          <w:lang w:eastAsia="es-AR"/>
        </w:rPr>
        <w:t>precioUnitario</w:t>
      </w:r>
      <w:proofErr w:type="spellEnd"/>
      <w:r w:rsidRPr="000E3CAD">
        <w:rPr>
          <w:rFonts w:eastAsia="Times New Roman" w:cstheme="minorHAnsi"/>
          <w:lang w:eastAsia="es-AR"/>
        </w:rPr>
        <w:t xml:space="preserve"> dependan de la combinación de la venta y el producto.</w:t>
      </w:r>
    </w:p>
    <w:p w14:paraId="4627F5D7" w14:textId="540C1AA5" w:rsidR="000E3CAD" w:rsidRPr="000E3CAD" w:rsidRDefault="000E3CAD" w:rsidP="000E3CAD">
      <w:pPr>
        <w:spacing w:before="100" w:beforeAutospacing="1" w:after="100" w:afterAutospacing="1" w:line="240" w:lineRule="auto"/>
        <w:outlineLvl w:val="2"/>
        <w:rPr>
          <w:rFonts w:eastAsia="Times New Roman" w:cstheme="minorHAnsi"/>
          <w:lang w:eastAsia="es-AR"/>
        </w:rPr>
      </w:pPr>
      <w:r w:rsidRPr="000E3CAD">
        <w:rPr>
          <w:rFonts w:eastAsia="Times New Roman" w:cstheme="minorHAnsi"/>
          <w:lang w:eastAsia="es-AR"/>
        </w:rPr>
        <w:t xml:space="preserve"> Segunda Forma Normal (2FN)</w:t>
      </w:r>
    </w:p>
    <w:p w14:paraId="060F029D" w14:textId="77777777" w:rsidR="000E3CAD" w:rsidRPr="000E3CAD" w:rsidRDefault="000E3CAD" w:rsidP="000E3CAD">
      <w:pPr>
        <w:numPr>
          <w:ilvl w:val="0"/>
          <w:numId w:val="2"/>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Objetivo: Cumplir con los requisitos de la 1FN y eliminar las dependencias funcionales parciales (es decir, que todos los atributos que no forman parte de la clave dependan por completo de la clave primaria completa).</w:t>
      </w:r>
    </w:p>
    <w:p w14:paraId="08E3FBC8" w14:textId="77777777" w:rsidR="000E3CAD" w:rsidRPr="000E3CAD" w:rsidRDefault="000E3CAD" w:rsidP="000E3CAD">
      <w:pPr>
        <w:numPr>
          <w:ilvl w:val="0"/>
          <w:numId w:val="2"/>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Acción realizada:</w:t>
      </w:r>
    </w:p>
    <w:p w14:paraId="2D3EEAB8" w14:textId="77777777" w:rsidR="000E3CAD" w:rsidRPr="000E3CAD" w:rsidRDefault="000E3CAD" w:rsidP="000E3CAD">
      <w:pPr>
        <w:numPr>
          <w:ilvl w:val="1"/>
          <w:numId w:val="2"/>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Se examinan las entidades con dependencias parciales y se independizan los datos descriptivos de los productos en la entidad PRODUCTO.</w:t>
      </w:r>
    </w:p>
    <w:p w14:paraId="61BF5E1F" w14:textId="77777777" w:rsidR="000E3CAD" w:rsidRPr="000E3CAD" w:rsidRDefault="000E3CAD" w:rsidP="000E3CAD">
      <w:pPr>
        <w:numPr>
          <w:ilvl w:val="1"/>
          <w:numId w:val="2"/>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Se separan los datos de los clientes en la entidad CLIENTE, los métodos de pago en METODOPAGO, las categorías en CATEGORIA y los proveedores en PROVEEDOR.</w:t>
      </w:r>
    </w:p>
    <w:p w14:paraId="058ABDD5" w14:textId="77777777" w:rsidR="000E3CAD" w:rsidRPr="000E3CAD" w:rsidRDefault="000E3CAD" w:rsidP="000E3CAD">
      <w:pPr>
        <w:numPr>
          <w:ilvl w:val="1"/>
          <w:numId w:val="2"/>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Para resolver la relación de Muchos a Muchos (N:M) entre productos y proveedores (un producto puede tener varios proveedores y un proveedor suministrar varios productos), se crea la tabla intermedia PRODUCTO_PROVEEDOR, asegurando que los atributos propios de dicha vinculación dependan funcionalmente de la clave compuesta de la tabla intermedia.</w:t>
      </w:r>
    </w:p>
    <w:p w14:paraId="36A13D71" w14:textId="799148E1" w:rsidR="000E3CAD" w:rsidRPr="000E3CAD" w:rsidRDefault="000E3CAD" w:rsidP="000E3CAD">
      <w:pPr>
        <w:spacing w:before="100" w:beforeAutospacing="1" w:after="100" w:afterAutospacing="1" w:line="240" w:lineRule="auto"/>
        <w:outlineLvl w:val="2"/>
        <w:rPr>
          <w:rFonts w:eastAsia="Times New Roman" w:cstheme="minorHAnsi"/>
          <w:lang w:eastAsia="es-AR"/>
        </w:rPr>
      </w:pPr>
      <w:r w:rsidRPr="000E3CAD">
        <w:rPr>
          <w:rFonts w:eastAsia="Times New Roman" w:cstheme="minorHAnsi"/>
          <w:lang w:eastAsia="es-AR"/>
        </w:rPr>
        <w:t>Tercera Forma Normal (3FN)</w:t>
      </w:r>
    </w:p>
    <w:p w14:paraId="62BEE034" w14:textId="77777777" w:rsidR="000E3CAD" w:rsidRPr="000E3CAD" w:rsidRDefault="000E3CAD" w:rsidP="000E3CAD">
      <w:pPr>
        <w:numPr>
          <w:ilvl w:val="0"/>
          <w:numId w:val="3"/>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Objetivo: Cumplir con la 2FN y eliminar las dependencias transitivas en los atributos que no forman parte de la clave (ningún atributo no clave debe depender de otro atributo no clave).</w:t>
      </w:r>
    </w:p>
    <w:p w14:paraId="4FAC2805" w14:textId="77777777" w:rsidR="000E3CAD" w:rsidRPr="000E3CAD" w:rsidRDefault="000E3CAD" w:rsidP="000E3CAD">
      <w:pPr>
        <w:numPr>
          <w:ilvl w:val="0"/>
          <w:numId w:val="3"/>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Acción realizada:</w:t>
      </w:r>
    </w:p>
    <w:p w14:paraId="1A882EB2" w14:textId="77777777" w:rsidR="000E3CAD" w:rsidRPr="000E3CAD" w:rsidRDefault="000E3CAD" w:rsidP="000E3CAD">
      <w:pPr>
        <w:numPr>
          <w:ilvl w:val="1"/>
          <w:numId w:val="3"/>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 xml:space="preserve">Se audita cada tabla para garantizar que no existan dependencias indirectas. Por ejemplo, en la tabla VENTA, los datos detallados del cliente no residen de forma transitiva, sino que se vinculan estrictamente mediante la clave foránea </w:t>
      </w:r>
      <w:proofErr w:type="spellStart"/>
      <w:r w:rsidRPr="000E3CAD">
        <w:rPr>
          <w:rFonts w:eastAsia="Times New Roman" w:cstheme="minorHAnsi"/>
          <w:lang w:eastAsia="es-AR"/>
        </w:rPr>
        <w:t>id_cliente</w:t>
      </w:r>
      <w:proofErr w:type="spellEnd"/>
      <w:r w:rsidRPr="000E3CAD">
        <w:rPr>
          <w:rFonts w:eastAsia="Times New Roman" w:cstheme="minorHAnsi"/>
          <w:lang w:eastAsia="es-AR"/>
        </w:rPr>
        <w:t xml:space="preserve"> hacia la entidad maestra CLIENTE.</w:t>
      </w:r>
    </w:p>
    <w:p w14:paraId="75742533" w14:textId="77777777" w:rsidR="000E3CAD" w:rsidRPr="000E3CAD" w:rsidRDefault="000E3CAD" w:rsidP="000E3CAD">
      <w:pPr>
        <w:numPr>
          <w:ilvl w:val="1"/>
          <w:numId w:val="3"/>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Lo mismo se aplica a la relación de VENTA con METODOPAGO (</w:t>
      </w:r>
      <w:proofErr w:type="spellStart"/>
      <w:r w:rsidRPr="000E3CAD">
        <w:rPr>
          <w:rFonts w:eastAsia="Times New Roman" w:cstheme="minorHAnsi"/>
          <w:lang w:eastAsia="es-AR"/>
        </w:rPr>
        <w:t>id_metodoPago</w:t>
      </w:r>
      <w:proofErr w:type="spellEnd"/>
      <w:r w:rsidRPr="000E3CAD">
        <w:rPr>
          <w:rFonts w:eastAsia="Times New Roman" w:cstheme="minorHAnsi"/>
          <w:lang w:eastAsia="es-AR"/>
        </w:rPr>
        <w:t>), de PRODUCTO con CATEGORIA (</w:t>
      </w:r>
      <w:proofErr w:type="spellStart"/>
      <w:r w:rsidRPr="000E3CAD">
        <w:rPr>
          <w:rFonts w:eastAsia="Times New Roman" w:cstheme="minorHAnsi"/>
          <w:lang w:eastAsia="es-AR"/>
        </w:rPr>
        <w:t>id_categoria</w:t>
      </w:r>
      <w:proofErr w:type="spellEnd"/>
      <w:r w:rsidRPr="000E3CAD">
        <w:rPr>
          <w:rFonts w:eastAsia="Times New Roman" w:cstheme="minorHAnsi"/>
          <w:lang w:eastAsia="es-AR"/>
        </w:rPr>
        <w:t>), y de FACTURA con VENTA (</w:t>
      </w:r>
      <w:proofErr w:type="spellStart"/>
      <w:r w:rsidRPr="000E3CAD">
        <w:rPr>
          <w:rFonts w:eastAsia="Times New Roman" w:cstheme="minorHAnsi"/>
          <w:lang w:eastAsia="es-AR"/>
        </w:rPr>
        <w:t>id_venta</w:t>
      </w:r>
      <w:proofErr w:type="spellEnd"/>
      <w:r w:rsidRPr="000E3CAD">
        <w:rPr>
          <w:rFonts w:eastAsia="Times New Roman" w:cstheme="minorHAnsi"/>
          <w:lang w:eastAsia="es-AR"/>
        </w:rPr>
        <w:t>), garantizando que los atributos descriptivos dependan de su respectiva clave primaria.</w:t>
      </w:r>
    </w:p>
    <w:p w14:paraId="03C3FAC2" w14:textId="77777777" w:rsidR="000E3CAD" w:rsidRPr="000E3CAD" w:rsidRDefault="000E3CAD" w:rsidP="000E3CAD">
      <w:pPr>
        <w:numPr>
          <w:ilvl w:val="0"/>
          <w:numId w:val="3"/>
        </w:numPr>
        <w:spacing w:before="100" w:beforeAutospacing="1" w:after="100" w:afterAutospacing="1" w:line="240" w:lineRule="auto"/>
        <w:rPr>
          <w:rFonts w:eastAsia="Times New Roman" w:cstheme="minorHAnsi"/>
          <w:lang w:eastAsia="es-AR"/>
        </w:rPr>
      </w:pPr>
      <w:r w:rsidRPr="000E3CAD">
        <w:rPr>
          <w:rFonts w:eastAsia="Times New Roman" w:cstheme="minorHAnsi"/>
          <w:lang w:eastAsia="es-AR"/>
        </w:rPr>
        <w:t>Resultado Final: El esquema alcanza formalmente la 3FN, obteniendo un modelo relacional robusto y normalizado que evita anomalías de actualización e inserción, garantizando la integridad referencial del sistema.</w:t>
      </w:r>
    </w:p>
    <w:p w14:paraId="4179B7BD" w14:textId="77777777" w:rsidR="000E3CAD" w:rsidRPr="000E3CAD" w:rsidRDefault="000E3CAD">
      <w:pPr>
        <w:rPr>
          <w:rFonts w:cstheme="minorHAnsi"/>
        </w:rPr>
      </w:pPr>
    </w:p>
    <w:sectPr w:rsidR="000E3CAD" w:rsidRPr="000E3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406F"/>
    <w:multiLevelType w:val="multilevel"/>
    <w:tmpl w:val="48C66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0377"/>
    <w:multiLevelType w:val="multilevel"/>
    <w:tmpl w:val="535EA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15C60"/>
    <w:multiLevelType w:val="multilevel"/>
    <w:tmpl w:val="4AD0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257110">
    <w:abstractNumId w:val="2"/>
  </w:num>
  <w:num w:numId="2" w16cid:durableId="303195684">
    <w:abstractNumId w:val="0"/>
  </w:num>
  <w:num w:numId="3" w16cid:durableId="1355111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CAD"/>
    <w:rsid w:val="000E3CA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66B7"/>
  <w15:chartTrackingRefBased/>
  <w15:docId w15:val="{3668361F-B04E-48E7-BF63-8D3720D4D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0E3CA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E3CAD"/>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0E3CA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0E3C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84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392</Words>
  <Characters>2157</Characters>
  <Application>Microsoft Office Word</Application>
  <DocSecurity>0</DocSecurity>
  <Lines>17</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machado victor</dc:creator>
  <cp:keywords/>
  <dc:description/>
  <cp:lastModifiedBy>lopez machado victor</cp:lastModifiedBy>
  <cp:revision>1</cp:revision>
  <dcterms:created xsi:type="dcterms:W3CDTF">2026-09-24T02:32:00Z</dcterms:created>
  <dcterms:modified xsi:type="dcterms:W3CDTF">2026-09-24T02:33:00Z</dcterms:modified>
</cp:coreProperties>
</file>