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925927"/>
    <w:p w:rsidR="00925927" w:rsidRDefault="00925927">
      <w:hyperlink r:id="rId5" w:history="1">
        <w:r w:rsidRPr="006608DE">
          <w:rPr>
            <w:rStyle w:val="Hyperlink"/>
          </w:rPr>
          <w:t>https://www.codeproject.com/Articles/838097/CRUD-Operations-Using-the-Generic-Repository-Pat</w:t>
        </w:r>
      </w:hyperlink>
    </w:p>
    <w:p w:rsidR="00925927" w:rsidRDefault="00925927">
      <w:bookmarkStart w:id="0" w:name="_GoBack"/>
      <w:bookmarkEnd w:id="0"/>
    </w:p>
    <w:p w:rsidR="00925927" w:rsidRDefault="00925927"/>
    <w:p w:rsidR="006D305A" w:rsidRDefault="001313F0">
      <w:r>
        <w:t xml:space="preserve">Clone =&gt; Branches =&gt; </w:t>
      </w:r>
      <w:r w:rsidR="006D305A">
        <w:t xml:space="preserve">master =&gt; </w:t>
      </w:r>
      <w:r>
        <w:t>(right click)</w:t>
      </w:r>
      <w:r w:rsidR="006D305A">
        <w:t xml:space="preserve"> =&gt; New Local Branch From</w:t>
      </w:r>
      <w:proofErr w:type="gramStart"/>
      <w:r w:rsidR="006D305A">
        <w:t xml:space="preserve"> ..</w:t>
      </w:r>
      <w:proofErr w:type="gramEnd"/>
      <w:r w:rsidR="006D305A">
        <w:t xml:space="preserve"> =&gt; </w:t>
      </w:r>
    </w:p>
    <w:p w:rsidR="00EC6D5B" w:rsidRDefault="006D305A">
      <w:r>
        <w:t>Type user Name/branch name</w:t>
      </w:r>
      <w:r w:rsidR="00F067FD">
        <w:t xml:space="preserve"> </w:t>
      </w:r>
      <w:r>
        <w:t>=&gt; Checkout branch ticked =&gt; Create Branch</w:t>
      </w:r>
    </w:p>
    <w:p w:rsidR="006D305A" w:rsidRDefault="008E6B7B">
      <w:r>
        <w:t>Commit (commit change is for local</w:t>
      </w:r>
      <w:r w:rsidR="00050CAA">
        <w:t xml:space="preserve"> check in</w:t>
      </w:r>
      <w:r>
        <w:t>)</w:t>
      </w:r>
    </w:p>
    <w:p w:rsidR="001313F0" w:rsidRDefault="00EC025E">
      <w:r>
        <w:t>Sync =&gt; Fetch (get changes from server</w:t>
      </w:r>
      <w:r w:rsidR="00E71513">
        <w:t>/remote branch</w:t>
      </w:r>
      <w:r>
        <w:t>)</w:t>
      </w:r>
    </w:p>
    <w:p w:rsidR="00EC025E" w:rsidRDefault="00EC025E">
      <w:r>
        <w:t>Push (changes go to the server</w:t>
      </w:r>
      <w:r w:rsidR="00E77759">
        <w:t>/</w:t>
      </w:r>
      <w:r w:rsidR="00486450">
        <w:t>publish</w:t>
      </w:r>
      <w:r>
        <w: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3503F7" w:rsidRDefault="00A64F63">
      <w:r>
        <w:t xml:space="preserve">Pull Request: </w:t>
      </w:r>
      <w:r w:rsidR="003503F7">
        <w:t>Merging from a branch to the master is called Pull request (actually pushing to the master).</w:t>
      </w:r>
    </w:p>
    <w:p w:rsidR="006634B0" w:rsidRDefault="006634B0"/>
    <w:p w:rsidR="006634B0" w:rsidRDefault="006634B0" w:rsidP="006634B0">
      <w:r w:rsidRPr="006634B0">
        <w:t xml:space="preserve">VS -&gt; Team Explorer -&gt; </w:t>
      </w:r>
      <w:r w:rsidRPr="00B672F1">
        <w:rPr>
          <w:b/>
        </w:rPr>
        <w:t>Branches</w:t>
      </w:r>
      <w:r w:rsidRPr="006634B0">
        <w:t xml:space="preserve"> -&gt; double click master branch -&gt; Merge -&gt; select</w:t>
      </w:r>
      <w:r w:rsidR="003E750D">
        <w:t xml:space="preserve"> </w:t>
      </w:r>
      <w:proofErr w:type="spellStart"/>
      <w:r w:rsidR="003E750D">
        <w:t>you_BranchName</w:t>
      </w:r>
      <w:proofErr w:type="spellEnd"/>
      <w:r w:rsidR="00C20767">
        <w:t xml:space="preserve"> from Branch menu =&gt; Merge</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6634B0" w:rsidRDefault="006634B0"/>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lastRenderedPageBreak/>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lastRenderedPageBreak/>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sectPr w:rsidR="0012352F"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50CAA"/>
    <w:rsid w:val="000D1CE3"/>
    <w:rsid w:val="00111131"/>
    <w:rsid w:val="0012352F"/>
    <w:rsid w:val="001313F0"/>
    <w:rsid w:val="00160608"/>
    <w:rsid w:val="001A12CB"/>
    <w:rsid w:val="001D175C"/>
    <w:rsid w:val="001D312B"/>
    <w:rsid w:val="001D5765"/>
    <w:rsid w:val="001F7A39"/>
    <w:rsid w:val="002854C1"/>
    <w:rsid w:val="002926CC"/>
    <w:rsid w:val="002D2FF7"/>
    <w:rsid w:val="002F0F23"/>
    <w:rsid w:val="00321D20"/>
    <w:rsid w:val="003222C6"/>
    <w:rsid w:val="003503F7"/>
    <w:rsid w:val="003E412B"/>
    <w:rsid w:val="003E750D"/>
    <w:rsid w:val="0042026F"/>
    <w:rsid w:val="004525C6"/>
    <w:rsid w:val="004536AC"/>
    <w:rsid w:val="00486450"/>
    <w:rsid w:val="004C5487"/>
    <w:rsid w:val="004D31DE"/>
    <w:rsid w:val="00522EB8"/>
    <w:rsid w:val="00543C31"/>
    <w:rsid w:val="005771C2"/>
    <w:rsid w:val="005B6B7B"/>
    <w:rsid w:val="006339B1"/>
    <w:rsid w:val="006443D7"/>
    <w:rsid w:val="006634B0"/>
    <w:rsid w:val="006A3BA0"/>
    <w:rsid w:val="006C73D6"/>
    <w:rsid w:val="006D305A"/>
    <w:rsid w:val="00716EA9"/>
    <w:rsid w:val="00741AAD"/>
    <w:rsid w:val="00761032"/>
    <w:rsid w:val="007827F3"/>
    <w:rsid w:val="007F2222"/>
    <w:rsid w:val="0084585C"/>
    <w:rsid w:val="00893A01"/>
    <w:rsid w:val="008C63AB"/>
    <w:rsid w:val="008E6B7B"/>
    <w:rsid w:val="00903DB3"/>
    <w:rsid w:val="00917D81"/>
    <w:rsid w:val="00925927"/>
    <w:rsid w:val="009260E9"/>
    <w:rsid w:val="009C4FB7"/>
    <w:rsid w:val="009F489F"/>
    <w:rsid w:val="00A64421"/>
    <w:rsid w:val="00A64F63"/>
    <w:rsid w:val="00AB67CF"/>
    <w:rsid w:val="00AE048B"/>
    <w:rsid w:val="00B21907"/>
    <w:rsid w:val="00B3185F"/>
    <w:rsid w:val="00B672F1"/>
    <w:rsid w:val="00B95635"/>
    <w:rsid w:val="00BB6608"/>
    <w:rsid w:val="00C1136B"/>
    <w:rsid w:val="00C20767"/>
    <w:rsid w:val="00CA7E11"/>
    <w:rsid w:val="00CA7E48"/>
    <w:rsid w:val="00CF01AD"/>
    <w:rsid w:val="00D1405D"/>
    <w:rsid w:val="00D16E35"/>
    <w:rsid w:val="00D3559C"/>
    <w:rsid w:val="00D404C6"/>
    <w:rsid w:val="00DA0E27"/>
    <w:rsid w:val="00DB4331"/>
    <w:rsid w:val="00DC640B"/>
    <w:rsid w:val="00E71513"/>
    <w:rsid w:val="00E77759"/>
    <w:rsid w:val="00EC025E"/>
    <w:rsid w:val="00EC3D0A"/>
    <w:rsid w:val="00EC4664"/>
    <w:rsid w:val="00EC6D5B"/>
    <w:rsid w:val="00F02000"/>
    <w:rsid w:val="00F06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6CB0"/>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4.png@01D42329.D849BF10" TargetMode="External"/><Relationship Id="rId3" Type="http://schemas.openxmlformats.org/officeDocument/2006/relationships/settings" Target="settings.xml"/><Relationship Id="rId7" Type="http://schemas.openxmlformats.org/officeDocument/2006/relationships/image" Target="cid:image002.png@01D42329.D849BF1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1.png@01D42329.4943D300" TargetMode="External"/><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image003.png@01D42329.D849BF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864290A4.dotm</Template>
  <TotalTime>2620</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85</cp:revision>
  <dcterms:created xsi:type="dcterms:W3CDTF">2018-07-18T23:40:00Z</dcterms:created>
  <dcterms:modified xsi:type="dcterms:W3CDTF">2018-08-09T03:53:00Z</dcterms:modified>
</cp:coreProperties>
</file>