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ECB" w:rsidRDefault="00737ECB" w:rsidP="00737ECB">
      <w:pPr>
        <w:jc w:val="center"/>
        <w:rPr>
          <w:b/>
        </w:rPr>
      </w:pPr>
      <w:r w:rsidRPr="00737ECB">
        <w:rPr>
          <w:b/>
        </w:rPr>
        <w:t>CCD</w:t>
      </w:r>
    </w:p>
    <w:p w:rsidR="00737ECB" w:rsidRDefault="00737ECB" w:rsidP="00FB5803">
      <w:pPr>
        <w:jc w:val="center"/>
        <w:rPr>
          <w:b/>
        </w:rPr>
      </w:pPr>
      <w:r>
        <w:rPr>
          <w:b/>
        </w:rPr>
        <w:t>Topics Covered in CCD</w:t>
      </w:r>
    </w:p>
    <w:p w:rsidR="00737ECB" w:rsidRDefault="00737ECB" w:rsidP="00737ECB">
      <w:r>
        <w:t>CCD basic structure</w:t>
      </w:r>
      <w:r w:rsidR="00A31AEA">
        <w:t xml:space="preserve"> and Header</w:t>
      </w:r>
      <w:bookmarkStart w:id="0" w:name="_GoBack"/>
      <w:bookmarkEnd w:id="0"/>
    </w:p>
    <w:p w:rsidR="00737ECB" w:rsidRDefault="00737ECB" w:rsidP="00737ECB">
      <w:r>
        <w:t>Provenance Mapping</w:t>
      </w:r>
    </w:p>
    <w:p w:rsidR="00737ECB" w:rsidRDefault="00737ECB" w:rsidP="00737ECB">
      <w:r>
        <w:t>Attached Components via clinical workflow</w:t>
      </w:r>
    </w:p>
    <w:p w:rsidR="00737ECB" w:rsidRDefault="00737ECB" w:rsidP="00737ECB">
      <w:r>
        <w:t>Attached Components via Provider notes</w:t>
      </w:r>
    </w:p>
    <w:p w:rsidR="00FB5803" w:rsidRDefault="00737ECB" w:rsidP="00737ECB">
      <w:r>
        <w:t>CCD preview workflows</w:t>
      </w:r>
    </w:p>
    <w:p w:rsidR="00A31AEA" w:rsidRPr="00A31AEA" w:rsidRDefault="00737ECB" w:rsidP="00737ECB">
      <w:pPr>
        <w:rPr>
          <w:b/>
        </w:rPr>
      </w:pPr>
      <w:r w:rsidRPr="00A31AEA">
        <w:rPr>
          <w:b/>
        </w:rPr>
        <w:t xml:space="preserve">Referrals in CCD </w:t>
      </w:r>
    </w:p>
    <w:p w:rsidR="00737ECB" w:rsidRDefault="00737ECB" w:rsidP="00737ECB">
      <w:r>
        <w:t>Patient&gt;Registration&gt;Referrals&gt;outgoing</w:t>
      </w:r>
    </w:p>
    <w:p w:rsidR="00737ECB" w:rsidRDefault="00737ECB" w:rsidP="00737ECB">
      <w:r>
        <w:t>Additional Notes in CCD</w:t>
      </w:r>
    </w:p>
    <w:p w:rsidR="00737ECB" w:rsidRDefault="00737ECB" w:rsidP="007F377B">
      <w:pPr>
        <w:pStyle w:val="ListParagraph"/>
        <w:numPr>
          <w:ilvl w:val="0"/>
          <w:numId w:val="1"/>
        </w:numPr>
      </w:pPr>
      <w:r>
        <w:t>Procedure Notes</w:t>
      </w:r>
    </w:p>
    <w:p w:rsidR="00737ECB" w:rsidRDefault="00737ECB" w:rsidP="007F377B">
      <w:pPr>
        <w:pStyle w:val="ListParagraph"/>
        <w:numPr>
          <w:ilvl w:val="0"/>
          <w:numId w:val="1"/>
        </w:numPr>
      </w:pPr>
      <w:r>
        <w:t>Progress Notes</w:t>
      </w:r>
    </w:p>
    <w:p w:rsidR="00737ECB" w:rsidRDefault="00737ECB" w:rsidP="007F377B">
      <w:pPr>
        <w:pStyle w:val="ListParagraph"/>
        <w:numPr>
          <w:ilvl w:val="0"/>
          <w:numId w:val="1"/>
        </w:numPr>
      </w:pPr>
      <w:r>
        <w:t>History and Physical Notes</w:t>
      </w:r>
    </w:p>
    <w:p w:rsidR="00737ECB" w:rsidRDefault="00737ECB" w:rsidP="007F377B">
      <w:pPr>
        <w:pStyle w:val="ListParagraph"/>
        <w:numPr>
          <w:ilvl w:val="0"/>
          <w:numId w:val="1"/>
        </w:numPr>
      </w:pPr>
      <w:r>
        <w:t>Consultation Note</w:t>
      </w:r>
    </w:p>
    <w:p w:rsidR="007F377B" w:rsidRPr="00FB5803" w:rsidRDefault="007F377B" w:rsidP="007F377B">
      <w:pPr>
        <w:rPr>
          <w:b/>
        </w:rPr>
      </w:pPr>
      <w:r w:rsidRPr="00FB5803">
        <w:rPr>
          <w:b/>
        </w:rPr>
        <w:t>CCD export</w:t>
      </w:r>
    </w:p>
    <w:p w:rsidR="007F377B" w:rsidRDefault="007F377B" w:rsidP="007F377B">
      <w:r>
        <w:t>Personal &gt;Administration &gt;interoperability &gt;CCDA export</w:t>
      </w:r>
    </w:p>
    <w:p w:rsidR="007F377B" w:rsidRDefault="007F377B" w:rsidP="007F377B">
      <w:r>
        <w:t>Patient Profile &gt;interoperability &gt;</w:t>
      </w:r>
      <w:r w:rsidR="00FB5803">
        <w:t xml:space="preserve"> CCD &gt;Exported</w:t>
      </w:r>
    </w:p>
    <w:p w:rsidR="007F377B" w:rsidRPr="00FB5803" w:rsidRDefault="007F377B" w:rsidP="007F377B">
      <w:pPr>
        <w:rPr>
          <w:b/>
        </w:rPr>
      </w:pPr>
      <w:r w:rsidRPr="00FB5803">
        <w:rPr>
          <w:b/>
        </w:rPr>
        <w:t>CCD import</w:t>
      </w:r>
    </w:p>
    <w:p w:rsidR="00FB5803" w:rsidRDefault="00FB5803" w:rsidP="00FB5803">
      <w:r>
        <w:t>Patient Profile &gt;interoperability &gt; CCD &gt;</w:t>
      </w:r>
      <w:r>
        <w:t>imported</w:t>
      </w:r>
    </w:p>
    <w:p w:rsidR="00FB5803" w:rsidRDefault="00FB5803" w:rsidP="00FB5803">
      <w:r>
        <w:t>Patient &gt; Import Patient &gt; CCD (import)</w:t>
      </w:r>
    </w:p>
    <w:p w:rsidR="00FB5803" w:rsidRPr="00FB5803" w:rsidRDefault="00FB5803" w:rsidP="007F377B">
      <w:pPr>
        <w:rPr>
          <w:b/>
        </w:rPr>
      </w:pPr>
      <w:r w:rsidRPr="00FB5803">
        <w:rPr>
          <w:b/>
        </w:rPr>
        <w:t>SOC Component Mapping</w:t>
      </w:r>
    </w:p>
    <w:p w:rsidR="007F377B" w:rsidRDefault="007F377B" w:rsidP="007F377B">
      <w:r>
        <w:t>Personal &gt; My preferences &gt; SOC Component</w:t>
      </w:r>
    </w:p>
    <w:p w:rsidR="00FB5803" w:rsidRDefault="00FB5803" w:rsidP="007F377B">
      <w:pPr>
        <w:rPr>
          <w:b/>
        </w:rPr>
      </w:pPr>
      <w:r w:rsidRPr="00FB5803">
        <w:rPr>
          <w:b/>
        </w:rPr>
        <w:t>CCD through Patient Portal</w:t>
      </w:r>
    </w:p>
    <w:p w:rsidR="00FB5803" w:rsidRPr="00FB5803" w:rsidRDefault="00FB5803" w:rsidP="007F377B">
      <w:r w:rsidRPr="00FB5803">
        <w:t>Setting &gt;Practice &gt;Patient Portal &gt;Login &gt;Ambulatory</w:t>
      </w:r>
    </w:p>
    <w:p w:rsidR="00FB5803" w:rsidRDefault="00FB5803" w:rsidP="007F377B">
      <w:r w:rsidRPr="00FB5803">
        <w:t>Patient Portal &gt;Setting &gt;Patient Access API</w:t>
      </w:r>
    </w:p>
    <w:p w:rsidR="00FB5803" w:rsidRPr="00FB5803" w:rsidRDefault="00FB5803" w:rsidP="007F377B">
      <w:pPr>
        <w:rPr>
          <w:b/>
        </w:rPr>
      </w:pPr>
      <w:r w:rsidRPr="00FB5803">
        <w:rPr>
          <w:b/>
        </w:rPr>
        <w:t>CCD transfer</w:t>
      </w:r>
    </w:p>
    <w:p w:rsidR="00FB5803" w:rsidRDefault="00FB5803" w:rsidP="007F377B">
      <w:r>
        <w:t>CCD through eMessages</w:t>
      </w:r>
    </w:p>
    <w:p w:rsidR="00FB5803" w:rsidRDefault="00FB5803" w:rsidP="007F377B"/>
    <w:p w:rsidR="00FB5803" w:rsidRPr="00FB5803" w:rsidRDefault="00FB5803" w:rsidP="007F377B"/>
    <w:p w:rsidR="00FB5803" w:rsidRDefault="00FB5803" w:rsidP="007F377B"/>
    <w:p w:rsidR="007F377B" w:rsidRDefault="007F377B" w:rsidP="007F377B"/>
    <w:p w:rsidR="007F377B" w:rsidRPr="00737ECB" w:rsidRDefault="007F377B" w:rsidP="007F377B"/>
    <w:sectPr w:rsidR="007F377B" w:rsidRPr="00737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62CCA"/>
    <w:multiLevelType w:val="hybridMultilevel"/>
    <w:tmpl w:val="0164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CB"/>
    <w:rsid w:val="00737ECB"/>
    <w:rsid w:val="007F377B"/>
    <w:rsid w:val="008C5138"/>
    <w:rsid w:val="00A31AEA"/>
    <w:rsid w:val="00FB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71FD"/>
  <w15:chartTrackingRefBased/>
  <w15:docId w15:val="{5FB42C30-81B0-4574-A8B3-49BBC962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Ramish Shabbir</dc:creator>
  <cp:keywords/>
  <dc:description/>
  <cp:lastModifiedBy>Ramish Shabbir</cp:lastModifiedBy>
  <cp:revision>1</cp:revision>
  <dcterms:created xsi:type="dcterms:W3CDTF">2023-04-04T05:29:00Z</dcterms:created>
  <dcterms:modified xsi:type="dcterms:W3CDTF">2023-04-04T06:10:00Z</dcterms:modified>
</cp:coreProperties>
</file>