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המכללה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בראודה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להנדסת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רבודה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13.7.25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לשליפת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והמרסס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סקריפטים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ודיבוג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ביוניטי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ארכיטקטורת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מישחוק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נוכחותינט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והמנטלית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השתתפנו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הסרטון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נמצא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בקובץ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הגיטהאב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https://github.com/ramitaha13/augmented-reality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0"/>
        </w:rPr>
        <w:t xml:space="preserve"> AR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https://drive.google.com/file/d/1EVUj6ERa1BdW8gdcwfQKpMc2_igS0DZb/view?usp=sharing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 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https://drive.google.com/file/d/1UNbKFbd71N7MYFHtdYJCKPmxGPAo2jbG/view?usp=sharing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https://drive.google.com/file/d/1UNbKFbd71N7MYFHtdYJCKPmxGPAo2jbG/view?usp=sharing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https://drive.google.com/file/d/1r_HIgbcpgXH8ZZbIreIt9Pwd6cRFSCKx/view?usp=sharing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without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​​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https://drive.google.com/file/d/15fDDHuUWN9PolesuH5BPq4pA1ZebPsmH/view?usp=sharing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לסרטון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https://drive.google.com/file/d/1OLinuzX0Ie_hVPq7DnV291A9_fCImqZS/view?usp=sharing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הפעלה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https://docs.google.com/document/d/1ecsGcWyVaM3z5taLVBDNp8NjcdYr1PyT/edit?usp=sharing&amp;ouid=109671483574898482463&amp;rtpof=true&amp;sd=true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asana</w:t>
      </w:r>
      <w:r w:rsidDel="00000000" w:rsidR="00000000" w:rsidRPr="00000000">
        <w:rPr>
          <w:rtl w:val="0"/>
        </w:rPr>
        <w:t xml:space="preserve"> (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https://asana.com/resources/software-requirement-document-template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(10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אינפורמטיביים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תתווסף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קיבוץ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ttps://www.deganya.org.il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 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(10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wikipedia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NFR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משנייה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טעינת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והטקסטים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תושלם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ידידותי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הגילאים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ויתמוך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בכיווני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ונגישה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תפעל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מכשירי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מינימלי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720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1280.</w:t>
      </w:r>
    </w:p>
    <w:p w:rsidR="00000000" w:rsidDel="00000000" w:rsidP="00000000" w:rsidRDefault="00000000" w:rsidRPr="00000000" w14:paraId="0000003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המקומי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בהיעדר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לעריכה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בקובצי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ScriptableObjects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Localization: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לבחירת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מאובטחת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Application.OpenURL()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להרחיב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חקלאיים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https://www.deganya.org.il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TextMeshPro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ארכיטקטורה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 UI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ותפריטים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 Engine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Model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המודפסת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Multilingual Text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https://www.deganya.org.il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סצנות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MainMenu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54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SampleScene (AR)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ARCamera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לתפריט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</w:t>
      </w:r>
    </w:p>
    <w:p w:rsidR="00000000" w:rsidDel="00000000" w:rsidP="00000000" w:rsidRDefault="00000000" w:rsidRPr="00000000" w14:paraId="0000005B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GameScene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פידבק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הציון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23255" cy="4294505"/>
            <wp:effectExtent b="0" l="0" r="0" t="0"/>
            <wp:docPr descr="C:\Users\junke\Downloads\AR_Architecture_Diagram_English.png" id="2" name="image1.png"/>
            <a:graphic>
              <a:graphicData uri="http://schemas.openxmlformats.org/drawingml/2006/picture">
                <pic:pic>
                  <pic:nvPicPr>
                    <pic:cNvPr descr="C:\Users\junke\Downloads\AR_Architecture_Diagram_English.png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הגישו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הכוללת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מסך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פתיחה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סצנה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המתארת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המשימה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לפי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שבחרתם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סצנת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הודעה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למשתמש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השימוש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אלמנט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משחוק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כלשהו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פרטו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והסבירו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4.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מדריך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למתכנת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ומדריך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הסבר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התוכנה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ומיועד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למשתתפי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היסטורי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בסביבה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</w:p>
    <w:p w:rsidR="00000000" w:rsidDel="00000000" w:rsidP="00000000" w:rsidRDefault="00000000" w:rsidRPr="00000000" w14:paraId="00000075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סצנת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Narration</w:t>
      </w:r>
    </w:p>
    <w:p w:rsidR="00000000" w:rsidDel="00000000" w:rsidP="00000000" w:rsidRDefault="00000000" w:rsidRPr="00000000" w14:paraId="0000007A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סצנת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ופנל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at the end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המתכנת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למתכנתים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שיעשו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בעתיד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תיעוד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 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קלט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פלט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ותיאור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שתיים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מבצעת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1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QuizController.cs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ShowQuestion()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OnAnswerSelected(int index)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SceneBackButton.cs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GoBack()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MainMenu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SetArabicText.cs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ApplyArabicText()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 / OnValidate()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ApplyArabicText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ShowButtonsOnDetection.cs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OnTargetStatusChanged(...)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ClickableLink.cs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OnMouseDown()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F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LanguageSelectorUI.cs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ShowArabic() / ShowHebrew() / ShowEnglish()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MainMenuController.cs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LoadDataScene()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LoadGameScene()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ציינו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המיוחדים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לדעתכם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שעשיתם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קטעי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שכתבתם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קטעי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ותוכנות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עזר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שהשתמשתם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ורפרנסים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בפרט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פרומפטים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ClickableLink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SetArabicText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ArabicSupport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חשיפת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הפידבק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בחידון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צבעים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להעצמת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מופרדים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בהחלפה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סעיף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.6: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ובצעו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ראיון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walkthrough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בקשו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מאיש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שאלון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ולהביע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דעתו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רשמו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https://docs.google.com/forms/d/1niJA6MYkVAQj9v1Xd_-vwwwQy8peTYpzfN7i0RruvxA/preview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תמללו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הראיון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מגניב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6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7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8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9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השתמשתם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פיתחנו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Unity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Vuforia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תלת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המרסס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המצלמה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מופעלים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A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שפיתחנו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מפעילים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ומכוונים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המרסס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AB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רבה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המשוב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בשמחה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!"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49659644"/>
        <w:tag w:val="goog_rdk_0"/>
      </w:sdtPr>
      <w:sdtContent>
        <w:tbl>
          <w:tblPr>
            <w:tblStyle w:val="Table1"/>
            <w:bidiVisual w:val="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bidi w:val="1"/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איש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קשר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? 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נימוק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bidi w:val="1"/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עוד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במשחק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נוספו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חדשות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ניסוחים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מגוונים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להעשיר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חוויית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להבליט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המידע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־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נוספה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קופסה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לבנה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סביב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השאלה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הקריאות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-Unit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עצמו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6.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שנתקלתם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שמיישר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ועיצוב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בספרייה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ArabicSupport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וכתבנו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סקריפט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SetArabicText.cs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1pjeii9au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ותחושה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עיצבנו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וידידותי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Augmentable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איכותית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ניגודיות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ויזואלי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ופורמטים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שילובם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מבולגנת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בשגיאות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נמחקו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נאלצנו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קפדני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הקפדנו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Ctrl+S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לבחירתכם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באיזה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מומלץ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המכיל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חלקים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מבניית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Vuforia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  <w:highlight w:val="yellow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https://drive.google.com/file/d/1OLinuzX0Ie_hVPq7DnV291A9_fCImqZS/view?usp=sharing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8.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בתאריך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26/6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בשיעור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יציג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ויקבל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מהסטודנטים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האחרים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תקבלו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אנונימית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המשובים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מחבריכם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מלאו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הטבלה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38056138"/>
        <w:tag w:val="goog_rdk_1"/>
      </w:sdtPr>
      <w:sdtContent>
        <w:tbl>
          <w:tblPr>
            <w:tblStyle w:val="Table2"/>
            <w:bidiVisual w:val="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? (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נימוק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ערבית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תומכת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בערבית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תרגום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טקסטים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והתאמה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לקריאה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מימין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לשמאל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שיפור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במעבר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שפות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מלאה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בלחצנים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להחלפת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ותיאום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טקסטים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בהתאם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לבחירה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אלמנט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משחקי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חידון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הוטמע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חידון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טיימר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וצבעים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שמסמנים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תשובות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נכונות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שגויות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שילוב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אובייקטים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ממדיים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עקב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מגבלות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שולבו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אובייקטים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בתלת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להכין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לקראת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קבצי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APK: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br w:type="textWrapping"/>
        <w:t xml:space="preserve">1.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התמונה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רואה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כשהוא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מגיע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2.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זהה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האמיתי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להצגה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להכין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מצגת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המתארת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הסטורי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דרישות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ארכיקטקטורת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ופיצ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שמימשתם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המצגת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הדגמה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חובת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חברי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גיט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cloud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לשלוח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הוראות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להתקנה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והפעלה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מכשיר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ייעודי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0"/>
      <w:numFmt w:val="bullet"/>
      <w:lvlText w:val="●"/>
      <w:lvlJc w:val="left"/>
      <w:pPr>
        <w:ind w:left="1680" w:hanging="13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a0"/>
    <w:uiPriority w:val="99"/>
    <w:unhideWhenUsed w:val="1"/>
    <w:rsid w:val="00286DB3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286DB3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243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054D6"/>
    <w:rPr>
      <w:color w:val="605e5c"/>
      <w:shd w:color="auto" w:fill="e1dfdd" w:val="clear"/>
    </w:rPr>
  </w:style>
  <w:style w:type="table" w:styleId="a6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 w:val="1"/>
    <w:rsid w:val="000A4DBD"/>
    <w:pPr>
      <w:ind w:left="720"/>
      <w:contextualSpacing w:val="1"/>
    </w:pPr>
  </w:style>
  <w:style w:type="character" w:styleId="HTMLCode">
    <w:name w:val="HTML Code"/>
    <w:basedOn w:val="a0"/>
    <w:uiPriority w:val="99"/>
    <w:semiHidden w:val="1"/>
    <w:unhideWhenUsed w:val="1"/>
    <w:rsid w:val="000A4DBD"/>
    <w:rPr>
      <w:rFonts w:ascii="Courier New" w:cs="Courier New" w:eastAsia="Times New Roman" w:hAnsi="Courier New"/>
      <w:sz w:val="20"/>
      <w:szCs w:val="20"/>
    </w:rPr>
  </w:style>
  <w:style w:type="character" w:styleId="FollowedHyperlink">
    <w:name w:val="FollowedHyperlink"/>
    <w:basedOn w:val="a0"/>
    <w:uiPriority w:val="99"/>
    <w:semiHidden w:val="1"/>
    <w:unhideWhenUsed w:val="1"/>
    <w:rsid w:val="0022764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 w:val="1"/>
    <w:rsid w:val="0022764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OLinuzX0Ie_hVPq7DnV291A9_fCImqZS/view?usp=sharing" TargetMode="External"/><Relationship Id="rId11" Type="http://schemas.openxmlformats.org/officeDocument/2006/relationships/hyperlink" Target="https://drive.google.com/file/d/1r_HIgbcpgXH8ZZbIreIt9Pwd6cRFSCKx/view?usp=sharing" TargetMode="External"/><Relationship Id="rId10" Type="http://schemas.openxmlformats.org/officeDocument/2006/relationships/hyperlink" Target="https://drive.google.com/file/d/1UNbKFbd71N7MYFHtdYJCKPmxGPAo2jbG/view?usp=sharing" TargetMode="External"/><Relationship Id="rId13" Type="http://schemas.openxmlformats.org/officeDocument/2006/relationships/hyperlink" Target="https://drive.google.com/file/d/1OLinuzX0Ie_hVPq7DnV291A9_fCImqZS/view?usp=sharing" TargetMode="External"/><Relationship Id="rId12" Type="http://schemas.openxmlformats.org/officeDocument/2006/relationships/hyperlink" Target="https://drive.google.com/file/d/15fDDHuUWN9PolesuH5BPq4pA1ZebPsm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NbKFbd71N7MYFHtdYJCKPmxGPAo2jbG/view?usp=sharing" TargetMode="External"/><Relationship Id="rId15" Type="http://schemas.openxmlformats.org/officeDocument/2006/relationships/hyperlink" Target="https://asana.com/resources/software-requirement-document-template" TargetMode="External"/><Relationship Id="rId14" Type="http://schemas.openxmlformats.org/officeDocument/2006/relationships/hyperlink" Target="https://docs.google.com/document/d/1ecsGcWyVaM3z5taLVBDNp8NjcdYr1PyT/edit?usp=sharing&amp;ouid=109671483574898482463&amp;rtpof=true&amp;sd=tru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deganya.org.i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forms/d/1niJA6MYkVAQj9v1Xd_-vwwwQy8peTYpzfN7i0RruvxA/preview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tariqjd/arabic-support-unity" TargetMode="External"/><Relationship Id="rId7" Type="http://schemas.openxmlformats.org/officeDocument/2006/relationships/hyperlink" Target="https://github.com/ramitaha13/augmented-reality" TargetMode="External"/><Relationship Id="rId8" Type="http://schemas.openxmlformats.org/officeDocument/2006/relationships/hyperlink" Target="https://drive.google.com/file/d/1EVUj6ERa1BdW8gdcwfQKpMc2_igS0DZb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3+yp3SKxlDBtTo/gVUclhCb88A==">CgMxLjAaHwoBMBIaChgICVIUChJ0YWJsZS5sMGRjZnFtajMzaHEaHwoBMRIaChgICVIUChJ0YWJsZS54MndoYTNpdTE0bGcyDmguMjFwamVpaTlhdTZoOAByITFxSlZYbmVuLUtFZTl6a2tPZ3FfeTRhMWhvTFdLSVFTTw==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2025-06-07T11:33:00Z</dcterms:created>
  <dc:creator>נעמי אונקלוס-שפיגל</dc:creator>
</cp:coreProperties>
</file>