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horzAnchor="margin" w:tblpY="1152"/>
        <w:tblW w:w="0" w:type="auto"/>
        <w:tblLook w:val="04A0" w:firstRow="1" w:lastRow="0" w:firstColumn="1" w:lastColumn="0" w:noHBand="0" w:noVBand="1"/>
      </w:tblPr>
      <w:tblGrid>
        <w:gridCol w:w="688"/>
        <w:gridCol w:w="834"/>
        <w:gridCol w:w="971"/>
        <w:gridCol w:w="597"/>
        <w:gridCol w:w="1248"/>
        <w:gridCol w:w="1371"/>
        <w:gridCol w:w="663"/>
        <w:gridCol w:w="1504"/>
        <w:gridCol w:w="1474"/>
      </w:tblGrid>
      <w:tr w:rsidR="005814CE" w14:paraId="319016BD" w14:textId="77777777" w:rsidTr="002C7764">
        <w:trPr>
          <w:trHeight w:val="703"/>
        </w:trPr>
        <w:tc>
          <w:tcPr>
            <w:tcW w:w="895" w:type="dxa"/>
          </w:tcPr>
          <w:p w14:paraId="1B63EB67" w14:textId="36D18786" w:rsidR="002C7764" w:rsidRDefault="002C7764" w:rsidP="0040155D">
            <w:pPr>
              <w:jc w:val="center"/>
            </w:pPr>
            <w:r>
              <w:t>Q</w:t>
            </w:r>
            <w:r w:rsidR="005814CE">
              <w:t xml:space="preserve"> </w:t>
            </w:r>
          </w:p>
          <w:p w14:paraId="3922FC9E" w14:textId="731C2FD5" w:rsidR="005814CE" w:rsidRDefault="005814CE" w:rsidP="0040155D">
            <w:pPr>
              <w:jc w:val="center"/>
            </w:pPr>
            <w:r>
              <w:t>No</w:t>
            </w:r>
          </w:p>
        </w:tc>
        <w:tc>
          <w:tcPr>
            <w:tcW w:w="874" w:type="dxa"/>
          </w:tcPr>
          <w:p w14:paraId="3A9802A0" w14:textId="163CE4D2" w:rsidR="005814CE" w:rsidRDefault="005814CE" w:rsidP="0040155D">
            <w:pPr>
              <w:jc w:val="center"/>
            </w:pPr>
            <w:r>
              <w:t>Action</w:t>
            </w:r>
          </w:p>
        </w:tc>
        <w:tc>
          <w:tcPr>
            <w:tcW w:w="941" w:type="dxa"/>
          </w:tcPr>
          <w:p w14:paraId="74A97D54" w14:textId="65A41F9E" w:rsidR="005814CE" w:rsidRDefault="005814CE" w:rsidP="0040155D">
            <w:pPr>
              <w:jc w:val="center"/>
            </w:pPr>
            <w:r>
              <w:t>Source</w:t>
            </w:r>
          </w:p>
        </w:tc>
        <w:tc>
          <w:tcPr>
            <w:tcW w:w="582" w:type="dxa"/>
          </w:tcPr>
          <w:p w14:paraId="2539EB1D" w14:textId="272F72DE" w:rsidR="005814CE" w:rsidRDefault="005814CE" w:rsidP="0040155D">
            <w:pPr>
              <w:jc w:val="center"/>
            </w:pPr>
            <w:r>
              <w:t>Port</w:t>
            </w:r>
          </w:p>
        </w:tc>
        <w:tc>
          <w:tcPr>
            <w:tcW w:w="1208" w:type="dxa"/>
          </w:tcPr>
          <w:p w14:paraId="39FD8B15" w14:textId="6C419A2C" w:rsidR="005814CE" w:rsidRDefault="005814CE" w:rsidP="0040155D">
            <w:pPr>
              <w:jc w:val="center"/>
            </w:pPr>
            <w:r>
              <w:t>Destination</w:t>
            </w:r>
          </w:p>
        </w:tc>
        <w:tc>
          <w:tcPr>
            <w:tcW w:w="1326" w:type="dxa"/>
          </w:tcPr>
          <w:p w14:paraId="4ECD6C69" w14:textId="2361F2CB" w:rsidR="005814CE" w:rsidRDefault="005814CE" w:rsidP="0040155D">
            <w:pPr>
              <w:jc w:val="center"/>
            </w:pPr>
            <w:r>
              <w:t>Port</w:t>
            </w:r>
          </w:p>
        </w:tc>
        <w:tc>
          <w:tcPr>
            <w:tcW w:w="645" w:type="dxa"/>
          </w:tcPr>
          <w:p w14:paraId="39C4D26F" w14:textId="10A3830B" w:rsidR="005814CE" w:rsidRDefault="005814CE" w:rsidP="0040155D">
            <w:pPr>
              <w:jc w:val="center"/>
            </w:pPr>
            <w:r>
              <w:t>Flags</w:t>
            </w:r>
          </w:p>
        </w:tc>
        <w:tc>
          <w:tcPr>
            <w:tcW w:w="1454" w:type="dxa"/>
          </w:tcPr>
          <w:p w14:paraId="4EC9C171" w14:textId="60898E98" w:rsidR="005814CE" w:rsidRDefault="005814CE" w:rsidP="0040155D">
            <w:pPr>
              <w:jc w:val="center"/>
            </w:pPr>
            <w:r>
              <w:t>Direction</w:t>
            </w:r>
          </w:p>
        </w:tc>
        <w:tc>
          <w:tcPr>
            <w:tcW w:w="1425" w:type="dxa"/>
          </w:tcPr>
          <w:p w14:paraId="2D0EF314" w14:textId="053F37A4" w:rsidR="005814CE" w:rsidRDefault="005814CE" w:rsidP="0040155D">
            <w:pPr>
              <w:jc w:val="center"/>
            </w:pPr>
            <w:r>
              <w:t>comment</w:t>
            </w:r>
          </w:p>
        </w:tc>
      </w:tr>
      <w:tr w:rsidR="005814CE" w14:paraId="5C36EC86" w14:textId="77777777" w:rsidTr="002C7764">
        <w:trPr>
          <w:trHeight w:val="736"/>
        </w:trPr>
        <w:tc>
          <w:tcPr>
            <w:tcW w:w="895" w:type="dxa"/>
          </w:tcPr>
          <w:p w14:paraId="7EEBA436" w14:textId="7A6BFA58" w:rsidR="005814CE" w:rsidRDefault="005814CE" w:rsidP="0040155D">
            <w:r>
              <w:t>1</w:t>
            </w:r>
          </w:p>
        </w:tc>
        <w:tc>
          <w:tcPr>
            <w:tcW w:w="874" w:type="dxa"/>
          </w:tcPr>
          <w:p w14:paraId="7FC52DA5" w14:textId="3FB431EA" w:rsidR="005814CE" w:rsidRDefault="005814CE" w:rsidP="0040155D">
            <w:r>
              <w:t>allow</w:t>
            </w:r>
          </w:p>
        </w:tc>
        <w:tc>
          <w:tcPr>
            <w:tcW w:w="941" w:type="dxa"/>
          </w:tcPr>
          <w:p w14:paraId="4A74FCBD" w14:textId="3558067D" w:rsidR="005814CE" w:rsidRDefault="005814CE" w:rsidP="0040155D">
            <w:r>
              <w:t>Our DMZ mail gateway</w:t>
            </w:r>
          </w:p>
        </w:tc>
        <w:tc>
          <w:tcPr>
            <w:tcW w:w="582" w:type="dxa"/>
          </w:tcPr>
          <w:p w14:paraId="0510CAC9" w14:textId="5BAAE09C" w:rsidR="005814CE" w:rsidRDefault="005814CE" w:rsidP="0040155D">
            <w:r>
              <w:t>*</w:t>
            </w:r>
          </w:p>
        </w:tc>
        <w:tc>
          <w:tcPr>
            <w:tcW w:w="1208" w:type="dxa"/>
          </w:tcPr>
          <w:p w14:paraId="7040389D" w14:textId="281A5760" w:rsidR="005814CE" w:rsidRDefault="005814CE" w:rsidP="0040155D">
            <w:r>
              <w:t>*</w:t>
            </w:r>
          </w:p>
        </w:tc>
        <w:tc>
          <w:tcPr>
            <w:tcW w:w="1326" w:type="dxa"/>
          </w:tcPr>
          <w:p w14:paraId="6AC8D6B1" w14:textId="6F073B09" w:rsidR="005814CE" w:rsidRDefault="005814CE" w:rsidP="0040155D">
            <w:r>
              <w:t>SMTP Submission port (25,465)</w:t>
            </w:r>
          </w:p>
        </w:tc>
        <w:tc>
          <w:tcPr>
            <w:tcW w:w="645" w:type="dxa"/>
          </w:tcPr>
          <w:p w14:paraId="35E147A7" w14:textId="77777777" w:rsidR="005814CE" w:rsidRDefault="005814CE" w:rsidP="0040155D"/>
        </w:tc>
        <w:tc>
          <w:tcPr>
            <w:tcW w:w="1454" w:type="dxa"/>
          </w:tcPr>
          <w:p w14:paraId="1E86952E" w14:textId="13C3B53E" w:rsidR="005814CE" w:rsidRDefault="005814CE" w:rsidP="0040155D">
            <w:r>
              <w:t>egress</w:t>
            </w:r>
          </w:p>
        </w:tc>
        <w:tc>
          <w:tcPr>
            <w:tcW w:w="1425" w:type="dxa"/>
          </w:tcPr>
          <w:p w14:paraId="2C15D270" w14:textId="5727496C" w:rsidR="005814CE" w:rsidRDefault="005814CE" w:rsidP="0040155D">
            <w:r>
              <w:t>Assuming this policy (and the next one) is on a firewall that is between the internet and the DMZ, in front of the internal network. The internal network must communicate with the DMZ and beyond via another firewall.</w:t>
            </w:r>
          </w:p>
        </w:tc>
      </w:tr>
      <w:tr w:rsidR="005814CE" w14:paraId="76059AFF" w14:textId="77777777" w:rsidTr="002C7764">
        <w:trPr>
          <w:trHeight w:val="703"/>
        </w:trPr>
        <w:tc>
          <w:tcPr>
            <w:tcW w:w="895" w:type="dxa"/>
          </w:tcPr>
          <w:p w14:paraId="0CC14B2F" w14:textId="06A1BBAB" w:rsidR="005814CE" w:rsidRDefault="00913832" w:rsidP="0040155D">
            <w:r>
              <w:t>1</w:t>
            </w:r>
          </w:p>
        </w:tc>
        <w:tc>
          <w:tcPr>
            <w:tcW w:w="874" w:type="dxa"/>
          </w:tcPr>
          <w:p w14:paraId="421CC8B7" w14:textId="4C2A45B7" w:rsidR="005814CE" w:rsidRDefault="005814CE" w:rsidP="0040155D">
            <w:r>
              <w:t>Allow</w:t>
            </w:r>
          </w:p>
        </w:tc>
        <w:tc>
          <w:tcPr>
            <w:tcW w:w="941" w:type="dxa"/>
          </w:tcPr>
          <w:p w14:paraId="654CEDDE" w14:textId="2390D102" w:rsidR="005814CE" w:rsidRDefault="005814CE" w:rsidP="0040155D">
            <w:r>
              <w:t>*</w:t>
            </w:r>
          </w:p>
        </w:tc>
        <w:tc>
          <w:tcPr>
            <w:tcW w:w="582" w:type="dxa"/>
          </w:tcPr>
          <w:p w14:paraId="534E523C" w14:textId="444A3167" w:rsidR="005814CE" w:rsidRDefault="005814CE" w:rsidP="0040155D">
            <w:r>
              <w:t>*</w:t>
            </w:r>
          </w:p>
        </w:tc>
        <w:tc>
          <w:tcPr>
            <w:tcW w:w="1208" w:type="dxa"/>
          </w:tcPr>
          <w:p w14:paraId="7EB5B9E9" w14:textId="7D96E3EE" w:rsidR="005814CE" w:rsidRDefault="005814CE" w:rsidP="0040155D">
            <w:r>
              <w:t>Our DMZ mail server</w:t>
            </w:r>
          </w:p>
        </w:tc>
        <w:tc>
          <w:tcPr>
            <w:tcW w:w="1326" w:type="dxa"/>
          </w:tcPr>
          <w:p w14:paraId="1CAA11FD" w14:textId="33209A66" w:rsidR="005814CE" w:rsidRDefault="005814CE" w:rsidP="0040155D">
            <w:r>
              <w:t>SMTP</w:t>
            </w:r>
          </w:p>
        </w:tc>
        <w:tc>
          <w:tcPr>
            <w:tcW w:w="645" w:type="dxa"/>
          </w:tcPr>
          <w:p w14:paraId="4380D194" w14:textId="77777777" w:rsidR="005814CE" w:rsidRDefault="005814CE" w:rsidP="0040155D"/>
        </w:tc>
        <w:tc>
          <w:tcPr>
            <w:tcW w:w="1454" w:type="dxa"/>
          </w:tcPr>
          <w:p w14:paraId="3FF4FD39" w14:textId="1F1D7802" w:rsidR="005814CE" w:rsidRDefault="005814CE" w:rsidP="0040155D">
            <w:r>
              <w:t>Ingress</w:t>
            </w:r>
          </w:p>
        </w:tc>
        <w:tc>
          <w:tcPr>
            <w:tcW w:w="1425" w:type="dxa"/>
          </w:tcPr>
          <w:p w14:paraId="34A3411C" w14:textId="7A17F6B5" w:rsidR="005814CE" w:rsidRDefault="005814CE" w:rsidP="0040155D">
            <w:r>
              <w:t xml:space="preserve">Allow any SMTP server, using port 25, or by any client to send emails to our DMZ mail server. </w:t>
            </w:r>
          </w:p>
        </w:tc>
      </w:tr>
      <w:tr w:rsidR="005814CE" w14:paraId="751DF329" w14:textId="77777777" w:rsidTr="002C7764">
        <w:trPr>
          <w:trHeight w:val="703"/>
        </w:trPr>
        <w:tc>
          <w:tcPr>
            <w:tcW w:w="895" w:type="dxa"/>
          </w:tcPr>
          <w:p w14:paraId="65C92CBC" w14:textId="05A950FD" w:rsidR="005814CE" w:rsidRDefault="00913832" w:rsidP="0040155D">
            <w:r>
              <w:t>2</w:t>
            </w:r>
          </w:p>
        </w:tc>
        <w:tc>
          <w:tcPr>
            <w:tcW w:w="874" w:type="dxa"/>
          </w:tcPr>
          <w:p w14:paraId="501821F2" w14:textId="5C773F6D" w:rsidR="005814CE" w:rsidRDefault="005814CE" w:rsidP="0040155D">
            <w:r>
              <w:t>Allow</w:t>
            </w:r>
          </w:p>
        </w:tc>
        <w:tc>
          <w:tcPr>
            <w:tcW w:w="941" w:type="dxa"/>
          </w:tcPr>
          <w:p w14:paraId="48DB1DC0" w14:textId="0D888725" w:rsidR="005814CE" w:rsidRDefault="005814CE" w:rsidP="0040155D">
            <w:r>
              <w:t>*</w:t>
            </w:r>
          </w:p>
        </w:tc>
        <w:tc>
          <w:tcPr>
            <w:tcW w:w="582" w:type="dxa"/>
          </w:tcPr>
          <w:p w14:paraId="19112A9D" w14:textId="49B54E90" w:rsidR="005814CE" w:rsidRDefault="005814CE" w:rsidP="0040155D">
            <w:r>
              <w:t>*</w:t>
            </w:r>
          </w:p>
        </w:tc>
        <w:tc>
          <w:tcPr>
            <w:tcW w:w="1208" w:type="dxa"/>
          </w:tcPr>
          <w:p w14:paraId="429C9709" w14:textId="1389AC8C" w:rsidR="005814CE" w:rsidRDefault="005814CE" w:rsidP="0040155D">
            <w:r>
              <w:t>DMZ Mail Gateway</w:t>
            </w:r>
          </w:p>
        </w:tc>
        <w:tc>
          <w:tcPr>
            <w:tcW w:w="1326" w:type="dxa"/>
          </w:tcPr>
          <w:p w14:paraId="0C5B117C" w14:textId="624510B1" w:rsidR="005814CE" w:rsidRDefault="005814CE" w:rsidP="0040155D">
            <w:r>
              <w:t>POP3/POP3S</w:t>
            </w:r>
          </w:p>
        </w:tc>
        <w:tc>
          <w:tcPr>
            <w:tcW w:w="645" w:type="dxa"/>
          </w:tcPr>
          <w:p w14:paraId="1CBA7407" w14:textId="77777777" w:rsidR="005814CE" w:rsidRDefault="005814CE" w:rsidP="0040155D"/>
        </w:tc>
        <w:tc>
          <w:tcPr>
            <w:tcW w:w="1454" w:type="dxa"/>
          </w:tcPr>
          <w:p w14:paraId="3801E9F0" w14:textId="49CC5005" w:rsidR="005814CE" w:rsidRDefault="005814CE" w:rsidP="0040155D">
            <w:r>
              <w:t>Egress/ingress</w:t>
            </w:r>
          </w:p>
        </w:tc>
        <w:tc>
          <w:tcPr>
            <w:tcW w:w="1425" w:type="dxa"/>
          </w:tcPr>
          <w:p w14:paraId="3C787B46" w14:textId="2CC8D8AE" w:rsidR="005814CE" w:rsidRDefault="005814CE" w:rsidP="0040155D">
            <w:r>
              <w:t xml:space="preserve">This policy should exist on a separate firewall from above between the DMZ and the internal network, where the user authenticates themselves (Egress from internal to </w:t>
            </w:r>
            <w:r>
              <w:lastRenderedPageBreak/>
              <w:t>DMZ) and Emails are sent to user (Ingress) From the gateway.</w:t>
            </w:r>
          </w:p>
        </w:tc>
      </w:tr>
      <w:tr w:rsidR="005814CE" w14:paraId="1A565C23" w14:textId="77777777" w:rsidTr="002C7764">
        <w:trPr>
          <w:trHeight w:val="703"/>
        </w:trPr>
        <w:tc>
          <w:tcPr>
            <w:tcW w:w="895" w:type="dxa"/>
          </w:tcPr>
          <w:p w14:paraId="3C6EB6A7" w14:textId="4B94A06C" w:rsidR="005814CE" w:rsidRDefault="00913832" w:rsidP="0040155D">
            <w:r>
              <w:lastRenderedPageBreak/>
              <w:t>3</w:t>
            </w:r>
          </w:p>
        </w:tc>
        <w:tc>
          <w:tcPr>
            <w:tcW w:w="874" w:type="dxa"/>
          </w:tcPr>
          <w:p w14:paraId="190657B8" w14:textId="61740EF5" w:rsidR="005814CE" w:rsidRDefault="005814CE" w:rsidP="0040155D">
            <w:r>
              <w:t>Allow</w:t>
            </w:r>
          </w:p>
        </w:tc>
        <w:tc>
          <w:tcPr>
            <w:tcW w:w="941" w:type="dxa"/>
          </w:tcPr>
          <w:p w14:paraId="235FF002" w14:textId="673193D7" w:rsidR="005814CE" w:rsidRDefault="005814CE" w:rsidP="0040155D">
            <w:r>
              <w:t>*</w:t>
            </w:r>
          </w:p>
        </w:tc>
        <w:tc>
          <w:tcPr>
            <w:tcW w:w="582" w:type="dxa"/>
          </w:tcPr>
          <w:p w14:paraId="32873F1D" w14:textId="74018754" w:rsidR="005814CE" w:rsidRDefault="005814CE" w:rsidP="0040155D">
            <w:r>
              <w:t>*</w:t>
            </w:r>
          </w:p>
        </w:tc>
        <w:tc>
          <w:tcPr>
            <w:tcW w:w="1208" w:type="dxa"/>
          </w:tcPr>
          <w:p w14:paraId="098D12D5" w14:textId="5B4BFBDA" w:rsidR="005814CE" w:rsidRDefault="005814CE" w:rsidP="0040155D">
            <w:r>
              <w:t>DMZ mail Gateway</w:t>
            </w:r>
          </w:p>
        </w:tc>
        <w:tc>
          <w:tcPr>
            <w:tcW w:w="1326" w:type="dxa"/>
          </w:tcPr>
          <w:p w14:paraId="041819F3" w14:textId="10F9D2A1" w:rsidR="005814CE" w:rsidRDefault="005814CE" w:rsidP="0040155D">
            <w:r>
              <w:t>POP3S</w:t>
            </w:r>
          </w:p>
        </w:tc>
        <w:tc>
          <w:tcPr>
            <w:tcW w:w="645" w:type="dxa"/>
          </w:tcPr>
          <w:p w14:paraId="2BA824F8" w14:textId="77777777" w:rsidR="005814CE" w:rsidRDefault="005814CE" w:rsidP="0040155D"/>
        </w:tc>
        <w:tc>
          <w:tcPr>
            <w:tcW w:w="1454" w:type="dxa"/>
          </w:tcPr>
          <w:p w14:paraId="6C9EFF94" w14:textId="094F97C6" w:rsidR="005814CE" w:rsidRDefault="005814CE" w:rsidP="0040155D">
            <w:r>
              <w:t>Egress/Ingress</w:t>
            </w:r>
          </w:p>
        </w:tc>
        <w:tc>
          <w:tcPr>
            <w:tcW w:w="1425" w:type="dxa"/>
          </w:tcPr>
          <w:p w14:paraId="2ABFC787" w14:textId="461E71AF" w:rsidR="005814CE" w:rsidRDefault="005814CE" w:rsidP="0040155D">
            <w:r>
              <w:t>Policy exists on the firewall mentioned in row one. Users must authenticate (Ingress from outside to DMZ) with mail gateway using said protocol, and the mail server can send (Egress) the mail to that user.</w:t>
            </w:r>
          </w:p>
        </w:tc>
      </w:tr>
      <w:tr w:rsidR="005814CE" w14:paraId="2796266A" w14:textId="77777777" w:rsidTr="002C7764">
        <w:trPr>
          <w:trHeight w:val="736"/>
        </w:trPr>
        <w:tc>
          <w:tcPr>
            <w:tcW w:w="895" w:type="dxa"/>
          </w:tcPr>
          <w:p w14:paraId="795CEFE5" w14:textId="1483F6D9" w:rsidR="005814CE" w:rsidRDefault="009051A6" w:rsidP="0040155D">
            <w:r>
              <w:t>4</w:t>
            </w:r>
          </w:p>
        </w:tc>
        <w:tc>
          <w:tcPr>
            <w:tcW w:w="874" w:type="dxa"/>
          </w:tcPr>
          <w:p w14:paraId="7E19793C" w14:textId="529D589A" w:rsidR="005814CE" w:rsidRDefault="005814CE" w:rsidP="0040155D">
            <w:r>
              <w:t>Allow</w:t>
            </w:r>
          </w:p>
        </w:tc>
        <w:tc>
          <w:tcPr>
            <w:tcW w:w="941" w:type="dxa"/>
          </w:tcPr>
          <w:p w14:paraId="324D00CA" w14:textId="68EBB255" w:rsidR="005814CE" w:rsidRDefault="005814CE" w:rsidP="0040155D">
            <w:r>
              <w:t>*</w:t>
            </w:r>
          </w:p>
        </w:tc>
        <w:tc>
          <w:tcPr>
            <w:tcW w:w="582" w:type="dxa"/>
          </w:tcPr>
          <w:p w14:paraId="4F2400F3" w14:textId="474E6911" w:rsidR="005814CE" w:rsidRDefault="005814CE" w:rsidP="0040155D">
            <w:r>
              <w:t>*</w:t>
            </w:r>
          </w:p>
        </w:tc>
        <w:tc>
          <w:tcPr>
            <w:tcW w:w="1208" w:type="dxa"/>
          </w:tcPr>
          <w:p w14:paraId="334553A1" w14:textId="2E1CCE42" w:rsidR="005814CE" w:rsidRDefault="005814CE" w:rsidP="0040155D">
            <w:r>
              <w:t>DMZ Web Proxy</w:t>
            </w:r>
          </w:p>
        </w:tc>
        <w:tc>
          <w:tcPr>
            <w:tcW w:w="1326" w:type="dxa"/>
          </w:tcPr>
          <w:p w14:paraId="05A609CE" w14:textId="4709212A" w:rsidR="005814CE" w:rsidRDefault="005814CE" w:rsidP="0040155D">
            <w:r>
              <w:t>80/443</w:t>
            </w:r>
          </w:p>
        </w:tc>
        <w:tc>
          <w:tcPr>
            <w:tcW w:w="645" w:type="dxa"/>
          </w:tcPr>
          <w:p w14:paraId="4DD2CDCC" w14:textId="77777777" w:rsidR="005814CE" w:rsidRDefault="005814CE" w:rsidP="0040155D"/>
        </w:tc>
        <w:tc>
          <w:tcPr>
            <w:tcW w:w="1454" w:type="dxa"/>
          </w:tcPr>
          <w:p w14:paraId="2B2DDA29" w14:textId="12601604" w:rsidR="005814CE" w:rsidRDefault="005814CE" w:rsidP="0040155D">
            <w:r>
              <w:t>Egress/ Ingress</w:t>
            </w:r>
          </w:p>
        </w:tc>
        <w:tc>
          <w:tcPr>
            <w:tcW w:w="1425" w:type="dxa"/>
          </w:tcPr>
          <w:p w14:paraId="19172293" w14:textId="5334D2FE" w:rsidR="005814CE" w:rsidRDefault="005814CE" w:rsidP="0040155D">
            <w:r>
              <w:t>This policy exists in the internal firewall (mentioned in row 3) and allows internal network to send and receive web requests/data from/to the DMZ Web proxy.</w:t>
            </w:r>
          </w:p>
        </w:tc>
      </w:tr>
      <w:tr w:rsidR="005814CE" w14:paraId="1DEC8B9A" w14:textId="77777777" w:rsidTr="002C7764">
        <w:trPr>
          <w:trHeight w:val="703"/>
        </w:trPr>
        <w:tc>
          <w:tcPr>
            <w:tcW w:w="895" w:type="dxa"/>
          </w:tcPr>
          <w:p w14:paraId="785AA35E" w14:textId="25A18C32" w:rsidR="005814CE" w:rsidRDefault="009051A6" w:rsidP="008A4CC0">
            <w:r>
              <w:t>4</w:t>
            </w:r>
          </w:p>
        </w:tc>
        <w:tc>
          <w:tcPr>
            <w:tcW w:w="874" w:type="dxa"/>
          </w:tcPr>
          <w:p w14:paraId="464C6F26" w14:textId="566EEBD8" w:rsidR="005814CE" w:rsidRDefault="005814CE" w:rsidP="008A4CC0">
            <w:r>
              <w:t>Allow</w:t>
            </w:r>
          </w:p>
        </w:tc>
        <w:tc>
          <w:tcPr>
            <w:tcW w:w="941" w:type="dxa"/>
          </w:tcPr>
          <w:p w14:paraId="7D50D8F2" w14:textId="71C70216" w:rsidR="005814CE" w:rsidRDefault="005814CE" w:rsidP="008A4CC0">
            <w:r>
              <w:t xml:space="preserve">DMZ Web Proxy </w:t>
            </w:r>
          </w:p>
        </w:tc>
        <w:tc>
          <w:tcPr>
            <w:tcW w:w="582" w:type="dxa"/>
          </w:tcPr>
          <w:p w14:paraId="219FBB72" w14:textId="26218060" w:rsidR="005814CE" w:rsidRDefault="005814CE" w:rsidP="008A4CC0">
            <w:r>
              <w:t>*</w:t>
            </w:r>
          </w:p>
        </w:tc>
        <w:tc>
          <w:tcPr>
            <w:tcW w:w="1208" w:type="dxa"/>
          </w:tcPr>
          <w:p w14:paraId="07E6BDE3" w14:textId="6E46BC7D" w:rsidR="005814CE" w:rsidRDefault="005814CE" w:rsidP="008A4CC0">
            <w:r>
              <w:t>*</w:t>
            </w:r>
          </w:p>
        </w:tc>
        <w:tc>
          <w:tcPr>
            <w:tcW w:w="1326" w:type="dxa"/>
          </w:tcPr>
          <w:p w14:paraId="3A0F6D28" w14:textId="5E85BD05" w:rsidR="005814CE" w:rsidRDefault="005814CE" w:rsidP="008A4CC0">
            <w:r>
              <w:t>80/443</w:t>
            </w:r>
          </w:p>
        </w:tc>
        <w:tc>
          <w:tcPr>
            <w:tcW w:w="645" w:type="dxa"/>
          </w:tcPr>
          <w:p w14:paraId="7CDB5A24" w14:textId="77777777" w:rsidR="005814CE" w:rsidRDefault="005814CE" w:rsidP="008A4CC0"/>
        </w:tc>
        <w:tc>
          <w:tcPr>
            <w:tcW w:w="1454" w:type="dxa"/>
          </w:tcPr>
          <w:p w14:paraId="061E0347" w14:textId="57021254" w:rsidR="005814CE" w:rsidRDefault="005814CE" w:rsidP="008A4CC0">
            <w:r>
              <w:t>Egress/ Ingress</w:t>
            </w:r>
          </w:p>
        </w:tc>
        <w:tc>
          <w:tcPr>
            <w:tcW w:w="1425" w:type="dxa"/>
          </w:tcPr>
          <w:p w14:paraId="4870795C" w14:textId="32E53B3F" w:rsidR="005814CE" w:rsidRDefault="005814CE" w:rsidP="008A4CC0">
            <w:r>
              <w:t>This ruleset exists in the external firewall that is between DMZ and the internet, where any web host can communicate with the DMZ web proxy. The proxy can then relay these messages to the client using the previous ruleset.</w:t>
            </w:r>
          </w:p>
        </w:tc>
      </w:tr>
      <w:tr w:rsidR="005814CE" w14:paraId="4113790C" w14:textId="77777777" w:rsidTr="002C7764">
        <w:trPr>
          <w:trHeight w:val="703"/>
        </w:trPr>
        <w:tc>
          <w:tcPr>
            <w:tcW w:w="895" w:type="dxa"/>
          </w:tcPr>
          <w:p w14:paraId="67F87BA4" w14:textId="418C17D5" w:rsidR="005814CE" w:rsidRDefault="009051A6" w:rsidP="008A4CC0">
            <w:r>
              <w:t>5</w:t>
            </w:r>
          </w:p>
        </w:tc>
        <w:tc>
          <w:tcPr>
            <w:tcW w:w="874" w:type="dxa"/>
          </w:tcPr>
          <w:p w14:paraId="16B449DF" w14:textId="734638A8" w:rsidR="005814CE" w:rsidRDefault="005814CE" w:rsidP="008A4CC0">
            <w:r>
              <w:t>Allow</w:t>
            </w:r>
          </w:p>
        </w:tc>
        <w:tc>
          <w:tcPr>
            <w:tcW w:w="941" w:type="dxa"/>
          </w:tcPr>
          <w:p w14:paraId="1D82A8F6" w14:textId="11BD3BDF" w:rsidR="005814CE" w:rsidRDefault="005814CE" w:rsidP="008A4CC0">
            <w:r>
              <w:t>*</w:t>
            </w:r>
          </w:p>
        </w:tc>
        <w:tc>
          <w:tcPr>
            <w:tcW w:w="582" w:type="dxa"/>
          </w:tcPr>
          <w:p w14:paraId="38989AA4" w14:textId="17A15171" w:rsidR="005814CE" w:rsidRDefault="005814CE" w:rsidP="008A4CC0">
            <w:r>
              <w:t>DNS</w:t>
            </w:r>
          </w:p>
        </w:tc>
        <w:tc>
          <w:tcPr>
            <w:tcW w:w="1208" w:type="dxa"/>
          </w:tcPr>
          <w:p w14:paraId="51716509" w14:textId="5C4F9D94" w:rsidR="005814CE" w:rsidRDefault="005814CE" w:rsidP="008A4CC0">
            <w:r>
              <w:t>DMZ DNS Server</w:t>
            </w:r>
          </w:p>
        </w:tc>
        <w:tc>
          <w:tcPr>
            <w:tcW w:w="1326" w:type="dxa"/>
          </w:tcPr>
          <w:p w14:paraId="063DF3D9" w14:textId="5C45032D" w:rsidR="005814CE" w:rsidRDefault="005814CE" w:rsidP="008A4CC0">
            <w:r>
              <w:t>DNS</w:t>
            </w:r>
          </w:p>
        </w:tc>
        <w:tc>
          <w:tcPr>
            <w:tcW w:w="645" w:type="dxa"/>
          </w:tcPr>
          <w:p w14:paraId="11C07CB0" w14:textId="77777777" w:rsidR="005814CE" w:rsidRDefault="005814CE" w:rsidP="008A4CC0"/>
        </w:tc>
        <w:tc>
          <w:tcPr>
            <w:tcW w:w="1454" w:type="dxa"/>
          </w:tcPr>
          <w:p w14:paraId="207C2FE6" w14:textId="59B0389E" w:rsidR="005814CE" w:rsidRDefault="005814CE" w:rsidP="008A4CC0">
            <w:r>
              <w:t>Egress/Ingress</w:t>
            </w:r>
          </w:p>
        </w:tc>
        <w:tc>
          <w:tcPr>
            <w:tcW w:w="1425" w:type="dxa"/>
          </w:tcPr>
          <w:p w14:paraId="57465ABA" w14:textId="3056EB56" w:rsidR="005814CE" w:rsidRDefault="005814CE" w:rsidP="008A4CC0">
            <w:r>
              <w:t>Internal firewall ruleset where the user can query the DMZ DNS Server. This server can also reply to the user with information, on the same port.</w:t>
            </w:r>
          </w:p>
        </w:tc>
      </w:tr>
      <w:tr w:rsidR="005814CE" w14:paraId="22669FAB" w14:textId="77777777" w:rsidTr="002C7764">
        <w:trPr>
          <w:trHeight w:val="703"/>
        </w:trPr>
        <w:tc>
          <w:tcPr>
            <w:tcW w:w="895" w:type="dxa"/>
          </w:tcPr>
          <w:p w14:paraId="1834D9A8" w14:textId="45D4911C" w:rsidR="005814CE" w:rsidRDefault="0047691A" w:rsidP="008A4CC0">
            <w:r>
              <w:t>5</w:t>
            </w:r>
          </w:p>
        </w:tc>
        <w:tc>
          <w:tcPr>
            <w:tcW w:w="874" w:type="dxa"/>
          </w:tcPr>
          <w:p w14:paraId="1E2A3A6C" w14:textId="6EB105B5" w:rsidR="005814CE" w:rsidRDefault="005814CE" w:rsidP="008A4CC0">
            <w:r>
              <w:t>Allow</w:t>
            </w:r>
          </w:p>
        </w:tc>
        <w:tc>
          <w:tcPr>
            <w:tcW w:w="941" w:type="dxa"/>
          </w:tcPr>
          <w:p w14:paraId="550FF9A8" w14:textId="6AC5CAA1" w:rsidR="005814CE" w:rsidRDefault="005814CE" w:rsidP="008A4CC0">
            <w:r>
              <w:t>DMZ DNS Server</w:t>
            </w:r>
          </w:p>
        </w:tc>
        <w:tc>
          <w:tcPr>
            <w:tcW w:w="582" w:type="dxa"/>
          </w:tcPr>
          <w:p w14:paraId="60E97340" w14:textId="02592B26" w:rsidR="005814CE" w:rsidRDefault="005814CE" w:rsidP="008A4CC0">
            <w:r>
              <w:t>DNS</w:t>
            </w:r>
          </w:p>
        </w:tc>
        <w:tc>
          <w:tcPr>
            <w:tcW w:w="1208" w:type="dxa"/>
          </w:tcPr>
          <w:p w14:paraId="76F75A8E" w14:textId="31D9063B" w:rsidR="005814CE" w:rsidRDefault="005814CE" w:rsidP="008A4CC0">
            <w:r>
              <w:t>*</w:t>
            </w:r>
          </w:p>
        </w:tc>
        <w:tc>
          <w:tcPr>
            <w:tcW w:w="1326" w:type="dxa"/>
          </w:tcPr>
          <w:p w14:paraId="0A59E08B" w14:textId="1B4D2EBA" w:rsidR="005814CE" w:rsidRDefault="005814CE" w:rsidP="008A4CC0">
            <w:r>
              <w:t>DNS</w:t>
            </w:r>
          </w:p>
        </w:tc>
        <w:tc>
          <w:tcPr>
            <w:tcW w:w="645" w:type="dxa"/>
          </w:tcPr>
          <w:p w14:paraId="3507D7CA" w14:textId="77777777" w:rsidR="005814CE" w:rsidRDefault="005814CE" w:rsidP="008A4CC0"/>
        </w:tc>
        <w:tc>
          <w:tcPr>
            <w:tcW w:w="1454" w:type="dxa"/>
          </w:tcPr>
          <w:p w14:paraId="08EE2911" w14:textId="5B86AC73" w:rsidR="005814CE" w:rsidRDefault="005814CE" w:rsidP="008A4CC0">
            <w:r>
              <w:t>Egress/Ingress</w:t>
            </w:r>
          </w:p>
        </w:tc>
        <w:tc>
          <w:tcPr>
            <w:tcW w:w="1425" w:type="dxa"/>
          </w:tcPr>
          <w:p w14:paraId="33AA2BFF" w14:textId="0B54003B" w:rsidR="005814CE" w:rsidRDefault="005814CE" w:rsidP="008A4CC0">
            <w:r>
              <w:t>External firewall ruleset that allows the DNS server to query the internet and receive DNS records.</w:t>
            </w:r>
          </w:p>
        </w:tc>
      </w:tr>
      <w:tr w:rsidR="005814CE" w14:paraId="2FAAB170" w14:textId="77777777" w:rsidTr="002C7764">
        <w:trPr>
          <w:trHeight w:val="703"/>
        </w:trPr>
        <w:tc>
          <w:tcPr>
            <w:tcW w:w="895" w:type="dxa"/>
          </w:tcPr>
          <w:p w14:paraId="3439F5F6" w14:textId="06CFB245" w:rsidR="005814CE" w:rsidRDefault="0047691A" w:rsidP="008A4CC0">
            <w:r>
              <w:t>6</w:t>
            </w:r>
          </w:p>
        </w:tc>
        <w:tc>
          <w:tcPr>
            <w:tcW w:w="874" w:type="dxa"/>
          </w:tcPr>
          <w:p w14:paraId="2D6DA5E5" w14:textId="3FAEE953" w:rsidR="005814CE" w:rsidRDefault="005814CE" w:rsidP="008A4CC0">
            <w:r>
              <w:t>Allow</w:t>
            </w:r>
          </w:p>
        </w:tc>
        <w:tc>
          <w:tcPr>
            <w:tcW w:w="941" w:type="dxa"/>
          </w:tcPr>
          <w:p w14:paraId="62820061" w14:textId="657C22E3" w:rsidR="005814CE" w:rsidRDefault="005814CE" w:rsidP="008A4CC0">
            <w:r>
              <w:t>*</w:t>
            </w:r>
          </w:p>
        </w:tc>
        <w:tc>
          <w:tcPr>
            <w:tcW w:w="582" w:type="dxa"/>
          </w:tcPr>
          <w:p w14:paraId="3055804D" w14:textId="7159D207" w:rsidR="005814CE" w:rsidRDefault="005814CE" w:rsidP="008A4CC0">
            <w:r>
              <w:t>DNS</w:t>
            </w:r>
          </w:p>
        </w:tc>
        <w:tc>
          <w:tcPr>
            <w:tcW w:w="1208" w:type="dxa"/>
          </w:tcPr>
          <w:p w14:paraId="5B27D580" w14:textId="7DE11CBB" w:rsidR="005814CE" w:rsidRDefault="006A58AE" w:rsidP="008A4CC0">
            <w:r>
              <w:t>DMZ DNS Server</w:t>
            </w:r>
          </w:p>
        </w:tc>
        <w:tc>
          <w:tcPr>
            <w:tcW w:w="1326" w:type="dxa"/>
          </w:tcPr>
          <w:p w14:paraId="22366CF0" w14:textId="348500A2" w:rsidR="005814CE" w:rsidRDefault="006A58AE" w:rsidP="008A4CC0">
            <w:r>
              <w:t>DNS</w:t>
            </w:r>
          </w:p>
        </w:tc>
        <w:tc>
          <w:tcPr>
            <w:tcW w:w="645" w:type="dxa"/>
          </w:tcPr>
          <w:p w14:paraId="1CFDFA12" w14:textId="77777777" w:rsidR="005814CE" w:rsidRDefault="005814CE" w:rsidP="008A4CC0"/>
        </w:tc>
        <w:tc>
          <w:tcPr>
            <w:tcW w:w="1454" w:type="dxa"/>
          </w:tcPr>
          <w:p w14:paraId="566F57EF" w14:textId="43EB3235" w:rsidR="005814CE" w:rsidRDefault="006A58AE" w:rsidP="008A4CC0">
            <w:r>
              <w:t>Egress/Ingress</w:t>
            </w:r>
          </w:p>
        </w:tc>
        <w:tc>
          <w:tcPr>
            <w:tcW w:w="1425" w:type="dxa"/>
          </w:tcPr>
          <w:p w14:paraId="088D4C09" w14:textId="5F4CBC6A" w:rsidR="000323B4" w:rsidRDefault="00CE4AE9" w:rsidP="008A4CC0">
            <w:r>
              <w:t xml:space="preserve">External firewall ruleset that allows DNS server to respond to DNS </w:t>
            </w:r>
            <w:r w:rsidR="00C228BC">
              <w:t>queries</w:t>
            </w:r>
            <w:r>
              <w:t xml:space="preserve"> </w:t>
            </w:r>
            <w:r w:rsidR="00136725">
              <w:t>from the internet</w:t>
            </w:r>
            <w:r w:rsidR="000323B4">
              <w:t>.</w:t>
            </w:r>
          </w:p>
        </w:tc>
      </w:tr>
    </w:tbl>
    <w:p w14:paraId="283524FE" w14:textId="610D5E15" w:rsidR="006F45B9" w:rsidRDefault="006F45B9"/>
    <w:p w14:paraId="58DF2A69" w14:textId="046AF5BC" w:rsidR="007B126B" w:rsidRPr="007B126B" w:rsidRDefault="007B126B" w:rsidP="007B126B"/>
    <w:p w14:paraId="1661DCE1" w14:textId="43636454" w:rsidR="007B126B" w:rsidRPr="007B126B" w:rsidRDefault="007B126B" w:rsidP="007B126B"/>
    <w:p w14:paraId="570CB405" w14:textId="1D6304ED" w:rsidR="007B126B" w:rsidRPr="007B126B" w:rsidRDefault="007B126B" w:rsidP="007B126B"/>
    <w:p w14:paraId="7AC0BB28" w14:textId="4ED8DD2D" w:rsidR="007B126B" w:rsidRPr="007B126B" w:rsidRDefault="007B126B" w:rsidP="007B126B"/>
    <w:p w14:paraId="70A9D3B2" w14:textId="3E2B5763" w:rsidR="007B126B" w:rsidRPr="007B126B" w:rsidRDefault="007B126B" w:rsidP="007B126B"/>
    <w:p w14:paraId="1FC45765" w14:textId="4A597CC8" w:rsidR="007B126B" w:rsidRPr="007B126B" w:rsidRDefault="007B126B" w:rsidP="007B126B"/>
    <w:p w14:paraId="6614DC3F" w14:textId="495243B0" w:rsidR="007B126B" w:rsidRPr="007B126B" w:rsidRDefault="007B126B" w:rsidP="007B126B"/>
    <w:p w14:paraId="73FB98DE" w14:textId="16246600" w:rsidR="007B126B" w:rsidRPr="007B126B" w:rsidRDefault="007B126B" w:rsidP="007B126B"/>
    <w:p w14:paraId="0D69D077" w14:textId="2F6F1D21" w:rsidR="007B126B" w:rsidRPr="007B126B" w:rsidRDefault="007B126B" w:rsidP="007B126B"/>
    <w:p w14:paraId="54BD41CB" w14:textId="7B91FB88" w:rsidR="007B126B" w:rsidRPr="007B126B" w:rsidRDefault="007B126B" w:rsidP="007B126B"/>
    <w:p w14:paraId="2A6B9B1A" w14:textId="7D29F04F" w:rsidR="007B126B" w:rsidRPr="007B126B" w:rsidRDefault="007B126B" w:rsidP="007B126B"/>
    <w:p w14:paraId="4CF50BEC" w14:textId="6FD73512" w:rsidR="007B126B" w:rsidRPr="007B126B" w:rsidRDefault="007B126B" w:rsidP="007B126B"/>
    <w:p w14:paraId="2E1BF9AA" w14:textId="0245A7A2" w:rsidR="007B126B" w:rsidRPr="007B126B" w:rsidRDefault="007B126B" w:rsidP="007B126B"/>
    <w:p w14:paraId="453CA028" w14:textId="41D9021D" w:rsidR="007B126B" w:rsidRPr="007B126B" w:rsidRDefault="007B126B" w:rsidP="007B126B"/>
    <w:p w14:paraId="3D32EC60" w14:textId="65A2F08B" w:rsidR="007B126B" w:rsidRPr="007B126B" w:rsidRDefault="007B126B" w:rsidP="007B126B"/>
    <w:p w14:paraId="36F30440" w14:textId="23F6D97A" w:rsidR="007B126B" w:rsidRPr="007B126B" w:rsidRDefault="007B126B" w:rsidP="007B126B"/>
    <w:p w14:paraId="5001E912" w14:textId="7AE6341F" w:rsidR="007B126B" w:rsidRDefault="007B126B" w:rsidP="007B126B">
      <w:pPr>
        <w:pStyle w:val="ListParagraph"/>
        <w:numPr>
          <w:ilvl w:val="0"/>
          <w:numId w:val="1"/>
        </w:numPr>
      </w:pPr>
      <w:r>
        <w:t>External firewall refers to the firewall be</w:t>
      </w:r>
      <w:r w:rsidR="00CE6420">
        <w:t>tween the internet and the DMZ servers</w:t>
      </w:r>
    </w:p>
    <w:p w14:paraId="7F799CFE" w14:textId="74DA0A30" w:rsidR="00CE6420" w:rsidRDefault="00CE6420" w:rsidP="007B126B">
      <w:pPr>
        <w:pStyle w:val="ListParagraph"/>
        <w:numPr>
          <w:ilvl w:val="0"/>
          <w:numId w:val="1"/>
        </w:numPr>
      </w:pPr>
      <w:r>
        <w:t>Internal firewall refers to the firewall between DMZ and the internal network</w:t>
      </w:r>
      <w:r w:rsidR="00B335F2">
        <w:t>.</w:t>
      </w:r>
    </w:p>
    <w:p w14:paraId="6BC5DB81" w14:textId="013CB26E" w:rsidR="00C418AC" w:rsidRPr="007B126B" w:rsidRDefault="00045713" w:rsidP="007B126B">
      <w:pPr>
        <w:pStyle w:val="ListParagraph"/>
        <w:numPr>
          <w:ilvl w:val="0"/>
          <w:numId w:val="1"/>
        </w:numPr>
      </w:pPr>
      <w:r>
        <w:t>Easier to view with the web layout on word.</w:t>
      </w:r>
    </w:p>
    <w:sectPr w:rsidR="00C418AC" w:rsidRPr="007B126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A900C3" w14:textId="77777777" w:rsidR="00E43FEE" w:rsidRDefault="00E43FEE" w:rsidP="00D84A90">
      <w:pPr>
        <w:spacing w:after="0" w:line="240" w:lineRule="auto"/>
      </w:pPr>
      <w:r>
        <w:separator/>
      </w:r>
    </w:p>
  </w:endnote>
  <w:endnote w:type="continuationSeparator" w:id="0">
    <w:p w14:paraId="1F59740F" w14:textId="77777777" w:rsidR="00E43FEE" w:rsidRDefault="00E43FEE" w:rsidP="00D84A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85923D" w14:textId="77777777" w:rsidR="00E43FEE" w:rsidRDefault="00E43FEE" w:rsidP="00D84A90">
      <w:pPr>
        <w:spacing w:after="0" w:line="240" w:lineRule="auto"/>
      </w:pPr>
      <w:r>
        <w:separator/>
      </w:r>
    </w:p>
  </w:footnote>
  <w:footnote w:type="continuationSeparator" w:id="0">
    <w:p w14:paraId="553F7B7B" w14:textId="77777777" w:rsidR="00E43FEE" w:rsidRDefault="00E43FEE" w:rsidP="00D84A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DF5416" w14:textId="3102DBCB" w:rsidR="00D84A90" w:rsidRDefault="00D84A90">
    <w:pPr>
      <w:pStyle w:val="Header"/>
    </w:pPr>
    <w:r>
      <w:t>816016584</w:t>
    </w:r>
  </w:p>
  <w:p w14:paraId="5BC781D8" w14:textId="77777777" w:rsidR="00D84A90" w:rsidRDefault="00D84A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3F2E01"/>
    <w:multiLevelType w:val="hybridMultilevel"/>
    <w:tmpl w:val="379E1ADC"/>
    <w:lvl w:ilvl="0" w:tplc="27F6663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4C9"/>
    <w:rsid w:val="00007FD7"/>
    <w:rsid w:val="000323B4"/>
    <w:rsid w:val="00044374"/>
    <w:rsid w:val="00045713"/>
    <w:rsid w:val="000727A1"/>
    <w:rsid w:val="000C05D0"/>
    <w:rsid w:val="00102D24"/>
    <w:rsid w:val="001154B0"/>
    <w:rsid w:val="00136725"/>
    <w:rsid w:val="00153D6C"/>
    <w:rsid w:val="001A07FF"/>
    <w:rsid w:val="001A3BC9"/>
    <w:rsid w:val="001B0DD4"/>
    <w:rsid w:val="001E63E8"/>
    <w:rsid w:val="00211A75"/>
    <w:rsid w:val="00214E66"/>
    <w:rsid w:val="00222101"/>
    <w:rsid w:val="00234DF0"/>
    <w:rsid w:val="00245FC3"/>
    <w:rsid w:val="002C7764"/>
    <w:rsid w:val="002D4FCA"/>
    <w:rsid w:val="002E213D"/>
    <w:rsid w:val="00330120"/>
    <w:rsid w:val="00347684"/>
    <w:rsid w:val="00351A28"/>
    <w:rsid w:val="00353E83"/>
    <w:rsid w:val="003C0993"/>
    <w:rsid w:val="0040155D"/>
    <w:rsid w:val="004455FC"/>
    <w:rsid w:val="00455827"/>
    <w:rsid w:val="0047691A"/>
    <w:rsid w:val="00545BF8"/>
    <w:rsid w:val="005633EA"/>
    <w:rsid w:val="00563E80"/>
    <w:rsid w:val="005814CE"/>
    <w:rsid w:val="005E4284"/>
    <w:rsid w:val="00632481"/>
    <w:rsid w:val="0063374E"/>
    <w:rsid w:val="00690F5A"/>
    <w:rsid w:val="006A58AE"/>
    <w:rsid w:val="006F45B9"/>
    <w:rsid w:val="00790E6E"/>
    <w:rsid w:val="007A1C3D"/>
    <w:rsid w:val="007B126B"/>
    <w:rsid w:val="008A4CC0"/>
    <w:rsid w:val="008B1185"/>
    <w:rsid w:val="009051A6"/>
    <w:rsid w:val="00913832"/>
    <w:rsid w:val="0094690B"/>
    <w:rsid w:val="00955C8E"/>
    <w:rsid w:val="0095788B"/>
    <w:rsid w:val="0096457A"/>
    <w:rsid w:val="009758DA"/>
    <w:rsid w:val="00997E8F"/>
    <w:rsid w:val="009A21B4"/>
    <w:rsid w:val="00A020CD"/>
    <w:rsid w:val="00A12A2B"/>
    <w:rsid w:val="00A24372"/>
    <w:rsid w:val="00A927B0"/>
    <w:rsid w:val="00AA7EC1"/>
    <w:rsid w:val="00AC461F"/>
    <w:rsid w:val="00AD0B23"/>
    <w:rsid w:val="00AD3476"/>
    <w:rsid w:val="00B07075"/>
    <w:rsid w:val="00B15A78"/>
    <w:rsid w:val="00B23573"/>
    <w:rsid w:val="00B335F2"/>
    <w:rsid w:val="00B811A1"/>
    <w:rsid w:val="00BA6A36"/>
    <w:rsid w:val="00BC0676"/>
    <w:rsid w:val="00C228BC"/>
    <w:rsid w:val="00C418AC"/>
    <w:rsid w:val="00C4771B"/>
    <w:rsid w:val="00C567F7"/>
    <w:rsid w:val="00C94ED0"/>
    <w:rsid w:val="00CC1121"/>
    <w:rsid w:val="00CE4AE9"/>
    <w:rsid w:val="00CE6420"/>
    <w:rsid w:val="00D22B69"/>
    <w:rsid w:val="00D729AB"/>
    <w:rsid w:val="00D834C9"/>
    <w:rsid w:val="00D84A90"/>
    <w:rsid w:val="00DA1492"/>
    <w:rsid w:val="00DB1BCD"/>
    <w:rsid w:val="00E13CC7"/>
    <w:rsid w:val="00E43FEE"/>
    <w:rsid w:val="00E459DC"/>
    <w:rsid w:val="00E47C3E"/>
    <w:rsid w:val="00E6555C"/>
    <w:rsid w:val="00E70AED"/>
    <w:rsid w:val="00EC2E3B"/>
    <w:rsid w:val="00EF1A39"/>
    <w:rsid w:val="00F93B04"/>
    <w:rsid w:val="00FE7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7BCA7"/>
  <w15:chartTrackingRefBased/>
  <w15:docId w15:val="{F0FBC6E6-2970-4149-94E6-883A3BC15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63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126B"/>
    <w:pPr>
      <w:ind w:left="720"/>
      <w:contextualSpacing/>
    </w:pPr>
  </w:style>
  <w:style w:type="paragraph" w:styleId="Header">
    <w:name w:val="header"/>
    <w:basedOn w:val="Normal"/>
    <w:link w:val="HeaderChar"/>
    <w:uiPriority w:val="99"/>
    <w:unhideWhenUsed/>
    <w:rsid w:val="00D84A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4A90"/>
  </w:style>
  <w:style w:type="paragraph" w:styleId="Footer">
    <w:name w:val="footer"/>
    <w:basedOn w:val="Normal"/>
    <w:link w:val="FooterChar"/>
    <w:uiPriority w:val="99"/>
    <w:unhideWhenUsed/>
    <w:rsid w:val="00D84A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4A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9E8A8-312A-4F20-8F1C-38B6268FE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4</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Ramith Kulatunga</dc:creator>
  <cp:keywords/>
  <dc:description/>
  <cp:lastModifiedBy>Ramith Kulatunga</cp:lastModifiedBy>
  <cp:revision>93</cp:revision>
  <dcterms:created xsi:type="dcterms:W3CDTF">2020-06-11T03:38:00Z</dcterms:created>
  <dcterms:modified xsi:type="dcterms:W3CDTF">2020-06-15T04:47:00Z</dcterms:modified>
</cp:coreProperties>
</file>