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9B822" w14:textId="77777777" w:rsidR="008E56E5" w:rsidRDefault="008E56E5" w:rsidP="008E56E5">
      <w:pPr>
        <w:ind w:left="720" w:hanging="360"/>
      </w:pPr>
    </w:p>
    <w:p w14:paraId="5EFA5BD3" w14:textId="03F2557E" w:rsidR="008E56E5" w:rsidRPr="008E56E5" w:rsidRDefault="008E56E5" w:rsidP="008E56E5">
      <w:pPr>
        <w:pStyle w:val="Ttulo1"/>
        <w:rPr>
          <w:lang w:val="en-US"/>
        </w:rPr>
      </w:pPr>
      <w:r>
        <w:rPr>
          <w:lang w:val="en-US"/>
        </w:rPr>
        <w:t>Steps in Microsoft Fabric for the demo</w:t>
      </w:r>
    </w:p>
    <w:p w14:paraId="60C95F17" w14:textId="77777777" w:rsidR="008E56E5" w:rsidRDefault="008E56E5" w:rsidP="008E56E5">
      <w:pPr>
        <w:pStyle w:val="Prrafodelista"/>
        <w:rPr>
          <w:lang w:val="en-US"/>
        </w:rPr>
      </w:pPr>
    </w:p>
    <w:p w14:paraId="56DAF1CC" w14:textId="45A1871E" w:rsidR="008E56E5" w:rsidRDefault="008E56E5" w:rsidP="008E56E5">
      <w:pPr>
        <w:pStyle w:val="Prrafodelista"/>
        <w:numPr>
          <w:ilvl w:val="0"/>
          <w:numId w:val="1"/>
        </w:numPr>
        <w:rPr>
          <w:lang w:val="en-US"/>
        </w:rPr>
      </w:pPr>
      <w:r w:rsidRPr="008E56E5">
        <w:rPr>
          <w:lang w:val="en-US"/>
        </w:rPr>
        <w:t>First thing to do is create a Lakehouse.</w:t>
      </w:r>
    </w:p>
    <w:p w14:paraId="1BEA3EFB" w14:textId="77777777" w:rsidR="008E56E5" w:rsidRDefault="008E56E5" w:rsidP="008E56E5">
      <w:pPr>
        <w:pStyle w:val="Prrafodelista"/>
        <w:numPr>
          <w:ilvl w:val="0"/>
          <w:numId w:val="1"/>
        </w:numPr>
        <w:rPr>
          <w:lang w:val="en-US"/>
        </w:rPr>
      </w:pPr>
      <w:r w:rsidRPr="008E56E5">
        <w:rPr>
          <w:lang w:val="en-US"/>
        </w:rPr>
        <w:t>Once the LH is created, we import the csv file.</w:t>
      </w:r>
    </w:p>
    <w:p w14:paraId="48A0F37C" w14:textId="77777777" w:rsidR="008E56E5" w:rsidRDefault="008E56E5" w:rsidP="008E56E5">
      <w:pPr>
        <w:pStyle w:val="Prrafodelista"/>
        <w:numPr>
          <w:ilvl w:val="0"/>
          <w:numId w:val="1"/>
        </w:numPr>
        <w:rPr>
          <w:lang w:val="en-US"/>
        </w:rPr>
      </w:pPr>
      <w:r w:rsidRPr="008E56E5">
        <w:rPr>
          <w:lang w:val="en-US"/>
        </w:rPr>
        <w:t>Once Imported, we refresh the files folder, we click on the three dots right to the csv file and click on Load to table &gt; New table.</w:t>
      </w:r>
    </w:p>
    <w:p w14:paraId="1DA14C79" w14:textId="7680DCBB" w:rsidR="008E56E5" w:rsidRDefault="008E56E5" w:rsidP="008E56E5">
      <w:pPr>
        <w:pStyle w:val="Prrafodelista"/>
        <w:numPr>
          <w:ilvl w:val="0"/>
          <w:numId w:val="1"/>
        </w:numPr>
        <w:rPr>
          <w:lang w:val="en-US"/>
        </w:rPr>
      </w:pPr>
      <w:r w:rsidRPr="008E56E5">
        <w:rPr>
          <w:lang w:val="en-US"/>
        </w:rPr>
        <w:t>We will check if the table is loaded correctly.</w:t>
      </w:r>
    </w:p>
    <w:p w14:paraId="11999F19" w14:textId="15A53301" w:rsidR="008E56E5" w:rsidRDefault="008F4A4A" w:rsidP="008E56E5">
      <w:pPr>
        <w:pStyle w:val="Prrafodelista"/>
        <w:numPr>
          <w:ilvl w:val="0"/>
          <w:numId w:val="1"/>
        </w:numPr>
        <w:rPr>
          <w:lang w:val="en-US"/>
        </w:rPr>
      </w:pPr>
      <w:r>
        <w:rPr>
          <w:lang w:val="en-US"/>
        </w:rPr>
        <w:t xml:space="preserve">We will return to the Working </w:t>
      </w:r>
      <w:r w:rsidR="003C177F">
        <w:rPr>
          <w:lang w:val="en-US"/>
        </w:rPr>
        <w:t>Area,</w:t>
      </w:r>
      <w:r>
        <w:rPr>
          <w:lang w:val="en-US"/>
        </w:rPr>
        <w:t xml:space="preserve"> and we will click on</w:t>
      </w:r>
      <w:r w:rsidR="008E56E5">
        <w:rPr>
          <w:lang w:val="en-US"/>
        </w:rPr>
        <w:t xml:space="preserve"> Import &gt; Notebook &gt; From this computer</w:t>
      </w:r>
      <w:r>
        <w:rPr>
          <w:lang w:val="en-US"/>
        </w:rPr>
        <w:t xml:space="preserve"> and import the Preprocessing notebook.</w:t>
      </w:r>
    </w:p>
    <w:p w14:paraId="5AD0931A" w14:textId="7F7A51AB" w:rsidR="008E56E5" w:rsidRDefault="008F4A4A" w:rsidP="008E56E5">
      <w:pPr>
        <w:pStyle w:val="Prrafodelista"/>
        <w:numPr>
          <w:ilvl w:val="0"/>
          <w:numId w:val="1"/>
        </w:numPr>
        <w:rPr>
          <w:lang w:val="en-US"/>
        </w:rPr>
      </w:pPr>
      <w:r>
        <w:rPr>
          <w:lang w:val="en-US"/>
        </w:rPr>
        <w:t>We will open the notebook once imported and add the table we just created to its elements.</w:t>
      </w:r>
    </w:p>
    <w:p w14:paraId="072281A1" w14:textId="283409A2" w:rsidR="008F4A4A" w:rsidRDefault="008F4A4A" w:rsidP="008E56E5">
      <w:pPr>
        <w:pStyle w:val="Prrafodelista"/>
        <w:numPr>
          <w:ilvl w:val="0"/>
          <w:numId w:val="1"/>
        </w:numPr>
        <w:rPr>
          <w:lang w:val="en-US"/>
        </w:rPr>
      </w:pPr>
      <w:r>
        <w:rPr>
          <w:lang w:val="en-US"/>
        </w:rPr>
        <w:t>Once imported, we will click on the three dots next to the table and select Load data &gt; Spark.</w:t>
      </w:r>
    </w:p>
    <w:p w14:paraId="5C3B4C52" w14:textId="711097E5" w:rsidR="008B7ED9" w:rsidRDefault="008B7ED9" w:rsidP="008E56E5">
      <w:pPr>
        <w:pStyle w:val="Prrafodelista"/>
        <w:numPr>
          <w:ilvl w:val="0"/>
          <w:numId w:val="1"/>
        </w:numPr>
        <w:rPr>
          <w:lang w:val="en-US"/>
        </w:rPr>
      </w:pPr>
      <w:r>
        <w:rPr>
          <w:lang w:val="en-US"/>
        </w:rPr>
        <w:t>We will execute the notebook and update the LH to see how we have created the silver table.</w:t>
      </w:r>
    </w:p>
    <w:p w14:paraId="2F97933B" w14:textId="531D44FB" w:rsidR="008B7ED9" w:rsidRDefault="00F27799" w:rsidP="008E56E5">
      <w:pPr>
        <w:pStyle w:val="Prrafodelista"/>
        <w:numPr>
          <w:ilvl w:val="0"/>
          <w:numId w:val="1"/>
        </w:numPr>
        <w:rPr>
          <w:lang w:val="en-US"/>
        </w:rPr>
      </w:pPr>
      <w:r>
        <w:rPr>
          <w:lang w:val="en-US"/>
        </w:rPr>
        <w:t>We will do the same with the notebook EDA and Feature selection</w:t>
      </w:r>
    </w:p>
    <w:p w14:paraId="15C7D97F" w14:textId="3224B421" w:rsidR="00F27799" w:rsidRDefault="00F27799" w:rsidP="008E56E5">
      <w:pPr>
        <w:pStyle w:val="Prrafodelista"/>
        <w:numPr>
          <w:ilvl w:val="0"/>
          <w:numId w:val="1"/>
        </w:numPr>
        <w:rPr>
          <w:lang w:val="en-US"/>
        </w:rPr>
      </w:pPr>
      <w:r>
        <w:rPr>
          <w:lang w:val="en-US"/>
        </w:rPr>
        <w:t>Finally with the gold table created, we will create a new Experiment named ‘</w:t>
      </w:r>
      <w:proofErr w:type="spellStart"/>
      <w:r>
        <w:rPr>
          <w:lang w:val="en-US"/>
        </w:rPr>
        <w:t>MLExperiment_TELCO</w:t>
      </w:r>
      <w:proofErr w:type="spellEnd"/>
      <w:r>
        <w:rPr>
          <w:lang w:val="en-US"/>
        </w:rPr>
        <w:t>’.</w:t>
      </w:r>
    </w:p>
    <w:p w14:paraId="57191998" w14:textId="3565E3E4" w:rsidR="00F27799" w:rsidRDefault="00F27799" w:rsidP="008E56E5">
      <w:pPr>
        <w:pStyle w:val="Prrafodelista"/>
        <w:numPr>
          <w:ilvl w:val="0"/>
          <w:numId w:val="1"/>
        </w:numPr>
        <w:rPr>
          <w:lang w:val="en-US"/>
        </w:rPr>
      </w:pPr>
      <w:r>
        <w:rPr>
          <w:lang w:val="en-US"/>
        </w:rPr>
        <w:t xml:space="preserve">Then, we will select ‘Start with </w:t>
      </w:r>
      <w:proofErr w:type="spellStart"/>
      <w:r>
        <w:rPr>
          <w:lang w:val="en-US"/>
        </w:rPr>
        <w:t>AutoML</w:t>
      </w:r>
      <w:proofErr w:type="spellEnd"/>
      <w:r>
        <w:rPr>
          <w:lang w:val="en-US"/>
        </w:rPr>
        <w:t>’, we will click on our LH_TELCO, select our gold table recently created, indicate that it is a ‘</w:t>
      </w:r>
      <w:proofErr w:type="spellStart"/>
      <w:r>
        <w:rPr>
          <w:lang w:val="en-US"/>
        </w:rPr>
        <w:t>Clasification</w:t>
      </w:r>
      <w:proofErr w:type="spellEnd"/>
      <w:r>
        <w:rPr>
          <w:lang w:val="en-US"/>
        </w:rPr>
        <w:t xml:space="preserve"> problem (binary), we will prototype fast with the 2 min option, we will select the ‘churn’ variable as the variable to predict, we can manually configure our columns, but for this example we will let it auto, we will assign a name for the notebook like ‘</w:t>
      </w:r>
      <w:proofErr w:type="spellStart"/>
      <w:r>
        <w:rPr>
          <w:lang w:val="en-US"/>
        </w:rPr>
        <w:t>AutoML_TELCO</w:t>
      </w:r>
      <w:proofErr w:type="spellEnd"/>
      <w:r>
        <w:rPr>
          <w:lang w:val="en-US"/>
        </w:rPr>
        <w:t>’ and a name for our model and finally we will create the notebook.</w:t>
      </w:r>
    </w:p>
    <w:p w14:paraId="77DC4720" w14:textId="7C1C535F" w:rsidR="00F27799" w:rsidRDefault="00110ED7" w:rsidP="008E56E5">
      <w:pPr>
        <w:pStyle w:val="Prrafodelista"/>
        <w:numPr>
          <w:ilvl w:val="0"/>
          <w:numId w:val="1"/>
        </w:numPr>
        <w:rPr>
          <w:lang w:val="en-US"/>
        </w:rPr>
      </w:pPr>
      <w:r>
        <w:rPr>
          <w:lang w:val="en-US"/>
        </w:rPr>
        <w:t>We will run the notebook (this notebook can take a bit). And we will see there is an error. There is still hope for humanity, not all automations work all the time.</w:t>
      </w:r>
    </w:p>
    <w:p w14:paraId="56B704E9" w14:textId="77777777" w:rsidR="00F54638" w:rsidRDefault="00110ED7" w:rsidP="00F54638">
      <w:pPr>
        <w:pStyle w:val="Prrafodelista"/>
        <w:numPr>
          <w:ilvl w:val="0"/>
          <w:numId w:val="1"/>
        </w:numPr>
        <w:rPr>
          <w:lang w:val="en-US"/>
        </w:rPr>
      </w:pPr>
      <w:r>
        <w:rPr>
          <w:lang w:val="en-US"/>
        </w:rPr>
        <w:t xml:space="preserve">We will </w:t>
      </w:r>
      <w:r w:rsidR="00F54638">
        <w:rPr>
          <w:lang w:val="en-US"/>
        </w:rPr>
        <w:t xml:space="preserve">solve it by adding this code: </w:t>
      </w:r>
    </w:p>
    <w:p w14:paraId="26930757" w14:textId="42ABDFD7" w:rsidR="00F54638" w:rsidRPr="00F54638" w:rsidRDefault="00F54638" w:rsidP="00F54638">
      <w:pPr>
        <w:pStyle w:val="Prrafodelista"/>
        <w:rPr>
          <w:lang w:val="en-US"/>
        </w:rPr>
      </w:pPr>
      <w:r>
        <w:rPr>
          <w:lang w:val="en-US"/>
        </w:rPr>
        <w:t>‘</w:t>
      </w:r>
      <w:r w:rsidRPr="00F54638">
        <w:rPr>
          <w:lang w:val="en-US"/>
        </w:rPr>
        <w:t xml:space="preserve"># Solve </w:t>
      </w:r>
      <w:proofErr w:type="spellStart"/>
      <w:r w:rsidRPr="00F54638">
        <w:rPr>
          <w:lang w:val="en-US"/>
        </w:rPr>
        <w:t>timedelta</w:t>
      </w:r>
      <w:proofErr w:type="spellEnd"/>
      <w:r w:rsidRPr="00F54638">
        <w:rPr>
          <w:lang w:val="en-US"/>
        </w:rPr>
        <w:t xml:space="preserve"> type</w:t>
      </w:r>
    </w:p>
    <w:p w14:paraId="594EAE89" w14:textId="77777777" w:rsidR="00F54638" w:rsidRPr="00F54638" w:rsidRDefault="00F54638" w:rsidP="00F54638">
      <w:pPr>
        <w:pStyle w:val="Prrafodelista"/>
        <w:rPr>
          <w:lang w:val="en-US"/>
        </w:rPr>
      </w:pPr>
      <w:r w:rsidRPr="00F54638">
        <w:rPr>
          <w:lang w:val="en-US"/>
        </w:rPr>
        <w:t xml:space="preserve">for col in </w:t>
      </w:r>
      <w:proofErr w:type="spellStart"/>
      <w:r w:rsidRPr="00F54638">
        <w:rPr>
          <w:lang w:val="en-US"/>
        </w:rPr>
        <w:t>X.columns</w:t>
      </w:r>
      <w:proofErr w:type="spellEnd"/>
      <w:r w:rsidRPr="00F54638">
        <w:rPr>
          <w:lang w:val="en-US"/>
        </w:rPr>
        <w:t>:</w:t>
      </w:r>
    </w:p>
    <w:p w14:paraId="3A8AA399" w14:textId="77777777" w:rsidR="00F54638" w:rsidRPr="00F54638" w:rsidRDefault="00F54638" w:rsidP="00F54638">
      <w:pPr>
        <w:pStyle w:val="Prrafodelista"/>
        <w:rPr>
          <w:lang w:val="en-US"/>
        </w:rPr>
      </w:pPr>
      <w:r w:rsidRPr="00F54638">
        <w:rPr>
          <w:lang w:val="en-US"/>
        </w:rPr>
        <w:t>    if pd.api.types.is_timedelta64_dtype(X[col]):</w:t>
      </w:r>
    </w:p>
    <w:p w14:paraId="0C4D58D6" w14:textId="77777777" w:rsidR="00F54638" w:rsidRDefault="00F54638" w:rsidP="00F54638">
      <w:pPr>
        <w:pStyle w:val="Prrafodelista"/>
        <w:rPr>
          <w:lang w:val="en-US"/>
        </w:rPr>
      </w:pPr>
      <w:r w:rsidRPr="00F54638">
        <w:rPr>
          <w:lang w:val="en-US"/>
        </w:rPr>
        <w:t>        X[col] = X[col].</w:t>
      </w:r>
      <w:proofErr w:type="spellStart"/>
      <w:r w:rsidRPr="00F54638">
        <w:rPr>
          <w:lang w:val="en-US"/>
        </w:rPr>
        <w:t>astype</w:t>
      </w:r>
      <w:proofErr w:type="spellEnd"/>
      <w:r w:rsidRPr="00F54638">
        <w:rPr>
          <w:lang w:val="en-US"/>
        </w:rPr>
        <w:t>(str)</w:t>
      </w:r>
      <w:r w:rsidRPr="00F54638">
        <w:rPr>
          <w:lang w:val="en-US"/>
        </w:rPr>
        <w:t>'</w:t>
      </w:r>
    </w:p>
    <w:p w14:paraId="63BAE68C" w14:textId="0466BD48" w:rsidR="00110ED7" w:rsidRDefault="00F54638" w:rsidP="00467A19">
      <w:pPr>
        <w:pStyle w:val="Prrafodelista"/>
        <w:rPr>
          <w:lang w:val="en-US"/>
        </w:rPr>
      </w:pPr>
      <w:r>
        <w:rPr>
          <w:lang w:val="en-US"/>
        </w:rPr>
        <w:t>At line 14 of the 8</w:t>
      </w:r>
      <w:r w:rsidRPr="00F54638">
        <w:rPr>
          <w:vertAlign w:val="superscript"/>
          <w:lang w:val="en-US"/>
        </w:rPr>
        <w:t>th</w:t>
      </w:r>
      <w:r>
        <w:rPr>
          <w:lang w:val="en-US"/>
        </w:rPr>
        <w:t xml:space="preserve"> cell, b</w:t>
      </w:r>
      <w:r w:rsidR="00110ED7" w:rsidRPr="00F54638">
        <w:rPr>
          <w:lang w:val="en-US"/>
        </w:rPr>
        <w:t>efore function ‘</w:t>
      </w:r>
      <w:proofErr w:type="spellStart"/>
      <w:r w:rsidR="00110ED7" w:rsidRPr="00F54638">
        <w:rPr>
          <w:lang w:val="en-US"/>
        </w:rPr>
        <w:t>create_fillna_processor</w:t>
      </w:r>
      <w:proofErr w:type="spellEnd"/>
      <w:r w:rsidR="00110ED7" w:rsidRPr="00F54638">
        <w:rPr>
          <w:lang w:val="en-US"/>
        </w:rPr>
        <w:t>’ is called.</w:t>
      </w:r>
      <w:r w:rsidR="00467A19">
        <w:rPr>
          <w:lang w:val="en-US"/>
        </w:rPr>
        <w:t xml:space="preserve"> </w:t>
      </w:r>
      <w:r w:rsidR="00110ED7" w:rsidRPr="00467A19">
        <w:rPr>
          <w:lang w:val="en-US"/>
        </w:rPr>
        <w:t xml:space="preserve">This will rewrite the column </w:t>
      </w:r>
      <w:r w:rsidR="00467A19">
        <w:rPr>
          <w:lang w:val="en-US"/>
        </w:rPr>
        <w:t>‘</w:t>
      </w:r>
      <w:proofErr w:type="spellStart"/>
      <w:r w:rsidR="00467A19" w:rsidRPr="00467A19">
        <w:rPr>
          <w:lang w:val="en-US"/>
        </w:rPr>
        <w:t>tenure_group</w:t>
      </w:r>
      <w:proofErr w:type="spellEnd"/>
      <w:r w:rsidR="00467A19">
        <w:rPr>
          <w:lang w:val="en-US"/>
        </w:rPr>
        <w:t xml:space="preserve">‘ </w:t>
      </w:r>
      <w:r w:rsidR="003C177F">
        <w:rPr>
          <w:lang w:val="en-US"/>
        </w:rPr>
        <w:t>in</w:t>
      </w:r>
      <w:r w:rsidR="00110ED7" w:rsidRPr="00467A19">
        <w:rPr>
          <w:lang w:val="en-US"/>
        </w:rPr>
        <w:t xml:space="preserve">to a string type and </w:t>
      </w:r>
      <w:r w:rsidR="00467A19">
        <w:rPr>
          <w:lang w:val="en-US"/>
        </w:rPr>
        <w:t xml:space="preserve">will </w:t>
      </w:r>
      <w:r w:rsidR="00110ED7" w:rsidRPr="00467A19">
        <w:rPr>
          <w:lang w:val="en-US"/>
        </w:rPr>
        <w:t>work perfectly.</w:t>
      </w:r>
    </w:p>
    <w:p w14:paraId="2CD45D3B" w14:textId="75DFD11F" w:rsidR="00CB5458" w:rsidRDefault="00CB5458" w:rsidP="00CB5458">
      <w:pPr>
        <w:pStyle w:val="Prrafodelista"/>
        <w:numPr>
          <w:ilvl w:val="0"/>
          <w:numId w:val="1"/>
        </w:numPr>
        <w:rPr>
          <w:lang w:val="en-US"/>
        </w:rPr>
      </w:pPr>
      <w:r>
        <w:rPr>
          <w:lang w:val="en-US"/>
        </w:rPr>
        <w:t xml:space="preserve">After 2 mins, we will have a model ready for production. We can </w:t>
      </w:r>
      <w:r w:rsidR="003C177F">
        <w:rPr>
          <w:lang w:val="en-US"/>
        </w:rPr>
        <w:t>search for</w:t>
      </w:r>
      <w:r>
        <w:rPr>
          <w:lang w:val="en-US"/>
        </w:rPr>
        <w:t xml:space="preserve"> it in our area and look closely </w:t>
      </w:r>
      <w:r w:rsidR="003C177F">
        <w:rPr>
          <w:lang w:val="en-US"/>
        </w:rPr>
        <w:t>at</w:t>
      </w:r>
      <w:r>
        <w:rPr>
          <w:lang w:val="en-US"/>
        </w:rPr>
        <w:t xml:space="preserve"> the details and metrics of the models </w:t>
      </w:r>
      <w:r>
        <w:rPr>
          <w:lang w:val="en-US"/>
        </w:rPr>
        <w:lastRenderedPageBreak/>
        <w:t xml:space="preserve">created. If we do different </w:t>
      </w:r>
      <w:r w:rsidR="003C177F">
        <w:rPr>
          <w:lang w:val="en-US"/>
        </w:rPr>
        <w:t>executions,</w:t>
      </w:r>
      <w:r>
        <w:rPr>
          <w:lang w:val="en-US"/>
        </w:rPr>
        <w:t xml:space="preserve"> we could compare their results by going to ‘See ML models list’.</w:t>
      </w:r>
    </w:p>
    <w:p w14:paraId="25328A43" w14:textId="59A0B995" w:rsidR="00CB5458" w:rsidRDefault="00CB5458" w:rsidP="00CB5458">
      <w:pPr>
        <w:pStyle w:val="Prrafodelista"/>
        <w:numPr>
          <w:ilvl w:val="0"/>
          <w:numId w:val="1"/>
        </w:numPr>
        <w:rPr>
          <w:lang w:val="en-US"/>
        </w:rPr>
      </w:pPr>
      <w:r>
        <w:rPr>
          <w:lang w:val="en-US"/>
        </w:rPr>
        <w:t xml:space="preserve"> (Optional) If we want to see the results or run a prediction </w:t>
      </w:r>
      <w:r w:rsidR="003C177F">
        <w:rPr>
          <w:lang w:val="en-US"/>
        </w:rPr>
        <w:t>separately,</w:t>
      </w:r>
      <w:r>
        <w:rPr>
          <w:lang w:val="en-US"/>
        </w:rPr>
        <w:t xml:space="preserve"> we can download our model or even apply it inside Fabric using the code shown in ‘Apply this version’.</w:t>
      </w:r>
    </w:p>
    <w:p w14:paraId="7DF4EE85" w14:textId="4AA8322A" w:rsidR="00CB5458" w:rsidRPr="00467A19" w:rsidRDefault="00CB5458" w:rsidP="00CB5458">
      <w:pPr>
        <w:pStyle w:val="Prrafodelista"/>
        <w:numPr>
          <w:ilvl w:val="0"/>
          <w:numId w:val="1"/>
        </w:numPr>
        <w:rPr>
          <w:lang w:val="en-US"/>
        </w:rPr>
      </w:pPr>
      <w:r>
        <w:rPr>
          <w:lang w:val="en-US"/>
        </w:rPr>
        <w:t xml:space="preserve">To have the model up and </w:t>
      </w:r>
      <w:r w:rsidR="003C177F">
        <w:rPr>
          <w:lang w:val="en-US"/>
        </w:rPr>
        <w:t>running</w:t>
      </w:r>
      <w:r>
        <w:rPr>
          <w:lang w:val="en-US"/>
        </w:rPr>
        <w:t>, we will click on</w:t>
      </w:r>
      <w:r w:rsidR="003C177F">
        <w:rPr>
          <w:lang w:val="en-US"/>
        </w:rPr>
        <w:t xml:space="preserve"> the model itself, and we will select the version we would like to deploy. At the bottom of the page, we will find a connection point to deploy it. It is only available for non-free users. But the experience is low code, just click on </w:t>
      </w:r>
      <w:r w:rsidR="003C177F" w:rsidRPr="003C177F">
        <w:rPr>
          <w:lang w:val="en-US"/>
        </w:rPr>
        <w:t>Deploy → Real-time endpoint</w:t>
      </w:r>
      <w:r w:rsidR="003C177F">
        <w:rPr>
          <w:lang w:val="en-US"/>
        </w:rPr>
        <w:t>, you can configure the endpoint name, authentication, compute size and model version and it will deploy in 1 min the model for production.</w:t>
      </w:r>
    </w:p>
    <w:sectPr w:rsidR="00CB5458" w:rsidRPr="00467A1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2321C"/>
    <w:multiLevelType w:val="hybridMultilevel"/>
    <w:tmpl w:val="97865EB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654794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6E5"/>
    <w:rsid w:val="00110ED7"/>
    <w:rsid w:val="00311073"/>
    <w:rsid w:val="003C177F"/>
    <w:rsid w:val="00467A19"/>
    <w:rsid w:val="007979B4"/>
    <w:rsid w:val="008B7ED9"/>
    <w:rsid w:val="008E56E5"/>
    <w:rsid w:val="008F4A4A"/>
    <w:rsid w:val="00C64229"/>
    <w:rsid w:val="00CB5458"/>
    <w:rsid w:val="00F27799"/>
    <w:rsid w:val="00F5463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E04A4"/>
  <w15:chartTrackingRefBased/>
  <w15:docId w15:val="{8D99AAFD-E75D-4F11-9ECF-A475BD24E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E56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E56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E56E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E56E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E56E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E56E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E56E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E56E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E56E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E56E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E56E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E56E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E56E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E56E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E56E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E56E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E56E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E56E5"/>
    <w:rPr>
      <w:rFonts w:eastAsiaTheme="majorEastAsia" w:cstheme="majorBidi"/>
      <w:color w:val="272727" w:themeColor="text1" w:themeTint="D8"/>
    </w:rPr>
  </w:style>
  <w:style w:type="paragraph" w:styleId="Ttulo">
    <w:name w:val="Title"/>
    <w:basedOn w:val="Normal"/>
    <w:next w:val="Normal"/>
    <w:link w:val="TtuloCar"/>
    <w:uiPriority w:val="10"/>
    <w:qFormat/>
    <w:rsid w:val="008E56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E56E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E56E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E56E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E56E5"/>
    <w:pPr>
      <w:spacing w:before="160"/>
      <w:jc w:val="center"/>
    </w:pPr>
    <w:rPr>
      <w:i/>
      <w:iCs/>
      <w:color w:val="404040" w:themeColor="text1" w:themeTint="BF"/>
    </w:rPr>
  </w:style>
  <w:style w:type="character" w:customStyle="1" w:styleId="CitaCar">
    <w:name w:val="Cita Car"/>
    <w:basedOn w:val="Fuentedeprrafopredeter"/>
    <w:link w:val="Cita"/>
    <w:uiPriority w:val="29"/>
    <w:rsid w:val="008E56E5"/>
    <w:rPr>
      <w:i/>
      <w:iCs/>
      <w:color w:val="404040" w:themeColor="text1" w:themeTint="BF"/>
    </w:rPr>
  </w:style>
  <w:style w:type="paragraph" w:styleId="Prrafodelista">
    <w:name w:val="List Paragraph"/>
    <w:basedOn w:val="Normal"/>
    <w:uiPriority w:val="34"/>
    <w:qFormat/>
    <w:rsid w:val="008E56E5"/>
    <w:pPr>
      <w:ind w:left="720"/>
      <w:contextualSpacing/>
    </w:pPr>
  </w:style>
  <w:style w:type="character" w:styleId="nfasisintenso">
    <w:name w:val="Intense Emphasis"/>
    <w:basedOn w:val="Fuentedeprrafopredeter"/>
    <w:uiPriority w:val="21"/>
    <w:qFormat/>
    <w:rsid w:val="008E56E5"/>
    <w:rPr>
      <w:i/>
      <w:iCs/>
      <w:color w:val="0F4761" w:themeColor="accent1" w:themeShade="BF"/>
    </w:rPr>
  </w:style>
  <w:style w:type="paragraph" w:styleId="Citadestacada">
    <w:name w:val="Intense Quote"/>
    <w:basedOn w:val="Normal"/>
    <w:next w:val="Normal"/>
    <w:link w:val="CitadestacadaCar"/>
    <w:uiPriority w:val="30"/>
    <w:qFormat/>
    <w:rsid w:val="008E56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E56E5"/>
    <w:rPr>
      <w:i/>
      <w:iCs/>
      <w:color w:val="0F4761" w:themeColor="accent1" w:themeShade="BF"/>
    </w:rPr>
  </w:style>
  <w:style w:type="character" w:styleId="Referenciaintensa">
    <w:name w:val="Intense Reference"/>
    <w:basedOn w:val="Fuentedeprrafopredeter"/>
    <w:uiPriority w:val="32"/>
    <w:qFormat/>
    <w:rsid w:val="008E56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1043</TotalTime>
  <Pages>2</Pages>
  <Words>424</Words>
  <Characters>2333</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García Domínguez</dc:creator>
  <cp:keywords/>
  <dc:description/>
  <cp:lastModifiedBy>Victor García Domínguez</cp:lastModifiedBy>
  <cp:revision>4</cp:revision>
  <dcterms:created xsi:type="dcterms:W3CDTF">2025-11-28T19:32:00Z</dcterms:created>
  <dcterms:modified xsi:type="dcterms:W3CDTF">2025-11-29T12:55:00Z</dcterms:modified>
</cp:coreProperties>
</file>