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19D6" w14:textId="4B805BFD" w:rsidR="002161B6" w:rsidRPr="00102D78" w:rsidRDefault="00102D78" w:rsidP="00F40BD3">
      <w:pPr>
        <w:spacing w:line="264" w:lineRule="auto"/>
        <w:jc w:val="center"/>
        <w:rPr>
          <w:b/>
          <w:color w:val="767171" w:themeColor="background2" w:themeShade="80"/>
          <w:sz w:val="26"/>
          <w:szCs w:val="26"/>
          <w:lang w:val="es-BO"/>
        </w:rPr>
      </w:pPr>
      <w:r>
        <w:rPr>
          <w:b/>
          <w:sz w:val="26"/>
          <w:szCs w:val="26"/>
          <w:lang w:val="es-BO"/>
        </w:rPr>
        <w:t>AUTO</w:t>
      </w:r>
    </w:p>
    <w:p w14:paraId="18458371" w14:textId="77777777" w:rsidR="00336245" w:rsidRPr="00102D78" w:rsidRDefault="00336245" w:rsidP="00336245">
      <w:pPr>
        <w:spacing w:line="264" w:lineRule="auto"/>
        <w:jc w:val="center"/>
        <w:rPr>
          <w:b/>
          <w:lang w:eastAsia="es-BO"/>
        </w:rPr>
      </w:pPr>
      <w:r>
        <w:rPr>
          <w:b/>
          <w:lang w:eastAsia="es-BO"/>
        </w:rPr>
        <w:t>${correlativo}</w:t>
      </w:r>
    </w:p>
    <w:p w14:paraId="347E8F42" w14:textId="77777777" w:rsidR="00336245" w:rsidRPr="00102D78" w:rsidRDefault="00336245" w:rsidP="00336245">
      <w:pPr>
        <w:spacing w:line="264" w:lineRule="auto"/>
        <w:jc w:val="center"/>
        <w:rPr>
          <w:b/>
          <w:lang w:val="es-BO"/>
        </w:rPr>
      </w:pPr>
      <w:r>
        <w:rPr>
          <w:b/>
          <w:lang w:eastAsia="es-BO"/>
        </w:rPr>
        <w:t>${fecha}</w:t>
      </w:r>
    </w:p>
    <w:p w14:paraId="3113BC75" w14:textId="711CFF84" w:rsidR="00102D78" w:rsidRPr="0028530A" w:rsidRDefault="00102D78" w:rsidP="0028530A">
      <w:pPr>
        <w:spacing w:before="120" w:after="120" w:line="360" w:lineRule="auto"/>
        <w:rPr>
          <w:b/>
          <w:bCs/>
        </w:rPr>
      </w:pPr>
      <w:r w:rsidRPr="0028530A">
        <w:rPr>
          <w:b/>
          <w:bCs/>
        </w:rPr>
        <w:t>VISTOS:</w:t>
      </w:r>
    </w:p>
    <w:p w14:paraId="7E27825A" w14:textId="4CC0C0F0" w:rsidR="0028530A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La solicitud de Contrato Administrativo Minero presentada el 11 de enero de 2023 por Reynaldo Conde Herrera, representante legal de la </w:t>
      </w:r>
      <w:r w:rsidRPr="0028530A">
        <w:rPr>
          <w:rFonts w:eastAsia="Calibri"/>
          <w:highlight w:val="yellow"/>
        </w:rPr>
        <w:t xml:space="preserve">EMPRESA MINERA ALIANZA </w:t>
      </w:r>
      <w:proofErr w:type="spellStart"/>
      <w:r w:rsidRPr="0028530A">
        <w:rPr>
          <w:rFonts w:eastAsia="Calibri"/>
          <w:highlight w:val="yellow"/>
        </w:rPr>
        <w:t>OROX</w:t>
      </w:r>
      <w:proofErr w:type="spellEnd"/>
      <w:r w:rsidRPr="0028530A">
        <w:rPr>
          <w:rFonts w:eastAsia="Calibri"/>
          <w:highlight w:val="yellow"/>
        </w:rPr>
        <w:t xml:space="preserve"> </w:t>
      </w:r>
      <w:proofErr w:type="spellStart"/>
      <w:r w:rsidRPr="0028530A">
        <w:rPr>
          <w:rFonts w:eastAsia="Calibri"/>
          <w:highlight w:val="yellow"/>
        </w:rPr>
        <w:t>S.R.L</w:t>
      </w:r>
      <w:proofErr w:type="spellEnd"/>
      <w:r w:rsidRPr="0028530A">
        <w:rPr>
          <w:rFonts w:eastAsia="Calibri"/>
          <w:highlight w:val="yellow"/>
        </w:rPr>
        <w:t>.</w:t>
      </w:r>
      <w:r w:rsidRPr="00102D78">
        <w:rPr>
          <w:rFonts w:eastAsia="Calibri"/>
        </w:rPr>
        <w:t xml:space="preserve">, respecto al área minera </w:t>
      </w:r>
      <w:r w:rsidRPr="0028530A">
        <w:rPr>
          <w:rFonts w:eastAsia="Calibri"/>
          <w:highlight w:val="yellow"/>
        </w:rPr>
        <w:t>TRES HERMANAS</w:t>
      </w:r>
      <w:r w:rsidRPr="00102D78">
        <w:rPr>
          <w:rFonts w:eastAsia="Calibri"/>
        </w:rPr>
        <w:t xml:space="preserve">, con Código Único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</w:t>
      </w:r>
      <w:r w:rsidRPr="0028530A">
        <w:rPr>
          <w:rFonts w:eastAsia="Calibri"/>
          <w:highlight w:val="yellow"/>
        </w:rPr>
        <w:t>2041990</w:t>
      </w:r>
      <w:r w:rsidRPr="00102D78">
        <w:rPr>
          <w:rFonts w:eastAsia="Calibri"/>
        </w:rPr>
        <w:t xml:space="preserve">, conforme los datos consignados en el Certificado de Área Libre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</w:t>
      </w:r>
      <w:r w:rsidRPr="0028530A">
        <w:rPr>
          <w:rFonts w:eastAsia="Calibri"/>
          <w:highlight w:val="yellow"/>
        </w:rPr>
        <w:t>AJAMD-LP-CERT-AL-2358/2022 de 28 de diciembre de 2022</w:t>
      </w:r>
      <w:r w:rsidRPr="00102D78">
        <w:rPr>
          <w:rFonts w:eastAsia="Calibri"/>
        </w:rPr>
        <w:t>, los documentos adjuntos, el marco normativo aplicable y todo lo que convino ver y se tuvo presente.</w:t>
      </w:r>
    </w:p>
    <w:p w14:paraId="56DA6D8D" w14:textId="77777777" w:rsidR="00102D78" w:rsidRPr="0028530A" w:rsidRDefault="00102D78" w:rsidP="0028530A">
      <w:pPr>
        <w:spacing w:before="120" w:after="120" w:line="360" w:lineRule="auto"/>
        <w:rPr>
          <w:b/>
          <w:bCs/>
        </w:rPr>
      </w:pPr>
      <w:r w:rsidRPr="0028530A">
        <w:rPr>
          <w:b/>
          <w:bCs/>
        </w:rPr>
        <w:t>CONSIDERANDO:</w:t>
      </w:r>
    </w:p>
    <w:p w14:paraId="14A9AB71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Que, dentro del plazo establecido en el Parágrafo III, del Artículo 164 de la Ley </w:t>
      </w:r>
      <w:proofErr w:type="spellStart"/>
      <w:r w:rsidRPr="00102D78">
        <w:rPr>
          <w:rFonts w:eastAsia="Calibri"/>
        </w:rPr>
        <w:t>Nº</w:t>
      </w:r>
      <w:proofErr w:type="spellEnd"/>
      <w:r w:rsidRPr="00102D78">
        <w:rPr>
          <w:rFonts w:eastAsia="Calibri"/>
        </w:rPr>
        <w:t xml:space="preserve"> 535 de 28 de mayo del 2014, de Minería y Metalurgia, concordante con lo dispuesto en el Artículo 8 del Reglamento de Otorgación y Extinción de Derechos Mineros aprobado mediante Resolución Ministerial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023/2015 de 30 de enero de 2015, el señor </w:t>
      </w:r>
      <w:r w:rsidRPr="0028530A">
        <w:rPr>
          <w:rFonts w:eastAsia="Calibri"/>
          <w:highlight w:val="yellow"/>
        </w:rPr>
        <w:t>Reynaldo Conde Herrera</w:t>
      </w:r>
      <w:r w:rsidRPr="00102D78">
        <w:rPr>
          <w:rFonts w:eastAsia="Calibri"/>
        </w:rPr>
        <w:t xml:space="preserve">, representante legal de la </w:t>
      </w:r>
      <w:r w:rsidRPr="0028530A">
        <w:rPr>
          <w:rFonts w:eastAsia="Calibri"/>
          <w:highlight w:val="yellow"/>
        </w:rPr>
        <w:t xml:space="preserve">EMPRESA MINERA ALIANZA </w:t>
      </w:r>
      <w:proofErr w:type="spellStart"/>
      <w:r w:rsidRPr="0028530A">
        <w:rPr>
          <w:rFonts w:eastAsia="Calibri"/>
          <w:highlight w:val="yellow"/>
        </w:rPr>
        <w:t>OROX</w:t>
      </w:r>
      <w:proofErr w:type="spellEnd"/>
      <w:r w:rsidRPr="0028530A">
        <w:rPr>
          <w:rFonts w:eastAsia="Calibri"/>
          <w:highlight w:val="yellow"/>
        </w:rPr>
        <w:t xml:space="preserve"> </w:t>
      </w:r>
      <w:proofErr w:type="spellStart"/>
      <w:r w:rsidRPr="0028530A">
        <w:rPr>
          <w:rFonts w:eastAsia="Calibri"/>
          <w:highlight w:val="yellow"/>
        </w:rPr>
        <w:t>S.R.L</w:t>
      </w:r>
      <w:proofErr w:type="spellEnd"/>
      <w:r w:rsidRPr="0028530A">
        <w:rPr>
          <w:rFonts w:eastAsia="Calibri"/>
          <w:highlight w:val="yellow"/>
        </w:rPr>
        <w:t>.</w:t>
      </w:r>
      <w:r w:rsidRPr="00102D78">
        <w:rPr>
          <w:rFonts w:eastAsia="Calibri"/>
        </w:rPr>
        <w:t xml:space="preserve">, mediante nota presentada el </w:t>
      </w:r>
      <w:r w:rsidRPr="0028530A">
        <w:rPr>
          <w:rFonts w:eastAsia="Calibri"/>
          <w:highlight w:val="yellow"/>
        </w:rPr>
        <w:t>11 de enero de 2023</w:t>
      </w:r>
      <w:r w:rsidRPr="00102D78">
        <w:rPr>
          <w:rFonts w:eastAsia="Calibri"/>
        </w:rPr>
        <w:t xml:space="preserve">, formalizó la solicitud de Contrato Administrativo Minero sobre el área minera denominada </w:t>
      </w:r>
      <w:r w:rsidRPr="0028530A">
        <w:rPr>
          <w:rFonts w:eastAsia="Calibri"/>
          <w:highlight w:val="yellow"/>
        </w:rPr>
        <w:t>TRES HERMANAS</w:t>
      </w:r>
      <w:r w:rsidRPr="00102D78">
        <w:rPr>
          <w:rFonts w:eastAsia="Calibri"/>
        </w:rPr>
        <w:t xml:space="preserve"> compuesta por </w:t>
      </w:r>
      <w:r w:rsidRPr="0028530A">
        <w:rPr>
          <w:rFonts w:eastAsia="Calibri"/>
          <w:highlight w:val="yellow"/>
        </w:rPr>
        <w:t>diez (10) cuadrículas</w:t>
      </w:r>
      <w:r w:rsidRPr="00102D78">
        <w:rPr>
          <w:rFonts w:eastAsia="Calibri"/>
        </w:rPr>
        <w:t>.</w:t>
      </w:r>
    </w:p>
    <w:p w14:paraId="4C22D322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Que, en atención a la referida solicitud, y de conformidad a lo establecido en el Parágrafo I del Artículo 9 del Reglamento de Otorgación y Extinción de Derechos Mineros, mediante Providencia </w:t>
      </w:r>
      <w:proofErr w:type="spellStart"/>
      <w:r w:rsidRPr="0028530A">
        <w:rPr>
          <w:rFonts w:eastAsia="Calibri"/>
          <w:highlight w:val="yellow"/>
        </w:rPr>
        <w:t>AJAMD</w:t>
      </w:r>
      <w:proofErr w:type="spellEnd"/>
      <w:r w:rsidRPr="0028530A">
        <w:rPr>
          <w:rFonts w:eastAsia="Calibri"/>
          <w:highlight w:val="yellow"/>
        </w:rPr>
        <w:t>-LP/</w:t>
      </w:r>
      <w:proofErr w:type="spellStart"/>
      <w:r w:rsidRPr="0028530A">
        <w:rPr>
          <w:rFonts w:eastAsia="Calibri"/>
          <w:highlight w:val="yellow"/>
        </w:rPr>
        <w:t>DD</w:t>
      </w:r>
      <w:proofErr w:type="spellEnd"/>
      <w:r w:rsidRPr="0028530A">
        <w:rPr>
          <w:rFonts w:eastAsia="Calibri"/>
          <w:highlight w:val="yellow"/>
        </w:rPr>
        <w:t>/</w:t>
      </w:r>
      <w:proofErr w:type="spellStart"/>
      <w:r w:rsidRPr="0028530A">
        <w:rPr>
          <w:rFonts w:eastAsia="Calibri"/>
          <w:highlight w:val="yellow"/>
        </w:rPr>
        <w:t>PROV</w:t>
      </w:r>
      <w:proofErr w:type="spellEnd"/>
      <w:r w:rsidRPr="0028530A">
        <w:rPr>
          <w:rFonts w:eastAsia="Calibri"/>
          <w:highlight w:val="yellow"/>
        </w:rPr>
        <w:t>/178/2023 de 19 de enero de 2023, notificada el 30 de enero de 2023</w:t>
      </w:r>
      <w:r w:rsidRPr="00102D78">
        <w:rPr>
          <w:rFonts w:eastAsia="Calibri"/>
        </w:rPr>
        <w:t>, esta Dirección Departamental dispuso que la empresa solicitante, subsane y complemente su solicitud dentro de un plazo de treinta (30) días hábiles.</w:t>
      </w:r>
    </w:p>
    <w:p w14:paraId="6F0AAB52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Que, dentro del plazo anteriormente señalado, el Actor Productivo Minero solicitante, subsanó y completó su solicitud de Contrato Administrativo Minero, con la presentación de la documentación requerida mediante nota presentada </w:t>
      </w:r>
      <w:r w:rsidRPr="0028530A">
        <w:rPr>
          <w:rFonts w:eastAsia="Calibri"/>
          <w:highlight w:val="yellow"/>
        </w:rPr>
        <w:t>el 07 de febrero de 2023</w:t>
      </w:r>
      <w:r w:rsidRPr="00102D78">
        <w:rPr>
          <w:rFonts w:eastAsia="Calibri"/>
        </w:rPr>
        <w:t>.</w:t>
      </w:r>
    </w:p>
    <w:p w14:paraId="075B5F2E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Que, por lo anteriormente señalado, se establece que el Actor Productivo Minero solicitante cumplió con la presentación de los requisitos  establecidos en el Parágrafo II del Artículo 140 de la Ley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535 de Minería y Metalurgia y el Artículo 5 del Reglamento de Otorgación y Extinción de Derechos Mineros; en ese entendido, corresponde a esta Dirección Departamental disponer la admisión de la </w:t>
      </w:r>
      <w:r w:rsidRPr="00102D78">
        <w:rPr>
          <w:rFonts w:eastAsia="Calibri"/>
        </w:rPr>
        <w:lastRenderedPageBreak/>
        <w:t>presente solicitud de suscripción de Contrato Administrativo Minero, conforme al Artículo 10 del Reglamento de Otorgación y Extinción de Derechos Mineros.</w:t>
      </w:r>
    </w:p>
    <w:p w14:paraId="575F1AE3" w14:textId="77777777" w:rsidR="00102D78" w:rsidRPr="0028530A" w:rsidRDefault="00102D78" w:rsidP="0028530A">
      <w:pPr>
        <w:spacing w:before="120" w:after="120" w:line="360" w:lineRule="auto"/>
        <w:jc w:val="both"/>
        <w:rPr>
          <w:rFonts w:eastAsia="Calibri"/>
          <w:b/>
          <w:bCs/>
        </w:rPr>
      </w:pPr>
      <w:r w:rsidRPr="0028530A">
        <w:rPr>
          <w:rFonts w:eastAsia="Calibri"/>
          <w:b/>
          <w:bCs/>
        </w:rPr>
        <w:t>POR TANTO:</w:t>
      </w:r>
    </w:p>
    <w:p w14:paraId="07E16EE5" w14:textId="563C56F0" w:rsidR="0028530A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 xml:space="preserve">El suscrito </w:t>
      </w:r>
      <w:proofErr w:type="gramStart"/>
      <w:r w:rsidRPr="00102D78">
        <w:rPr>
          <w:rFonts w:eastAsia="Calibri"/>
        </w:rPr>
        <w:t>Director</w:t>
      </w:r>
      <w:proofErr w:type="gramEnd"/>
      <w:r w:rsidRPr="00102D78">
        <w:rPr>
          <w:rFonts w:eastAsia="Calibri"/>
        </w:rPr>
        <w:t xml:space="preserve"> </w:t>
      </w:r>
      <w:r w:rsidRPr="0028530A">
        <w:rPr>
          <w:rFonts w:eastAsia="Calibri"/>
          <w:highlight w:val="yellow"/>
        </w:rPr>
        <w:t>Departamental La Paz</w:t>
      </w:r>
      <w:r w:rsidRPr="00102D78">
        <w:rPr>
          <w:rFonts w:eastAsia="Calibri"/>
        </w:rPr>
        <w:t>, de la Autoridad Jurisdiccional Administrativa Minera, en virtud a la jurisdicción y competencia que ejerce por Ley.</w:t>
      </w:r>
    </w:p>
    <w:p w14:paraId="2649AE00" w14:textId="77777777" w:rsidR="00102D78" w:rsidRPr="0028530A" w:rsidRDefault="00102D78" w:rsidP="0028530A">
      <w:pPr>
        <w:spacing w:before="120" w:after="120" w:line="360" w:lineRule="auto"/>
        <w:jc w:val="both"/>
        <w:rPr>
          <w:rFonts w:eastAsia="Calibri"/>
          <w:b/>
          <w:bCs/>
        </w:rPr>
      </w:pPr>
      <w:r w:rsidRPr="0028530A">
        <w:rPr>
          <w:rFonts w:eastAsia="Calibri"/>
          <w:b/>
          <w:bCs/>
        </w:rPr>
        <w:t>DISPONE:</w:t>
      </w:r>
    </w:p>
    <w:p w14:paraId="73A502CC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28530A">
        <w:rPr>
          <w:rFonts w:eastAsia="Calibri"/>
          <w:b/>
          <w:bCs/>
          <w:u w:val="single"/>
        </w:rPr>
        <w:t>PRIMERO.-</w:t>
      </w:r>
      <w:r w:rsidRPr="00102D78">
        <w:rPr>
          <w:rFonts w:eastAsia="Calibri"/>
        </w:rPr>
        <w:t xml:space="preserve"> </w:t>
      </w:r>
      <w:r w:rsidRPr="0028530A">
        <w:rPr>
          <w:rFonts w:eastAsia="Calibri"/>
          <w:b/>
          <w:bCs/>
        </w:rPr>
        <w:t>ADMITIR</w:t>
      </w:r>
      <w:r w:rsidRPr="00102D78">
        <w:rPr>
          <w:rFonts w:eastAsia="Calibri"/>
        </w:rPr>
        <w:t xml:space="preserve"> la solicitud de Contrato Administrativo Minero presentada el </w:t>
      </w:r>
      <w:r w:rsidRPr="0028530A">
        <w:rPr>
          <w:rFonts w:eastAsia="Calibri"/>
          <w:highlight w:val="yellow"/>
        </w:rPr>
        <w:t>11 de enero de 2023</w:t>
      </w:r>
      <w:r w:rsidRPr="00102D78">
        <w:rPr>
          <w:rFonts w:eastAsia="Calibri"/>
        </w:rPr>
        <w:t xml:space="preserve">, por </w:t>
      </w:r>
      <w:r w:rsidRPr="0028530A">
        <w:rPr>
          <w:rFonts w:eastAsia="Calibri"/>
          <w:highlight w:val="yellow"/>
        </w:rPr>
        <w:t xml:space="preserve">Reynaldo Conde Herrera representante legal de la EMPRESA MINERA ALIANZA </w:t>
      </w:r>
      <w:proofErr w:type="spellStart"/>
      <w:r w:rsidRPr="0028530A">
        <w:rPr>
          <w:rFonts w:eastAsia="Calibri"/>
          <w:highlight w:val="yellow"/>
        </w:rPr>
        <w:t>OROX</w:t>
      </w:r>
      <w:proofErr w:type="spellEnd"/>
      <w:r w:rsidRPr="0028530A">
        <w:rPr>
          <w:rFonts w:eastAsia="Calibri"/>
          <w:highlight w:val="yellow"/>
        </w:rPr>
        <w:t xml:space="preserve"> </w:t>
      </w:r>
      <w:proofErr w:type="spellStart"/>
      <w:r w:rsidRPr="0028530A">
        <w:rPr>
          <w:rFonts w:eastAsia="Calibri"/>
          <w:highlight w:val="yellow"/>
        </w:rPr>
        <w:t>S.R.L</w:t>
      </w:r>
      <w:proofErr w:type="spellEnd"/>
      <w:r w:rsidRPr="0028530A">
        <w:rPr>
          <w:rFonts w:eastAsia="Calibri"/>
          <w:highlight w:val="yellow"/>
        </w:rPr>
        <w:t>.</w:t>
      </w:r>
      <w:r w:rsidRPr="00102D78">
        <w:rPr>
          <w:rFonts w:eastAsia="Calibri"/>
        </w:rPr>
        <w:t xml:space="preserve">, sobre el área minera denominada </w:t>
      </w:r>
      <w:r w:rsidRPr="0028530A">
        <w:rPr>
          <w:rFonts w:eastAsia="Calibri"/>
          <w:highlight w:val="yellow"/>
        </w:rPr>
        <w:t>TRES HERMANAS</w:t>
      </w:r>
      <w:r w:rsidRPr="00102D78">
        <w:rPr>
          <w:rFonts w:eastAsia="Calibri"/>
        </w:rPr>
        <w:t xml:space="preserve"> con Código Único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</w:t>
      </w:r>
      <w:r w:rsidRPr="0028530A">
        <w:rPr>
          <w:rFonts w:eastAsia="Calibri"/>
          <w:highlight w:val="yellow"/>
        </w:rPr>
        <w:t>2041990</w:t>
      </w:r>
      <w:r w:rsidRPr="00102D78">
        <w:rPr>
          <w:rFonts w:eastAsia="Calibri"/>
        </w:rPr>
        <w:t xml:space="preserve">, compuesta de </w:t>
      </w:r>
      <w:r w:rsidRPr="0028530A">
        <w:rPr>
          <w:rFonts w:eastAsia="Calibri"/>
          <w:highlight w:val="yellow"/>
        </w:rPr>
        <w:t>diez (10) cuadrículas</w:t>
      </w:r>
      <w:r w:rsidRPr="00102D78">
        <w:rPr>
          <w:rFonts w:eastAsia="Calibri"/>
        </w:rPr>
        <w:t xml:space="preserve">, </w:t>
      </w:r>
      <w:r w:rsidRPr="0028530A">
        <w:rPr>
          <w:rFonts w:eastAsia="Calibri"/>
          <w:highlight w:val="yellow"/>
        </w:rPr>
        <w:t>ubicada en el Municipio Yaco, de la Provincia Loayza del Departamento de La Paz</w:t>
      </w:r>
      <w:r w:rsidRPr="00102D78">
        <w:rPr>
          <w:rFonts w:eastAsia="Calibri"/>
        </w:rPr>
        <w:t xml:space="preserve">, en cumplimiento a la disposición contenida en el Parágrafo I del Artículo 10 del Reglamento de Otorgación y Extinción de Derechos Mineros, aprobado por el Ministerio de Minería y Metalurgia mediante Resolución Ministerial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023/2015 de 30 de enero del 2015.</w:t>
      </w:r>
    </w:p>
    <w:p w14:paraId="1C695348" w14:textId="77777777" w:rsidR="00102D78" w:rsidRP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28530A">
        <w:rPr>
          <w:rFonts w:eastAsia="Calibri"/>
          <w:b/>
          <w:bCs/>
          <w:u w:val="single"/>
        </w:rPr>
        <w:t>SEGUNDO. -</w:t>
      </w:r>
      <w:r w:rsidRPr="00102D78">
        <w:rPr>
          <w:rFonts w:eastAsia="Calibri"/>
        </w:rPr>
        <w:t xml:space="preserve"> </w:t>
      </w:r>
      <w:r w:rsidRPr="0028530A">
        <w:rPr>
          <w:rFonts w:eastAsia="Calibri"/>
          <w:b/>
          <w:bCs/>
        </w:rPr>
        <w:t>ORDENAR</w:t>
      </w:r>
      <w:r w:rsidRPr="00102D78">
        <w:rPr>
          <w:rFonts w:eastAsia="Calibri"/>
        </w:rPr>
        <w:t xml:space="preserve"> la remisión de los antecedentes a la Dirección de Catastro y Cuadriculado Minero, a objeto de que en el plazo de cinco (5) días hábiles emita el Informe Técnico correspondiente, en cumplimiento a lo establecido en el Parágrafo II del Artículo 10 del Reglamento de Otorgación y Extinción de Derechos Mineros, aprobado por el Ministerio de Minería y Metalurgia mediante Resolución Ministerial </w:t>
      </w:r>
      <w:proofErr w:type="spellStart"/>
      <w:r w:rsidRPr="00102D78">
        <w:rPr>
          <w:rFonts w:eastAsia="Calibri"/>
        </w:rPr>
        <w:t>N°</w:t>
      </w:r>
      <w:proofErr w:type="spellEnd"/>
      <w:r w:rsidRPr="00102D78">
        <w:rPr>
          <w:rFonts w:eastAsia="Calibri"/>
        </w:rPr>
        <w:t xml:space="preserve"> 023/2015 de 30 de enero del 2015.</w:t>
      </w:r>
    </w:p>
    <w:p w14:paraId="712B9824" w14:textId="0FACBEB6" w:rsidR="00102D78" w:rsidRDefault="00102D78" w:rsidP="0028530A">
      <w:pPr>
        <w:spacing w:before="120" w:after="120" w:line="360" w:lineRule="auto"/>
        <w:jc w:val="both"/>
        <w:rPr>
          <w:rFonts w:eastAsia="Calibri"/>
        </w:rPr>
      </w:pPr>
      <w:r w:rsidRPr="00102D78">
        <w:rPr>
          <w:rFonts w:eastAsia="Calibri"/>
        </w:rPr>
        <w:t>Regístrese, notifíquese y archívese.</w:t>
      </w:r>
    </w:p>
    <w:p w14:paraId="1DCDC941" w14:textId="77777777" w:rsidR="0028530A" w:rsidRDefault="0028530A" w:rsidP="00F40BD3">
      <w:pPr>
        <w:spacing w:line="264" w:lineRule="auto"/>
        <w:contextualSpacing/>
        <w:jc w:val="center"/>
        <w:rPr>
          <w:rFonts w:eastAsia="Calibri"/>
        </w:rPr>
      </w:pPr>
    </w:p>
    <w:p w14:paraId="1EF17038" w14:textId="4B4AADB2" w:rsidR="0028530A" w:rsidRDefault="0028530A" w:rsidP="009319D2">
      <w:pPr>
        <w:spacing w:line="264" w:lineRule="auto"/>
        <w:contextualSpacing/>
        <w:rPr>
          <w:rFonts w:eastAsia="Calibri"/>
        </w:rPr>
      </w:pPr>
    </w:p>
    <w:p w14:paraId="0AF66B1F" w14:textId="2A784C7F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641B5B82" w14:textId="77777777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2614CC90" w14:textId="06F86870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02CB460A" w14:textId="77777777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2EE6A05F" w14:textId="77777777" w:rsidR="0028530A" w:rsidRDefault="0028530A" w:rsidP="00F40BD3">
      <w:pPr>
        <w:spacing w:line="264" w:lineRule="auto"/>
        <w:contextualSpacing/>
        <w:jc w:val="center"/>
        <w:rPr>
          <w:rFonts w:eastAsia="Calibri"/>
        </w:rPr>
      </w:pPr>
    </w:p>
    <w:p w14:paraId="1D94287C" w14:textId="2F6ACA7B" w:rsidR="002161B6" w:rsidRPr="00102D78" w:rsidRDefault="002161B6" w:rsidP="00F40BD3">
      <w:pPr>
        <w:spacing w:line="264" w:lineRule="auto"/>
        <w:contextualSpacing/>
        <w:jc w:val="center"/>
        <w:rPr>
          <w:rFonts w:eastAsia="Calibri"/>
          <w:b/>
        </w:rPr>
      </w:pPr>
      <w:r w:rsidRPr="00102D78">
        <w:rPr>
          <w:rFonts w:eastAsia="Calibri"/>
          <w:b/>
        </w:rPr>
        <w:t>FIRMA(S) Y SELLO(S) DE LAS AUTORIDADES COMPETENTE(S)</w:t>
      </w:r>
    </w:p>
    <w:p w14:paraId="57E1D684" w14:textId="77777777" w:rsidR="002161B6" w:rsidRPr="00102D78" w:rsidRDefault="002161B6" w:rsidP="00F40BD3">
      <w:pPr>
        <w:spacing w:line="264" w:lineRule="auto"/>
        <w:contextualSpacing/>
        <w:rPr>
          <w:rFonts w:eastAsia="Calibri"/>
          <w:b/>
        </w:rPr>
      </w:pPr>
    </w:p>
    <w:p w14:paraId="0DEF6C02" w14:textId="77777777" w:rsidR="002161B6" w:rsidRPr="00102D78" w:rsidRDefault="002161B6" w:rsidP="00F40BD3">
      <w:pPr>
        <w:spacing w:line="264" w:lineRule="auto"/>
      </w:pPr>
    </w:p>
    <w:p w14:paraId="35FE6003" w14:textId="7AB63697" w:rsidR="0028530A" w:rsidRDefault="0028530A" w:rsidP="00F40BD3">
      <w:pPr>
        <w:spacing w:line="264" w:lineRule="auto"/>
      </w:pPr>
    </w:p>
    <w:p w14:paraId="68775646" w14:textId="4535AFA5" w:rsidR="0028530A" w:rsidRDefault="0028530A" w:rsidP="00F40BD3">
      <w:pPr>
        <w:spacing w:line="264" w:lineRule="auto"/>
      </w:pPr>
    </w:p>
    <w:p w14:paraId="106A10EB" w14:textId="77777777" w:rsidR="0028530A" w:rsidRPr="0028530A" w:rsidRDefault="0028530A" w:rsidP="0028530A">
      <w:pPr>
        <w:rPr>
          <w:sz w:val="16"/>
          <w:szCs w:val="16"/>
          <w:highlight w:val="yellow"/>
        </w:rPr>
      </w:pPr>
      <w:proofErr w:type="spellStart"/>
      <w:r w:rsidRPr="0028530A">
        <w:rPr>
          <w:sz w:val="16"/>
          <w:szCs w:val="16"/>
          <w:highlight w:val="yellow"/>
        </w:rPr>
        <w:t>AEAG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MVLP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lpgo</w:t>
      </w:r>
      <w:proofErr w:type="spellEnd"/>
    </w:p>
    <w:p w14:paraId="59A45552" w14:textId="6E680CCC" w:rsidR="0028530A" w:rsidRPr="0028530A" w:rsidRDefault="0028530A" w:rsidP="0028530A">
      <w:pPr>
        <w:rPr>
          <w:sz w:val="16"/>
          <w:szCs w:val="16"/>
        </w:rPr>
      </w:pPr>
      <w:proofErr w:type="spellStart"/>
      <w:r w:rsidRPr="0028530A">
        <w:rPr>
          <w:sz w:val="16"/>
          <w:szCs w:val="16"/>
          <w:highlight w:val="yellow"/>
        </w:rPr>
        <w:t>AJAMD</w:t>
      </w:r>
      <w:proofErr w:type="spellEnd"/>
      <w:r w:rsidRPr="0028530A">
        <w:rPr>
          <w:sz w:val="16"/>
          <w:szCs w:val="16"/>
          <w:highlight w:val="yellow"/>
        </w:rPr>
        <w:t>-LP-SOL-CAM/8/2023</w:t>
      </w:r>
    </w:p>
    <w:sectPr w:rsidR="0028530A" w:rsidRPr="0028530A" w:rsidSect="00931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5" w:right="1418" w:bottom="1985" w:left="1985" w:header="4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A237" w14:textId="77777777" w:rsidR="00C15E33" w:rsidRDefault="00C15E33" w:rsidP="00006691">
      <w:r>
        <w:separator/>
      </w:r>
    </w:p>
  </w:endnote>
  <w:endnote w:type="continuationSeparator" w:id="0">
    <w:p w14:paraId="2820A859" w14:textId="77777777" w:rsidR="00C15E33" w:rsidRDefault="00C15E33" w:rsidP="000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66099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3C53D4" w14:textId="39CF6A08" w:rsidR="00036126" w:rsidRDefault="00036126" w:rsidP="00DC0A0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D0398B" w14:textId="77777777" w:rsidR="00036126" w:rsidRDefault="00036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8"/>
        <w:szCs w:val="18"/>
      </w:rPr>
      <w:id w:val="-13809305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AF9FD" w14:textId="74E9C3CA" w:rsidR="00036126" w:rsidRPr="00036126" w:rsidRDefault="00B2642C" w:rsidP="00C25759">
        <w:pPr>
          <w:pStyle w:val="Piedepgina"/>
          <w:framePr w:w="865" w:wrap="none" w:vAnchor="text" w:hAnchor="page" w:x="5655" w:y="-327"/>
          <w:jc w:val="center"/>
          <w:rPr>
            <w:rStyle w:val="Nmerodepgina"/>
            <w:rFonts w:ascii="Arial" w:hAnsi="Arial" w:cs="Arial"/>
            <w:sz w:val="18"/>
            <w:szCs w:val="18"/>
          </w:rPr>
        </w:pP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PAGE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  <w:r w:rsidRPr="00B2642C">
          <w:rPr>
            <w:rStyle w:val="Nmerodepgina"/>
            <w:rFonts w:ascii="Arial" w:hAnsi="Arial" w:cs="Arial"/>
            <w:sz w:val="18"/>
            <w:szCs w:val="18"/>
            <w:lang w:val="es-ES"/>
          </w:rPr>
          <w:t xml:space="preserve"> de 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NUMPAGES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096077CA" w14:textId="023D8A70" w:rsidR="00123EF9" w:rsidRDefault="00461F5E" w:rsidP="000E5105">
    <w:pPr>
      <w:pStyle w:val="Piedepgina"/>
      <w:tabs>
        <w:tab w:val="clear" w:pos="4252"/>
        <w:tab w:val="clear" w:pos="8504"/>
      </w:tabs>
      <w:ind w:left="-1276" w:right="-802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 wp14:anchorId="3947B46A" wp14:editId="7270048D">
          <wp:simplePos x="0" y="0"/>
          <wp:positionH relativeFrom="column">
            <wp:posOffset>3507740</wp:posOffset>
          </wp:positionH>
          <wp:positionV relativeFrom="paragraph">
            <wp:posOffset>-2464526</wp:posOffset>
          </wp:positionV>
          <wp:extent cx="2981325" cy="3570605"/>
          <wp:effectExtent l="0" t="0" r="3175" b="0"/>
          <wp:wrapNone/>
          <wp:docPr id="6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fondo hoja externa-01.png"/>
                  <pic:cNvPicPr/>
                </pic:nvPicPr>
                <pic:blipFill rotWithShape="1">
                  <a:blip r:embed="rId1"/>
                  <a:srcRect l="61537" t="64403" b="4"/>
                  <a:stretch/>
                </pic:blipFill>
                <pic:spPr bwMode="auto">
                  <a:xfrm>
                    <a:off x="0" y="0"/>
                    <a:ext cx="2981325" cy="3570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105" w:rsidRPr="00EA0684">
      <w:rPr>
        <w:noProof/>
      </w:rPr>
      <w:drawing>
        <wp:inline distT="0" distB="0" distL="0" distR="0" wp14:anchorId="0DF4A369" wp14:editId="0DC4A758">
          <wp:extent cx="6894000" cy="888484"/>
          <wp:effectExtent l="0" t="0" r="254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00" cy="888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D64" w14:textId="77777777" w:rsidR="000A7124" w:rsidRDefault="000A7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8DA3" w14:textId="77777777" w:rsidR="00C15E33" w:rsidRDefault="00C15E33" w:rsidP="00006691">
      <w:r>
        <w:separator/>
      </w:r>
    </w:p>
  </w:footnote>
  <w:footnote w:type="continuationSeparator" w:id="0">
    <w:p w14:paraId="7C7970F6" w14:textId="77777777" w:rsidR="00C15E33" w:rsidRDefault="00C15E33" w:rsidP="000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58ED" w14:textId="77777777" w:rsidR="000A7124" w:rsidRDefault="000A7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3D8" w14:textId="20D38617" w:rsidR="00123EF9" w:rsidRPr="002D7C21" w:rsidRDefault="002D7C21" w:rsidP="00102D6B">
    <w:pPr>
      <w:pStyle w:val="Encabezado"/>
      <w:ind w:left="-993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30910F" wp14:editId="47C15030">
              <wp:simplePos x="0" y="0"/>
              <wp:positionH relativeFrom="column">
                <wp:posOffset>4940935</wp:posOffset>
              </wp:positionH>
              <wp:positionV relativeFrom="paragraph">
                <wp:posOffset>27940</wp:posOffset>
              </wp:positionV>
              <wp:extent cx="946451" cy="8282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451" cy="82820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8834F" w14:textId="10E576D8" w:rsidR="002D7C21" w:rsidRDefault="00336245">
                          <w:r>
                            <w:rPr>
                              <w:noProof/>
                              <w:lang w:val="es-BO" w:eastAsia="es-BO"/>
                            </w:rPr>
                            <w:t>$</w:t>
                          </w:r>
                          <w:r w:rsidR="00102D78">
                            <w:rPr>
                              <w:noProof/>
                              <w:lang w:val="es-BO" w:eastAsia="es-BO"/>
                            </w:rPr>
                            <w:t>{qr}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091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89.05pt;margin-top:2.2pt;width:74.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RLAIAAFAEAAAOAAAAZHJzL2Uyb0RvYy54bWysVE1vGjEQvVfqf7B8L7tQIASxRDQRVaUo&#10;iQRRzsZrsyvZHtc27NJf37F3ISjtqerFjGdm5+O9ZxZ3rVbkKJyvwRR0OMgpEYZDWZt9QV+36y8z&#10;SnxgpmQKjCjoSXh6t/z8adHYuRhBBaoUjmAR4+eNLWgVgp1nmeeV0MwPwAqDQQlOs4BXt89Kxxqs&#10;rlU2yvNp1oArrQMuvEfvQxeky1RfSsHDs5ReBKIKirOFdLp07uKZLRdsvnfMVjXvx2D/MIVmtcGm&#10;l1IPLDBycPUfpXTNHXiQYcBBZyBlzUXaAbcZ5h+22VTMirQLguPtBSb//8ryp+OLI3VZUCTKMI0U&#10;bUUbyDdoySyi01g/x6SNxbTQohtZPvs9OuPSrXQ6/uI6BOOI8+mCbSzG0Xk7no4nQ0o4hmaj2Si/&#10;iVWy94+t8+G7AE2iUVCH1CVE2fHRhy71nBJ7GVjXSiX6lCFNQadfJ3n64BLB4spgj7hCN2q0Qrtr&#10;+712UJ5wLQedLLzl6xqbPzIfXphDHeAmqO3wjIdUgE2gtyipwP36mz/mIz0YpaRBXRXU/zwwJyhR&#10;PwwSdzscj6MQ02U8uRnhxV1HdtcRc9D3gNJF4HC6ZMb8oM6mdKDf8AmsYlcMMcOxd0HD2bwPndrx&#10;CXGxWqUklJ5l4dFsLI+lI5wR2m37xpzt8Q9I3BOcFcjmH2jocjsiVocAsk4cRYA7VHvcUbaJ5f6J&#10;xXdxfU9Z738Ey98AAAD//wMAUEsDBBQABgAIAAAAIQDDNj364AAAAAkBAAAPAAAAZHJzL2Rvd25y&#10;ZXYueG1sTI9BT4NAEIXvJv6HzZh4s0sRBZGlaUgaE6OH1l68DewUiOwustsW/fWOJz2+vC9vvilW&#10;sxnEiSbfO6tguYhAkG2c7m2rYP+2uclA+IBW4+AsKfgiD6vy8qLAXLuz3dJpF1rBI9bnqKALYcyl&#10;9E1HBv3CjWS5O7jJYOA4tVJPeOZxM8g4iu6lwd7yhQ5HqjpqPnZHo+C52rzito5N9j1UTy+H9fi5&#10;f79T6vpqXj+CCDSHPxh+9VkdSnaq3dFqLwYFaZotGVWQJCC4f4hTzjWDt0kGsizk/w/KHwAAAP//&#10;AwBQSwECLQAUAAYACAAAACEAtoM4kv4AAADhAQAAEwAAAAAAAAAAAAAAAAAAAAAAW0NvbnRlbnRf&#10;VHlwZXNdLnhtbFBLAQItABQABgAIAAAAIQA4/SH/1gAAAJQBAAALAAAAAAAAAAAAAAAAAC8BAABf&#10;cmVscy8ucmVsc1BLAQItABQABgAIAAAAIQDkZudRLAIAAFAEAAAOAAAAAAAAAAAAAAAAAC4CAABk&#10;cnMvZTJvRG9jLnhtbFBLAQItABQABgAIAAAAIQDDNj364AAAAAkBAAAPAAAAAAAAAAAAAAAAAIYE&#10;AABkcnMvZG93bnJldi54bWxQSwUGAAAAAAQABADzAAAAkwUAAAAA&#10;" filled="f" stroked="f" strokeweight=".5pt">
              <v:textbox>
                <w:txbxContent>
                  <w:p w14:paraId="01C8834F" w14:textId="10E576D8" w:rsidR="002D7C21" w:rsidRDefault="00336245">
                    <w:r>
                      <w:rPr>
                        <w:noProof/>
                        <w:lang w:val="es-BO" w:eastAsia="es-BO"/>
                      </w:rPr>
                      <w:t>$</w:t>
                    </w:r>
                    <w:r w:rsidR="00102D78">
                      <w:rPr>
                        <w:noProof/>
                        <w:lang w:val="es-BO" w:eastAsia="es-BO"/>
                      </w:rPr>
                      <w:t>{qr}</w:t>
                    </w:r>
                  </w:p>
                </w:txbxContent>
              </v:textbox>
            </v:shape>
          </w:pict>
        </mc:Fallback>
      </mc:AlternateContent>
    </w:r>
    <w:r w:rsidRPr="002D7C21">
      <w:rPr>
        <w:noProof/>
      </w:rPr>
      <w:drawing>
        <wp:inline distT="0" distB="0" distL="0" distR="0" wp14:anchorId="2A1799EE" wp14:editId="55683193">
          <wp:extent cx="6804000" cy="8565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4000" cy="8565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BA9B" w14:textId="77777777" w:rsidR="000A7124" w:rsidRDefault="000A7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22"/>
    <w:multiLevelType w:val="hybridMultilevel"/>
    <w:tmpl w:val="1FC8B5A8"/>
    <w:lvl w:ilvl="0" w:tplc="4678DBD6">
      <w:start w:val="5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674448"/>
    <w:multiLevelType w:val="hybridMultilevel"/>
    <w:tmpl w:val="950215D8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91"/>
    <w:rsid w:val="00006691"/>
    <w:rsid w:val="00036126"/>
    <w:rsid w:val="0004744D"/>
    <w:rsid w:val="00092006"/>
    <w:rsid w:val="000A7124"/>
    <w:rsid w:val="000E5105"/>
    <w:rsid w:val="00102D6B"/>
    <w:rsid w:val="00102D78"/>
    <w:rsid w:val="00123EF9"/>
    <w:rsid w:val="00137488"/>
    <w:rsid w:val="00193DA5"/>
    <w:rsid w:val="001F30AF"/>
    <w:rsid w:val="002161B6"/>
    <w:rsid w:val="00220549"/>
    <w:rsid w:val="00227674"/>
    <w:rsid w:val="0026637F"/>
    <w:rsid w:val="002803B7"/>
    <w:rsid w:val="0028530A"/>
    <w:rsid w:val="002933A8"/>
    <w:rsid w:val="002B73C8"/>
    <w:rsid w:val="002D7C21"/>
    <w:rsid w:val="002E1E07"/>
    <w:rsid w:val="00330B5D"/>
    <w:rsid w:val="00336245"/>
    <w:rsid w:val="00364215"/>
    <w:rsid w:val="003767D9"/>
    <w:rsid w:val="003C12D5"/>
    <w:rsid w:val="0040484D"/>
    <w:rsid w:val="00421185"/>
    <w:rsid w:val="00443D02"/>
    <w:rsid w:val="00446094"/>
    <w:rsid w:val="00461F5E"/>
    <w:rsid w:val="004A4E69"/>
    <w:rsid w:val="004C240A"/>
    <w:rsid w:val="004E09DD"/>
    <w:rsid w:val="004F3002"/>
    <w:rsid w:val="005120EF"/>
    <w:rsid w:val="00520EA9"/>
    <w:rsid w:val="005544F8"/>
    <w:rsid w:val="00555655"/>
    <w:rsid w:val="005656D2"/>
    <w:rsid w:val="00574850"/>
    <w:rsid w:val="005A05B0"/>
    <w:rsid w:val="005B4A1A"/>
    <w:rsid w:val="005D074E"/>
    <w:rsid w:val="005E61F3"/>
    <w:rsid w:val="005F25F4"/>
    <w:rsid w:val="005F56B5"/>
    <w:rsid w:val="00611D06"/>
    <w:rsid w:val="0062528D"/>
    <w:rsid w:val="006277C8"/>
    <w:rsid w:val="00661216"/>
    <w:rsid w:val="006B623A"/>
    <w:rsid w:val="006E6CE6"/>
    <w:rsid w:val="006E79D6"/>
    <w:rsid w:val="006E7D60"/>
    <w:rsid w:val="00701C37"/>
    <w:rsid w:val="0076466F"/>
    <w:rsid w:val="00767B47"/>
    <w:rsid w:val="00775126"/>
    <w:rsid w:val="007851A0"/>
    <w:rsid w:val="007B4890"/>
    <w:rsid w:val="007E4A75"/>
    <w:rsid w:val="007F4DB4"/>
    <w:rsid w:val="009319D2"/>
    <w:rsid w:val="00952B58"/>
    <w:rsid w:val="00977F86"/>
    <w:rsid w:val="009F5ED3"/>
    <w:rsid w:val="00A3670F"/>
    <w:rsid w:val="00A4640A"/>
    <w:rsid w:val="00AF5F80"/>
    <w:rsid w:val="00B00E8D"/>
    <w:rsid w:val="00B05EAD"/>
    <w:rsid w:val="00B15573"/>
    <w:rsid w:val="00B2593D"/>
    <w:rsid w:val="00B2642C"/>
    <w:rsid w:val="00B357E6"/>
    <w:rsid w:val="00B35B68"/>
    <w:rsid w:val="00B5084D"/>
    <w:rsid w:val="00B752A7"/>
    <w:rsid w:val="00B94BCC"/>
    <w:rsid w:val="00BA17F1"/>
    <w:rsid w:val="00BB6622"/>
    <w:rsid w:val="00C15E33"/>
    <w:rsid w:val="00C25759"/>
    <w:rsid w:val="00CA73AC"/>
    <w:rsid w:val="00CE6AA0"/>
    <w:rsid w:val="00D02CCA"/>
    <w:rsid w:val="00D40B28"/>
    <w:rsid w:val="00D97DDF"/>
    <w:rsid w:val="00DD3AF6"/>
    <w:rsid w:val="00E33D0D"/>
    <w:rsid w:val="00E46DAD"/>
    <w:rsid w:val="00E520F1"/>
    <w:rsid w:val="00E70770"/>
    <w:rsid w:val="00E92721"/>
    <w:rsid w:val="00EA6F7E"/>
    <w:rsid w:val="00EC29B4"/>
    <w:rsid w:val="00F07740"/>
    <w:rsid w:val="00F11891"/>
    <w:rsid w:val="00F16EB7"/>
    <w:rsid w:val="00F40BD3"/>
    <w:rsid w:val="00F831E5"/>
    <w:rsid w:val="00FB3E7E"/>
    <w:rsid w:val="00FE1C0B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35710"/>
  <w15:docId w15:val="{39442120-3081-5A42-9A4B-1956281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D"/>
  </w:style>
  <w:style w:type="paragraph" w:styleId="Ttulo1">
    <w:name w:val="heading 1"/>
    <w:basedOn w:val="Normal"/>
    <w:next w:val="Normal"/>
    <w:link w:val="Ttulo1Car"/>
    <w:uiPriority w:val="9"/>
    <w:qFormat/>
    <w:rsid w:val="0028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06691"/>
  </w:style>
  <w:style w:type="paragraph" w:styleId="Piedepgina">
    <w:name w:val="footer"/>
    <w:basedOn w:val="Normal"/>
    <w:link w:val="Piedepgina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691"/>
  </w:style>
  <w:style w:type="paragraph" w:styleId="Textodeglobo">
    <w:name w:val="Balloon Text"/>
    <w:basedOn w:val="Normal"/>
    <w:link w:val="TextodegloboCar"/>
    <w:uiPriority w:val="99"/>
    <w:semiHidden/>
    <w:unhideWhenUsed/>
    <w:rsid w:val="00E46D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D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036126"/>
  </w:style>
  <w:style w:type="paragraph" w:styleId="Prrafodelista">
    <w:name w:val="List Paragraph"/>
    <w:basedOn w:val="Normal"/>
    <w:link w:val="PrrafodelistaCar"/>
    <w:uiPriority w:val="34"/>
    <w:qFormat/>
    <w:rsid w:val="006E6CE6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B15573"/>
  </w:style>
  <w:style w:type="character" w:customStyle="1" w:styleId="Ttulo1Car">
    <w:name w:val="Título 1 Car"/>
    <w:basedOn w:val="Fuentedeprrafopredeter"/>
    <w:link w:val="Ttulo1"/>
    <w:uiPriority w:val="9"/>
    <w:rsid w:val="002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B1F-4E4A-49FC-9F0C-F6067D6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Ramiro Velasco</cp:lastModifiedBy>
  <cp:revision>4</cp:revision>
  <cp:lastPrinted>2023-06-22T21:51:00Z</cp:lastPrinted>
  <dcterms:created xsi:type="dcterms:W3CDTF">2023-10-27T23:55:00Z</dcterms:created>
  <dcterms:modified xsi:type="dcterms:W3CDTF">2023-10-28T00:00:00Z</dcterms:modified>
</cp:coreProperties>
</file>