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D896B" w14:textId="77777777" w:rsidR="006000C6" w:rsidRPr="006000C6" w:rsidRDefault="006000C6" w:rsidP="006000C6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en-IE"/>
        </w:rPr>
        <w:t>Automated SDLC</w:t>
      </w:r>
    </w:p>
    <w:p w14:paraId="243DA098" w14:textId="77777777" w:rsidR="006000C6" w:rsidRPr="006000C6" w:rsidRDefault="006000C6" w:rsidP="006000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6B778C"/>
          <w:sz w:val="18"/>
          <w:szCs w:val="18"/>
          <w:lang w:eastAsia="en-IE"/>
        </w:rPr>
      </w:pPr>
    </w:p>
    <w:p w14:paraId="713A47F8" w14:textId="2ED3741C" w:rsidR="006000C6" w:rsidRPr="006000C6" w:rsidRDefault="006000C6" w:rsidP="006000C6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The following Automated SDLC is in place for the 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SFM</w:t>
      </w: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Team. A </w:t>
      </w:r>
      <w:proofErr w:type="spellStart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gitflow</w:t>
      </w:r>
      <w:proofErr w:type="spellEnd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branching mechanism 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for the</w:t>
      </w: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microservices pipelines support most of the stages required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.</w:t>
      </w: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</w:t>
      </w:r>
    </w:p>
    <w:p w14:paraId="63E7E02A" w14:textId="2E0FFD39" w:rsidR="006000C6" w:rsidRPr="006000C6" w:rsidRDefault="006000C6" w:rsidP="006000C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 </w:t>
      </w:r>
      <w:r>
        <w:rPr>
          <w:noProof/>
        </w:rPr>
        <w:drawing>
          <wp:inline distT="0" distB="0" distL="0" distR="0" wp14:anchorId="36723B6B" wp14:editId="58D188F2">
            <wp:extent cx="5731510" cy="2014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9AD3" w14:textId="77777777" w:rsidR="006000C6" w:rsidRPr="006000C6" w:rsidRDefault="006000C6" w:rsidP="006000C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 </w:t>
      </w:r>
    </w:p>
    <w:p w14:paraId="0D337C41" w14:textId="24E561B4" w:rsidR="006000C6" w:rsidRPr="006000C6" w:rsidRDefault="006000C6" w:rsidP="006000C6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Each microservice has a feature and development branch pipeline. All stages must have a successful outcome on both pipelines before an artifact can be released to maven as a released version. Snapshot versions can be released at the end of the feature branch pipeline, and a stage will be added for same. </w:t>
      </w:r>
      <w:proofErr w:type="spellStart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Snasphot</w:t>
      </w:r>
      <w:proofErr w:type="spellEnd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versions are important in order to enable dependency services to have an early view of a service.</w:t>
      </w:r>
    </w:p>
    <w:p w14:paraId="0B3276CC" w14:textId="77777777" w:rsidR="006000C6" w:rsidRPr="006000C6" w:rsidRDefault="006000C6" w:rsidP="006000C6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Developers must integrate their local feature branch changes with the latest changes in development and their corresponding feature branch and verify results on a Feature Branch Pipeline before submitting a pull request.</w:t>
      </w:r>
    </w:p>
    <w:p w14:paraId="2A0437E4" w14:textId="3039B100" w:rsidR="006000C6" w:rsidRPr="006000C6" w:rsidRDefault="006000C6" w:rsidP="006000C6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The sprint cycle spans two weeks. It is the </w:t>
      </w: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developer’s</w:t>
      </w: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responsibility to ensure that pull requests are submitted as early as possible, to allow adequate time for review &amp; refactoring. A Pull requests submitted the day before a sprint ends does not allow enough time for both a review &amp; refactoring should it be required. </w:t>
      </w: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Therefore,</w:t>
      </w: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they must be submitted at least by the Wednesday of the week on which s sprint closes. 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Merge</w:t>
      </w: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Requests must include a link in the description to the Jenkins Build that reflects the last commit available in the 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Merge</w:t>
      </w: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Request. If the last commit on the Jenkins Build does not reflect that on the PR it will be rejected. If a PR requires a subsequent review, an updated </w:t>
      </w:r>
      <w:proofErr w:type="spellStart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jenkins</w:t>
      </w:r>
      <w:proofErr w:type="spellEnd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build link needs to be added. The reviewer should mark a PR with “Wait for Author” and tag the author after a review, likewise the author should mark a PR with “Wait for Reviewer” and tag the reviewer once the refactoring is completed.</w:t>
      </w:r>
    </w:p>
    <w:p w14:paraId="7EE1001D" w14:textId="38213689" w:rsidR="006000C6" w:rsidRPr="006000C6" w:rsidRDefault="006000C6" w:rsidP="006000C6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lastRenderedPageBreak/>
        <w:t xml:space="preserve">POMs must be at a SNAPSHOT version in feature branches, the pipelines shall gate this. POM versions must be updated to 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a </w:t>
      </w:r>
      <w:proofErr w:type="gramStart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non-snapshot</w:t>
      </w: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versions</w:t>
      </w:r>
      <w:proofErr w:type="gramEnd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before being released. The pipeline shall have stages to manage validation on same.</w:t>
      </w:r>
    </w:p>
    <w:p w14:paraId="18CE5405" w14:textId="2C617533" w:rsidR="006000C6" w:rsidRPr="006000C6" w:rsidRDefault="006000C6" w:rsidP="006000C6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The pipelines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should</w:t>
      </w: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mange the tagging, and publishing of the images to the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Openshift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Kubernetes registry</w:t>
      </w: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.</w:t>
      </w:r>
    </w:p>
    <w:p w14:paraId="3E7A047B" w14:textId="00A55627" w:rsidR="006000C6" w:rsidRPr="006000C6" w:rsidRDefault="006000C6" w:rsidP="006000C6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Microservices deployed to </w:t>
      </w:r>
      <w:proofErr w:type="gramStart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an</w:t>
      </w:r>
      <w:proofErr w:type="gramEnd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Kubernetes</w:t>
      </w: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cluster from both feature and development branches will be distinguished by namespace. </w:t>
      </w:r>
    </w:p>
    <w:p w14:paraId="6A0AB328" w14:textId="31145FC6" w:rsidR="006000C6" w:rsidRPr="006000C6" w:rsidRDefault="006000C6" w:rsidP="006000C6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Integration Tests will be carried out against the deployed microservice on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Openshift</w:t>
      </w:r>
      <w:proofErr w:type="spellEnd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. Where </w:t>
      </w:r>
      <w:proofErr w:type="gramStart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on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-</w:t>
      </w: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premise</w:t>
      </w:r>
      <w:proofErr w:type="gramEnd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systems do not have a test instances available, mocks will be created by Testers.</w:t>
      </w:r>
    </w:p>
    <w:p w14:paraId="3787E285" w14:textId="77777777" w:rsidR="006000C6" w:rsidRPr="006000C6" w:rsidRDefault="006000C6" w:rsidP="006000C6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The current implementation is an early release of an automated SDLC for microservices. Planned enhancements include</w:t>
      </w:r>
    </w:p>
    <w:p w14:paraId="7309CBC0" w14:textId="77777777" w:rsidR="006000C6" w:rsidRPr="006000C6" w:rsidRDefault="006000C6" w:rsidP="006000C6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The automatic seeding of Microservice Jenkins </w:t>
      </w:r>
      <w:proofErr w:type="spellStart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Jenkins</w:t>
      </w:r>
      <w:proofErr w:type="spellEnd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Jobs from the </w:t>
      </w:r>
      <w:proofErr w:type="spellStart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SpringBootInitializer</w:t>
      </w:r>
      <w:proofErr w:type="spellEnd"/>
    </w:p>
    <w:p w14:paraId="59DA70DF" w14:textId="77777777" w:rsidR="006000C6" w:rsidRPr="006000C6" w:rsidRDefault="006000C6" w:rsidP="006000C6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A </w:t>
      </w:r>
      <w:proofErr w:type="spellStart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SpringBoot</w:t>
      </w:r>
      <w:proofErr w:type="spellEnd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</w:t>
      </w:r>
      <w:proofErr w:type="spellStart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Ininitializer</w:t>
      </w:r>
      <w:proofErr w:type="spellEnd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application to auto create a microservice based on selection, including the addition of same to a git repository</w:t>
      </w:r>
    </w:p>
    <w:p w14:paraId="2C28F90C" w14:textId="77777777" w:rsidR="006000C6" w:rsidRPr="006000C6" w:rsidRDefault="006000C6" w:rsidP="006000C6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Pull Request Builder Automation</w:t>
      </w:r>
    </w:p>
    <w:p w14:paraId="3AE719A0" w14:textId="77777777" w:rsidR="006000C6" w:rsidRPr="006000C6" w:rsidRDefault="006000C6" w:rsidP="006000C6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Quality Gates</w:t>
      </w:r>
    </w:p>
    <w:p w14:paraId="4ECEE7EA" w14:textId="04FB315C" w:rsidR="006000C6" w:rsidRPr="006000C6" w:rsidRDefault="006000C6" w:rsidP="006000C6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Automated Deployments to 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Kubernetes cluster</w:t>
      </w:r>
    </w:p>
    <w:p w14:paraId="72A3DF36" w14:textId="77777777" w:rsidR="006000C6" w:rsidRPr="006000C6" w:rsidRDefault="006000C6" w:rsidP="006000C6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Continuous Monitoring </w:t>
      </w:r>
    </w:p>
    <w:p w14:paraId="13B70757" w14:textId="77777777" w:rsidR="006000C6" w:rsidRPr="006000C6" w:rsidRDefault="006000C6" w:rsidP="006000C6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API Management</w:t>
      </w:r>
    </w:p>
    <w:p w14:paraId="6FA15DA8" w14:textId="77777777" w:rsidR="006000C6" w:rsidRPr="006000C6" w:rsidRDefault="006000C6" w:rsidP="006000C6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Automated Testing BDD, API Testing, Use of Mocks</w:t>
      </w:r>
    </w:p>
    <w:p w14:paraId="1C92FA0F" w14:textId="77777777" w:rsidR="006000C6" w:rsidRPr="006000C6" w:rsidRDefault="006000C6" w:rsidP="006000C6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Enhanced Tooling to orchestrate the Azure Subscriptions provided by GWLE</w:t>
      </w:r>
    </w:p>
    <w:p w14:paraId="4D8FC706" w14:textId="77777777" w:rsidR="006000C6" w:rsidRPr="006000C6" w:rsidRDefault="006000C6" w:rsidP="006000C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 </w:t>
      </w:r>
    </w:p>
    <w:p w14:paraId="1FD30627" w14:textId="77777777" w:rsidR="006000C6" w:rsidRPr="006000C6" w:rsidRDefault="006000C6" w:rsidP="006000C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IE"/>
        </w:rPr>
        <w:t>Standard Artifact Release Management is in place for Maven Artefacts</w:t>
      </w:r>
    </w:p>
    <w:p w14:paraId="7D9FB8E4" w14:textId="77777777" w:rsidR="006000C6" w:rsidRPr="006000C6" w:rsidRDefault="006000C6" w:rsidP="006000C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A change of an artefact for a </w:t>
      </w:r>
      <w:r w:rsidRPr="006000C6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IE"/>
        </w:rPr>
        <w:t>particular release</w:t>
      </w: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/</w:t>
      </w:r>
      <w:r w:rsidRPr="006000C6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IE"/>
        </w:rPr>
        <w:t>Request for change</w:t>
      </w: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, denotes a new required version.  </w:t>
      </w:r>
      <w:proofErr w:type="spellStart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i.e</w:t>
      </w:r>
      <w:proofErr w:type="spellEnd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1.0.0 becomes 1.0.1-SNAPSHOT</w:t>
      </w:r>
    </w:p>
    <w:p w14:paraId="738501E7" w14:textId="77777777" w:rsidR="006000C6" w:rsidRPr="006000C6" w:rsidRDefault="006000C6" w:rsidP="006000C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 If that artefact is not completed for the release the version</w:t>
      </w: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u w:val="single"/>
          <w:lang w:eastAsia="en-IE"/>
        </w:rPr>
        <w:t xml:space="preserve"> should not be</w:t>
      </w: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incremented again to 1.0.2-SNAPSHOT, should the development fall into the next sprint.</w:t>
      </w:r>
    </w:p>
    <w:p w14:paraId="50A6FD84" w14:textId="4BB14457" w:rsidR="006000C6" w:rsidRPr="006000C6" w:rsidRDefault="006000C6" w:rsidP="006000C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 Once a snapshot version is tested, and verified on a feature branch, and </w:t>
      </w: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then on</w:t>
      </w: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a development branch, it then becomes a release candidate and in this </w:t>
      </w:r>
      <w:proofErr w:type="gramStart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example</w:t>
      </w:r>
      <w:proofErr w:type="gramEnd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it would be promoted to 1.0.1</w:t>
      </w:r>
    </w:p>
    <w:p w14:paraId="3158A1DF" w14:textId="77777777" w:rsidR="006000C6" w:rsidRPr="006000C6" w:rsidRDefault="006000C6" w:rsidP="006000C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</w:pPr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 Semantic versioning is used, </w:t>
      </w:r>
      <w:proofErr w:type="spellStart"/>
      <w:proofErr w:type="gramStart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>Major.Minor.Patch</w:t>
      </w:r>
      <w:proofErr w:type="spellEnd"/>
      <w:proofErr w:type="gramEnd"/>
      <w:r w:rsidRPr="006000C6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IE"/>
        </w:rPr>
        <w:t xml:space="preserve"> until these artefacts are promoted to the live environment they will not be considered for Minor or Major releases.</w:t>
      </w:r>
    </w:p>
    <w:p w14:paraId="79B4600B" w14:textId="77777777" w:rsidR="00576E2F" w:rsidRDefault="000C5FF6"/>
    <w:sectPr w:rsidR="00576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D36FC"/>
    <w:multiLevelType w:val="multilevel"/>
    <w:tmpl w:val="4810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96ACE"/>
    <w:multiLevelType w:val="multilevel"/>
    <w:tmpl w:val="7672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C6"/>
    <w:rsid w:val="000C5FF6"/>
    <w:rsid w:val="006000C6"/>
    <w:rsid w:val="00BE40EE"/>
    <w:rsid w:val="00CD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9105"/>
  <w15:chartTrackingRefBased/>
  <w15:docId w15:val="{BF827620-824E-4EF8-8B5F-FC11094C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0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0C6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6000C6"/>
    <w:rPr>
      <w:color w:val="0000FF"/>
      <w:u w:val="single"/>
    </w:rPr>
  </w:style>
  <w:style w:type="character" w:customStyle="1" w:styleId="sc-fmvjmp">
    <w:name w:val="sc-fmvjmp"/>
    <w:basedOn w:val="DefaultParagraphFont"/>
    <w:rsid w:val="006000C6"/>
  </w:style>
  <w:style w:type="character" w:customStyle="1" w:styleId="css-9g0nfb">
    <w:name w:val="css-9g0nfb"/>
    <w:basedOn w:val="DefaultParagraphFont"/>
    <w:rsid w:val="006000C6"/>
  </w:style>
  <w:style w:type="paragraph" w:styleId="NormalWeb">
    <w:name w:val="Normal (Web)"/>
    <w:basedOn w:val="Normal"/>
    <w:uiPriority w:val="99"/>
    <w:semiHidden/>
    <w:unhideWhenUsed/>
    <w:rsid w:val="0060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600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1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194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539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81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5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2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0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Ram</dc:creator>
  <cp:keywords/>
  <dc:description/>
  <cp:lastModifiedBy>Iyer, Ram</cp:lastModifiedBy>
  <cp:revision>1</cp:revision>
  <dcterms:created xsi:type="dcterms:W3CDTF">2021-09-09T10:44:00Z</dcterms:created>
  <dcterms:modified xsi:type="dcterms:W3CDTF">2021-09-09T10:56:00Z</dcterms:modified>
</cp:coreProperties>
</file>