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Практична робота №1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Порівняльна характеристика промислового виробництва двох економічно розвинених невеликих країн Європи.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виділити особливості економіки двох економічно розвинених країн Європи; оцінити забезпеченість цих країн мінеральними ресурсами; визначити місце промислового виробництва цих країн у секторальній моделі економіки; порівняти структуру виробництва промислової продукції; пояснити причини вузької спеціалізації промислового виробництва економічно розвинених невеликих країн Європи; визначити риси схожості та відмінності промислової спеціалізації країн; зробити висновки про причини нерівномірності економічного розвитку країн Європи.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Обладнання: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електронний атлас "Географія. Регіони та країни" (с. 10-11), контурна карта, інтернет-ресурси.</w:t>
      </w:r>
    </w:p>
    <w:p>
      <w:pPr>
        <w:spacing w:after="80" w:before="20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Хід роботи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1.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Для порівняння я обрав Швейцарію та Норвегію.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невеликі, високорозвинені і продають багато своєї продукції за кордон. Але вони дуже різні за природними ресурсами. Швейцарія не має виходу до моря і майже не має корисних копалин, а Норвегія має довге морське узбережжя і великі запаси нафти та газу. Тому цікаво порівняти, як це вплинуло на їхню промисловість.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2.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Позначення на контурній карті (Норвегія - червоним кольором, Швейцарія - синім).</w:t>
      </w:r>
    </w:p>
    <w:p>
      <w:pPr>
        <w:spacing w:after="100"/>
        <w:jc w:val="center"/>
      </w:pPr>
      <w:r>
        <w:drawing>
          <wp:inline distT="0" distB="0" distL="0" distR="0">
            <wp:extent cx="5905500" cy="656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Забезпеченість мінеральними ресурсами. Норвегія має багато нафти і газу на шельфі Північного та Норвезького морів. Запаси нафти приблизно 8 млрд барелів, а видобувають за рік приблизно 0,73 млрд барелів. Значить, нафти вистачить приблизно на 8 : 0,73 = 11 років (якщо не знайдуть нових родовищ). Газу приблизно 1400 млрд м³, а видобуток 120 млрд м³ на рік, тобто вистачить на 1400 : 120 = 12 років. Також у Норвегії є залізні руди (Кіркенес, Му-і-Рана), титанові руди, мідь, а на Шпіцбергені - вугілля.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корисних копалин майже немає. Є кам'яна сіль, будівельний камінь, пісок і гравій. Нафту і газ країна повністю купує за кордоном. Зате в Альпах багато гірських річок, тому там добре розвинені ГЕС.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також порахував виробництво електроенергії на одну людину. У Норвегії: 149,5 млрд кВт·год : 5,3 млн осіб = приблизно 28 200 кВт·год на людину. У Швейцарії: 64 млрд кВт·год : 8,4 млн осіб = приблизно 7600 кВт·год на людину. Тобто Норвегія забезпечена електроенергією майже в 4 рази краще.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3.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Види економічної діяльності, які складають: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первинний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сільське господарство, лісове господарство, рибальство, добувна промисловість. У Швейцарії це в основному молочне тваринництво, а в Норвегії - видобуток нафти і газу, рибальство, вирощування лосося, лісове господарство.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вторинний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обробна промисловість, електроенергетика, будівництво. У Швейцарії - фармацевтика, годинникова промисловість, машинобудування, виробництво шоколаду і сирів. У Норвегії - виробництво алюмінію, суднобудування, обладнання для нафтовидобутку, переробка риби, виробництво паперу.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третинний сектор економіки: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торгівля, транспорт, банки, освіта, медицина, туризм, наука. Швейцарія відома своїми банками і туризмом в Альпах, а Норвегія - морськими перевезеннями і туризмом у фіордах.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4.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Аналіз структури ВВП.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таблиці видно, що в усіх цих країнах найбільшу частку ВВП дає сфера послуг (разом з транспортом і торгівлею це 63-87%). Промисловість дає від 7,2% (Люксембург) до 27,2% (Норвегія). Сільське господарство майже скрізь менше 3%, тільки в Ісландії 5,7%, бо там багато рибальства. Тобто це країни з постіндустріальною економікою.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Я порахував, скільки дає кожен сектор у грошах (ВВП × частка : 100):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50"/>
        <w:gridCol w:w="1250"/>
        <w:gridCol w:w="1250"/>
        <w:gridCol w:w="1300"/>
        <w:gridCol w:w="1250"/>
        <w:gridCol w:w="1338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Промис-ловість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Сільське госп.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Будів-ництво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Транспорт і торгівля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Послуги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ВВП, млрд дол.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Швейцарія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133,9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4,6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36,3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160,3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324,6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659,8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Норвегія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100,8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9,6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27,4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76,3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156,4</w:t>
            </w:r>
          </w:p>
        </w:tc>
        <w:tc>
          <w:tcPr>
            <w:tcW w:type="dxa" w:w="1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370,6</w:t>
            </w:r>
          </w:p>
        </w:tc>
      </w:tr>
    </w:tbl>
    <w:p>
      <w:pPr>
        <w:keepNext/>
        <w:spacing w:after="80" w:before="1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Секторні діаграми структури ВВП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2762250" cy="2867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100"/>
              <w:jc w:val="center"/>
            </w:pPr>
            <w:r>
              <w:drawing>
                <wp:inline distT="0" distB="0" distL="0" distR="0">
                  <wp:extent cx="2762250" cy="2867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2250" cy="2867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12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послуги разом з транспортом і торгівлею займають 73,5% ВВП, бо там дуже розвинені банки і туризм. У Норвегії ця частка менша (62,8%), зате промисловість займає 27,2%, це найбільше серед усіх країн у таблиці. Так виходить через видобуток нафти і газу. Сільське господарство в Норвегії теж більше (2,6% проти 0,7%), бо туди входить рибальство.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5.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Чинники, які вплинули на спеціалізацію економіки.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Вихід до моря.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його немає, тому їй вигідно виробляти дорогі і легкі товари, які легко перевозити (годинники, ліки, прилади). Норвегія має довге узбережжя, тому там розвинені рибальство, суднобудування, морський транспорт і видобуток нафти на шельфі.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Висота території над рівнем моря.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гірські (Альпи і Скандинавські гори). Через це в обох багато ГЕС і розвинений туризм, а рівнинних земель для землеробства мало.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Клімат.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помірний клімат, у горах багато снігу, тому популярні зимові курорти. У Норвегії клімат холодний і вологий, але завдяки теплій Норвезькій течії порти не замерзають. Через холод там шиють теплий одяг для своїх потреб.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 сільськогосподарських угідь.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переважають луки і пасовища, тому розвинене молочне скотарство, а з молока роблять сири і шоколад. У Норвегії ріллі дуже мало (близько 3% території), зате багато лісу, тому розвинена целюлозно-паперова промисловість.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Наявність мінеральної сировини.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сировини майже не має, тому купує її і робить з неї дорогу продукцію. Норвегія має нафту, газ і руди, тому в неї розвинені нафтогазова промисловість і металургія.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Якісний склад трудових ресурсів.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 обох країнах працівники дуже кваліфіковані. Для Швейцарії це особливо важливо, бо годинники, ліки і точні прилади потребують точної роботи і наукових знань.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6.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Порівняльна характеристика промислового виробництва.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Країна: Швейцарія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Країна: Норвегія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Промисловість дає 20,3% ВВП (близько 134 млрд дол.). Добувна промисловість майже не розвинена.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Промисловість дає 27,2% ВВП (близько 101 млрд дол.). Добувна промисловість дає 9% ВВП.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Свого палива немає. Електроенергії виробляють понад 64 млрд кВт·год: 60% на ГЕС, 34% на АЕС, 6% на ТЕС і ВЕС.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Головна галузь - видобуток нафти і газу, 90% йде на експорт. Електроенергії 149,5 млрд кВт·год, майже 96% дають ГЕС.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Металургія не важлива, але в країні очищують до 2/3 світового золота.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Чорна металургія виробляє феросплави, кольорова - алюміній, нікель, магній.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Машинобудування - галузь спеціалізації: годинники (30 млн шт. на експорт у 2016 р.), медичне і промислове обладнання.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Машинобудування випускає обладнання для інших галузей, судна, обладнання для нафтових платформ.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Хімічна промисловість: ліки, вітаміни, харчові добавки, ароматизатори. За експортом ліків на одну людину Швейцарія перша у світі.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Хімічна промисловість: азотні добрива, продукція з нафти і газу.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Харчова промисловість: шоколад, сири, кава, дитяче харчування.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Харчова - переробка риби; легка - теплий одяг; целюлозно-паперова - 2 млн т паперу на рік.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Головні центри: Цюрих, Базель, Женева, Берн, Лозанна. Годинники роблять у горах Юра (Біль, Ла-Шо-де-Фон).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Головні центри: Осло, Берген, Ставангер, Тронгейм, Му-і-Рана. На півночі - Гаммерфест.</w:t>
            </w:r>
          </w:p>
        </w:tc>
      </w:tr>
    </w:tbl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7.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Найбільші ТНК та чинники їх розміщення.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ТНК в країні Швейцарія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Чинник розміщення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ТНК в країні Норвегія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Чинник розміщення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Nestlé (Вевей) - харчова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(молоко), традиції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Equinor (Ставангер) - нафта і газ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сировинний, близькість моря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Novartis (Базель) - ліки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кордон з Німеччиною і Францією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Norsk Hydro (Осло) - алюміній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енергетичний (дешева енергія ГЕС)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Roche (Базель) - ліки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кваліфіковані працівники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Yara (Осло) - добрива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(газ)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ABB (Цюрих) - електротехніка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трудовий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Aker (Осло) - обладнання для нафтовидобутку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споживчий (нафтові родовища поруч)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Swatch Group (Біль) - годинники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трудовий, старі традиції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Kongsberg (Конгсберг) - техніка для кораблів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науковий, трудовий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Glencore (Бар) - сировина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низькі податки, банки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Mowi (Берген) - лосось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сировинний (фіорди, чиста холодна вода)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Holcim (Цуг) - цемент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низькі податки, сировина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Orkla (Осло) - харчові продукти</w:t>
            </w:r>
          </w:p>
        </w:tc>
        <w:tc>
          <w:tcPr>
            <w:tcW w:type="dxa" w:w="25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споживчий, трудовий</w:t>
            </w:r>
          </w:p>
        </w:tc>
      </w:tr>
    </w:tbl>
    <w:p>
      <w:pPr>
        <w:keepNext/>
        <w:spacing w:after="80" w:before="16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Оцініть вплив ТНК на економіку регіону.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ТНК дуже сильно впливають на економіку обох країн. Вони дають багато робочих місць з високою зарплатою, платять великі податки, вкладають гроші в науку і нові технології. Саме завдяки ТНК такі маленькі країни стали світовими лідерами у виробництві ліків, годинників, алюмінію і продукції з риби. Через ТНК країни пов'язані з усім світом.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Але є і мінуси. Економіка сильно залежить від кількох великих компаній. Норвегія залежить від цін на нафту і газ: якщо ціни падають, країна отримує менше грошей. ТНК можуть переносити заводи в інші країни, де робоча сила дешевша. Також видобуток нафти і металургія забруднюють природу. Але все одно, на мою думку, користі від ТНК більше, ніж шкоди.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 8.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Спільні риси у структурі промислового виробництва.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Обидві країни маленькі, тому свого ринку їм не вистачає, і більшість продукції вони продають за кордон. Промисловість у них вузькоспеціалізована, тобто вони роблять не все підряд, а те, що виходить у них найкраще. В обох країнах продукція якісна і дорога, працівники кваліфіковані, а економікою керують великі ТНК. В обох розвинені машинобудування, хімічна і харчова промисловість, причому харчова працює на своїй сировині (у Швейцарії - молоко, у Норвегії - риба).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Щодо енергозабезпеченості: обидві країни гірські і мають багато річок, тому більшість електроенергії дають ГЕС (у Швейцарії 60%, у Норвегії 96%). Така енергія дешева і не забруднює повітря. Різниця в тому, що Норвегія повністю забезпечує себе енергією і ще продає нафту, газ і електроенергію іншим країнам. А Швейцарія більшу частину палива купує і тому має ще й АЕС. Через це в Норвегії розвинені галузі, які потребують багато енергії (виплавка алюмінію), а у Швейцарії - ті, де енергії треба мало (ліки, годинники).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Висновок: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цій практичній роботі я порівняв промисловість Швейцарії та Норвегії. Обидві країни високорозвинені, і в обох у ВВП переважає сфера послуг. Але в Норвегії промисловість займає більшу частку (27,2%), ніж у Швейцарії (20,3%), бо там видобувають нафту і газ.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не має корисних копалин і моря, тому вона спеціалізується на дорогій продукції, для якої потрібні знання і точна робота: ліки, годинники, прилади, шоколад і сири. Норвегія має багато природних ресурсів, тому її промисловість пов'язана з нафтою, газом, рибою, лісом і дешевою енергією ГЕС.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Маленькі країни мають вузьку спеціалізацію, тому що в них невеликий внутрішній ринок і мало ресурсів. Їм вигідніше робити кілька видів продукції дуже добре і продавати її по всьому світу.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Країни Європи розвиваються нерівномірно через різні природні умови і ресурси, різне географічне положення, кваліфікацію людей, історію і традиції. Приклад Швейцарії показує, що навіть без корисних копалин країна може бути дуже багатою, якщо в ній розвинені наука і освіта.</w:t>
      </w:r>
    </w:p>
    <w:p>
      <w:pPr>
        <w:keepNext/>
        <w:spacing w:after="80" w:before="200"/>
        <w:ind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Контрольні запитання:</w:t>
      </w:r>
      <w:r>
        <w:rPr>
          <w:rFonts w:ascii="Times New Roman" w:cs="Times New Roman" w:eastAsia="Times New Roman" w:hAnsi="Times New Roman"/>
          <w:sz w:val="28"/>
          <w:szCs w:val="28"/>
        </w:rPr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Визначте провідні галузі господарства країн. 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Швейцарія: фармацевтична і хімічна промисловість, точне машинобудування, годинникова, електротехнічна, харчова промисловість, а також банки, страхування і туризм. Норвегія: видобуток нафти і газу, електроенергетика, кольорова металургія (алюміній), суднобудування, рибальство і переробка риби, целюлозно-паперова промисловість, морський транспорт.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З'ясуйте, які товари та послуги є переважаючими у зовнішніх економічних зв'язках країн.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Швейцарія продає за кордон ліки (це близько половини експорту), золото, годинники, машини і прилади, шоколад, каву, сири. З послуг - банківські, страхові, туристичні. Купує паливо, сировину, автомобілі, продукти. Головні партнери - країни ЄС (особливо Німеччина), США, Китай. Норвегія продає нафту і газ (приблизно 60% експорту), рибу і лосося, алюміній, нікель, електроенергію, обладнання для нафтових платформ. З послуг - морські перевезення. Купує машини, автомобілі, продукти харчування. Головні партнери - Велика Британія, Німеччина, Нідерланди, Швеція.</w:t>
      </w:r>
    </w:p>
    <w:p>
      <w:pPr>
        <w:spacing w:after="80" w:line="264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Які особливості процесу урбанізації притаманні цим країнам?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Швейцарії в містах живе приблизно 74% населення. Великих міст немає, найбільше місто Цюрих має близько 400 тис. жителів (з передмістями близько 1,4 млн). Більшість людей живе на Швейцарському плато між Женевським і Боденським озерами, а в горах населення мало. Багато людей живуть у передмістях і їздять на роботу в місто.</w:t>
      </w:r>
    </w:p>
    <w:p>
      <w:pPr>
        <w:spacing w:after="80" w:line="264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Норвегії в містах живе приблизно 84% населення. Густота населення дуже мала, близько 15 осіб на км². Люди живуть переважно на півдні і вздовж узбережжя. Найбільше місто - Осло (близько 700 тис. жителів), потім Берген, Тронгейм, Ставангер. На півночі міста маленькі, це в основному порти і рибальські селища.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a299010d99f662151376948edf0d969e7ab5c1.jpg"/><Relationship Id="rId8" Type="http://schemas.openxmlformats.org/officeDocument/2006/relationships/image" Target="media/3e82c5575ef6bfa47029fdfcef477d9e0a450f4f.png"/><Relationship Id="rId9" Type="http://schemas.openxmlformats.org/officeDocument/2006/relationships/image" Target="media/0221ea11404ac1e58717a1cc372cb8daf8ee0d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2026-10-14T18:37:23.102Z</dcterms:created>
  <dcterms:modified xsi:type="dcterms:W3CDTF">2026-10-14T18:37:23.107Z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