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8"/>
          <w:shd w:fill="auto" w:val="clear"/>
        </w:rPr>
        <w:t xml:space="preserve">Ideation Phase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8"/>
          <w:shd w:fill="auto" w:val="clear"/>
        </w:rPr>
        <w:t xml:space="preserve">Define the Problem Statements</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DATE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27-06-25</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TEAM ID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LTVIP2025TMID31866</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PROJECT NAME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EDUTUTOR AI:Personalized  Learning with Generative AI nad LMS Integration.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MAXIMUM MARKS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4 MARKS</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4"/>
          <w:shd w:fill="auto" w:val="clear"/>
        </w:rPr>
        <w:t xml:space="preserve">Customer Problem Statement Template:</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10974" w:dyaOrig="5122">
          <v:rect xmlns:o="urn:schemas-microsoft-com:office:office" xmlns:v="urn:schemas-microsoft-com:vml" id="rectole0000000000" style="width:548.700000pt;height:25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10225" w:dyaOrig="2125">
          <v:rect xmlns:o="urn:schemas-microsoft-com:office:office" xmlns:v="urn:schemas-microsoft-com:vml" id="rectole0000000001" style="width:511.250000pt;height:106.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bl>
      <w:tblPr/>
      <w:tblGrid>
        <w:gridCol w:w="2526"/>
        <w:gridCol w:w="1787"/>
        <w:gridCol w:w="1403"/>
        <w:gridCol w:w="563"/>
        <w:gridCol w:w="1036"/>
        <w:gridCol w:w="2261"/>
      </w:tblGrid>
      <w:tr>
        <w:trPr>
          <w:trHeight w:val="1" w:hRule="atLeast"/>
          <w:jc w:val="left"/>
        </w:trPr>
        <w:tc>
          <w:tcPr>
            <w:tcW w:w="2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Problem Statement (PS)</w:t>
            </w:r>
          </w:p>
        </w:tc>
        <w:tc>
          <w:tcPr>
            <w:tcW w:w="1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I am (Customer)</w:t>
            </w:r>
          </w:p>
        </w:tc>
        <w:tc>
          <w:tcPr>
            <w:tcW w:w="1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I’m trying to</w:t>
            </w:r>
          </w:p>
        </w:tc>
        <w:tc>
          <w:tcPr>
            <w:tcW w:w="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But</w:t>
            </w:r>
          </w:p>
        </w:tc>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Because</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Which makes me feel</w:t>
            </w:r>
          </w:p>
        </w:tc>
      </w:tr>
      <w:tr>
        <w:trPr>
          <w:trHeight w:val="1" w:hRule="atLeast"/>
          <w:jc w:val="left"/>
        </w:trPr>
        <w:tc>
          <w:tcPr>
            <w:tcW w:w="2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PS-1</w:t>
            </w:r>
          </w:p>
        </w:tc>
        <w:tc>
          <w:tcPr>
            <w:tcW w:w="1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PS-2</w:t>
            </w:r>
          </w:p>
        </w:tc>
        <w:tc>
          <w:tcPr>
            <w:tcW w:w="1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