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2F20F" w14:textId="34FB4D0A" w:rsidR="009950E8" w:rsidRDefault="00984904" w:rsidP="00984904">
      <w:pPr>
        <w:pStyle w:val="1"/>
        <w:spacing w:before="77" w:line="240" w:lineRule="auto"/>
        <w:ind w:right="354"/>
        <w:rPr>
          <w:u w:val="none"/>
        </w:rPr>
      </w:pPr>
      <w:r>
        <w:rPr>
          <w:u w:val="none"/>
        </w:rPr>
        <w:t>Д</w:t>
      </w:r>
      <w:r w:rsidR="00DE46A3">
        <w:rPr>
          <w:u w:val="none"/>
        </w:rPr>
        <w:t xml:space="preserve">оговор </w:t>
      </w:r>
      <w:r w:rsidR="00872577">
        <w:rPr>
          <w:u w:val="none"/>
        </w:rPr>
        <w:t>№</w:t>
      </w:r>
    </w:p>
    <w:p w14:paraId="5F2CE9E3" w14:textId="66085D21" w:rsidR="009950E8" w:rsidRDefault="00DE46A3" w:rsidP="00984904">
      <w:pPr>
        <w:spacing w:before="1"/>
        <w:ind w:right="354"/>
        <w:jc w:val="center"/>
        <w:rPr>
          <w:b/>
          <w:sz w:val="26"/>
        </w:rPr>
      </w:pPr>
      <w:r>
        <w:rPr>
          <w:b/>
          <w:sz w:val="24"/>
        </w:rPr>
        <w:t xml:space="preserve">на поставку </w:t>
      </w:r>
      <w:r w:rsidR="00872577">
        <w:rPr>
          <w:b/>
          <w:sz w:val="24"/>
        </w:rPr>
        <w:t>антибактериального средства</w:t>
      </w:r>
    </w:p>
    <w:p w14:paraId="59158B65" w14:textId="77777777" w:rsidR="009950E8" w:rsidRDefault="009950E8">
      <w:pPr>
        <w:pStyle w:val="a3"/>
        <w:spacing w:before="6"/>
        <w:rPr>
          <w:b/>
          <w:sz w:val="21"/>
        </w:rPr>
      </w:pPr>
    </w:p>
    <w:p w14:paraId="2A918B0B" w14:textId="0D091056" w:rsidR="009950E8" w:rsidRDefault="00DE46A3" w:rsidP="00984904">
      <w:pPr>
        <w:pStyle w:val="a3"/>
        <w:tabs>
          <w:tab w:val="left" w:pos="7639"/>
        </w:tabs>
        <w:ind w:right="518"/>
        <w:jc w:val="center"/>
        <w:rPr>
          <w:sz w:val="26"/>
        </w:rPr>
      </w:pPr>
      <w:r>
        <w:t>г.</w:t>
      </w:r>
      <w:r>
        <w:rPr>
          <w:spacing w:val="-2"/>
        </w:rPr>
        <w:t xml:space="preserve"> </w:t>
      </w:r>
      <w:r>
        <w:t>Казань</w:t>
      </w:r>
      <w:r>
        <w:tab/>
      </w:r>
      <w:r w:rsidR="00F33180">
        <w:t xml:space="preserve">       </w:t>
      </w:r>
      <w:proofErr w:type="gramStart"/>
      <w:r w:rsidR="00F33180">
        <w:t xml:space="preserve">   </w:t>
      </w:r>
      <w:r>
        <w:t>«</w:t>
      </w:r>
      <w:proofErr w:type="gramEnd"/>
      <w:r>
        <w:t xml:space="preserve">» </w:t>
      </w:r>
      <w:r>
        <w:rPr>
          <w:spacing w:val="-1"/>
        </w:rPr>
        <w:t xml:space="preserve"> </w:t>
      </w:r>
      <w:r>
        <w:t>2020г.</w:t>
      </w:r>
    </w:p>
    <w:p w14:paraId="2C8FE74F" w14:textId="77777777" w:rsidR="009950E8" w:rsidRDefault="009950E8">
      <w:pPr>
        <w:pStyle w:val="a3"/>
        <w:rPr>
          <w:sz w:val="26"/>
        </w:rPr>
      </w:pPr>
    </w:p>
    <w:p w14:paraId="2F53BF3B" w14:textId="2134BE5E" w:rsidR="009950E8" w:rsidRPr="00E10087" w:rsidRDefault="00B5148F" w:rsidP="006C6BEE">
      <w:pPr>
        <w:pStyle w:val="a3"/>
        <w:ind w:left="231" w:right="583"/>
        <w:jc w:val="both"/>
      </w:pPr>
      <w:r>
        <w:t xml:space="preserve">     </w:t>
      </w:r>
      <w:r w:rsidRPr="00E10087">
        <w:t>Общество с ограниченной ответственностью «</w:t>
      </w:r>
      <w:r w:rsidRPr="00E10087">
        <w:rPr>
          <w:b/>
          <w:bCs/>
        </w:rPr>
        <w:t>Титан-Экспресс</w:t>
      </w:r>
      <w:r w:rsidRPr="00E10087">
        <w:t xml:space="preserve">», именуемое в дальнейшем «Продавец», в </w:t>
      </w:r>
      <w:proofErr w:type="gramStart"/>
      <w:r w:rsidRPr="00E10087">
        <w:t xml:space="preserve">лице  </w:t>
      </w:r>
      <w:r w:rsidR="00F33180" w:rsidRPr="00E10087">
        <w:t>Д</w:t>
      </w:r>
      <w:r w:rsidRPr="00E10087">
        <w:t>иректора</w:t>
      </w:r>
      <w:proofErr w:type="gramEnd"/>
      <w:r w:rsidRPr="00E10087">
        <w:t xml:space="preserve"> Вагапова Рамиля </w:t>
      </w:r>
      <w:proofErr w:type="spellStart"/>
      <w:r w:rsidRPr="00E10087">
        <w:t>Ильгизовича</w:t>
      </w:r>
      <w:proofErr w:type="spellEnd"/>
      <w:r w:rsidRPr="00E10087">
        <w:t xml:space="preserve">, </w:t>
      </w:r>
      <w:r w:rsidR="00DE46A3" w:rsidRPr="00E10087">
        <w:t>действующего на основании Устава, с одной стороны и</w:t>
      </w:r>
      <w:r w:rsidR="00486D69" w:rsidRPr="00E10087">
        <w:t xml:space="preserve"> </w:t>
      </w:r>
      <w:r w:rsidR="006E740A" w:rsidRPr="006E740A">
        <w:rPr>
          <w:b/>
          <w:bCs/>
          <w:color w:val="000000"/>
          <w:shd w:val="clear" w:color="auto" w:fill="FFFFFF"/>
        </w:rPr>
        <w:t>«</w:t>
      </w:r>
      <w:r w:rsidR="00E10087" w:rsidRPr="006E740A">
        <w:rPr>
          <w:b/>
          <w:bCs/>
          <w:color w:val="000000"/>
          <w:shd w:val="clear" w:color="auto" w:fill="FFFFFF"/>
        </w:rPr>
        <w:t>»</w:t>
      </w:r>
      <w:r w:rsidR="00E10087" w:rsidRPr="00E10087">
        <w:rPr>
          <w:color w:val="000000"/>
          <w:shd w:val="clear" w:color="auto" w:fill="FFFFFF"/>
        </w:rPr>
        <w:t xml:space="preserve"> </w:t>
      </w:r>
      <w:r w:rsidR="00DE46A3" w:rsidRPr="00E10087">
        <w:t>именуемое в дальнейшем "Покупатель" в лице</w:t>
      </w:r>
      <w:r w:rsidR="00D87CAA" w:rsidRPr="00E10087">
        <w:t xml:space="preserve"> </w:t>
      </w:r>
      <w:r w:rsidR="00E10087" w:rsidRPr="00E10087">
        <w:t>Генерального директора</w:t>
      </w:r>
      <w:r w:rsidR="008644BA" w:rsidRPr="00E10087">
        <w:t>,</w:t>
      </w:r>
      <w:r w:rsidR="007A0110" w:rsidRPr="00E10087">
        <w:t xml:space="preserve"> </w:t>
      </w:r>
      <w:r w:rsidR="00DE46A3" w:rsidRPr="00E10087">
        <w:t>действующ</w:t>
      </w:r>
      <w:r w:rsidR="008644BA" w:rsidRPr="00E10087">
        <w:t>его</w:t>
      </w:r>
      <w:r w:rsidR="00DE46A3" w:rsidRPr="00E10087">
        <w:t xml:space="preserve"> на основании </w:t>
      </w:r>
      <w:r w:rsidR="00486D69" w:rsidRPr="00E10087">
        <w:t>У</w:t>
      </w:r>
      <w:r w:rsidR="00DE46A3" w:rsidRPr="00E10087">
        <w:t>става с другой стороны, заключили настоящий договор о нижеследующем.</w:t>
      </w:r>
    </w:p>
    <w:p w14:paraId="3ADC061D" w14:textId="77777777" w:rsidR="009950E8" w:rsidRPr="003D3D19" w:rsidRDefault="00DE46A3">
      <w:pPr>
        <w:spacing w:line="250" w:lineRule="exact"/>
        <w:ind w:left="69"/>
        <w:jc w:val="center"/>
        <w:rPr>
          <w:b/>
          <w:sz w:val="24"/>
          <w:szCs w:val="24"/>
        </w:rPr>
      </w:pPr>
      <w:r>
        <w:rPr>
          <w:spacing w:val="-56"/>
          <w:u w:val="thick"/>
        </w:rPr>
        <w:t xml:space="preserve"> </w:t>
      </w:r>
      <w:r w:rsidRPr="003D3D19">
        <w:rPr>
          <w:b/>
          <w:sz w:val="24"/>
          <w:szCs w:val="24"/>
        </w:rPr>
        <w:t>1. Предмет договора.</w:t>
      </w:r>
    </w:p>
    <w:p w14:paraId="25E34B8C" w14:textId="4ECC83C1" w:rsidR="009950E8" w:rsidRDefault="00DE46A3">
      <w:pPr>
        <w:pStyle w:val="a5"/>
        <w:numPr>
          <w:ilvl w:val="1"/>
          <w:numId w:val="7"/>
        </w:numPr>
        <w:tabs>
          <w:tab w:val="left" w:pos="1202"/>
        </w:tabs>
        <w:ind w:right="586" w:firstLine="427"/>
        <w:rPr>
          <w:sz w:val="24"/>
        </w:rPr>
      </w:pPr>
      <w:r>
        <w:rPr>
          <w:sz w:val="24"/>
        </w:rPr>
        <w:t>Продавец обязуется поставить по ранее согласованной с Покупателем заявке, а Покупатель принять и оплатить товар</w:t>
      </w:r>
      <w:r w:rsidR="00872577">
        <w:rPr>
          <w:sz w:val="24"/>
        </w:rPr>
        <w:t xml:space="preserve"> (антибактериальный гель для рук ВИРУС</w:t>
      </w:r>
      <w:r w:rsidR="00872577">
        <w:rPr>
          <w:sz w:val="24"/>
          <w:lang w:val="en-US"/>
        </w:rPr>
        <w:t>STOP</w:t>
      </w:r>
      <w:r w:rsidR="00872577">
        <w:rPr>
          <w:sz w:val="24"/>
        </w:rPr>
        <w:t xml:space="preserve"> в канистрах по 5 литров</w:t>
      </w:r>
      <w:r w:rsidR="00872577" w:rsidRPr="00872577">
        <w:rPr>
          <w:sz w:val="24"/>
        </w:rPr>
        <w:t>)</w:t>
      </w:r>
      <w:r>
        <w:rPr>
          <w:sz w:val="24"/>
        </w:rPr>
        <w:t>, в количестве и по ценам, указанным в Заявках, которые оформляются на каждую отдельную партию товара и являются неотъемлемой частью договора. Общая сумма договора составляет сумму всех произведенных в рамках данного договора поставок товара.</w:t>
      </w:r>
    </w:p>
    <w:p w14:paraId="7AAB1AA4" w14:textId="079E1FC0" w:rsidR="009950E8" w:rsidRPr="006C6BEE" w:rsidRDefault="00DE46A3" w:rsidP="006C6BEE">
      <w:pPr>
        <w:pStyle w:val="a5"/>
        <w:numPr>
          <w:ilvl w:val="1"/>
          <w:numId w:val="7"/>
        </w:numPr>
        <w:tabs>
          <w:tab w:val="left" w:pos="1226"/>
        </w:tabs>
        <w:ind w:right="586" w:firstLine="427"/>
        <w:rPr>
          <w:sz w:val="24"/>
        </w:rPr>
      </w:pPr>
      <w:r>
        <w:rPr>
          <w:sz w:val="24"/>
        </w:rPr>
        <w:t>Заявка делается Продавцу устно, или посредством электронной почты (e</w:t>
      </w:r>
      <w:r>
        <w:rPr>
          <w:i/>
          <w:sz w:val="24"/>
        </w:rPr>
        <w:t>-</w:t>
      </w:r>
      <w:proofErr w:type="spellStart"/>
      <w:r>
        <w:rPr>
          <w:sz w:val="24"/>
        </w:rPr>
        <w:t>mail</w:t>
      </w:r>
      <w:proofErr w:type="spellEnd"/>
      <w:r>
        <w:rPr>
          <w:sz w:val="24"/>
        </w:rPr>
        <w:t xml:space="preserve">: triatechnol@mail.ru). Соответствие поставленного товара условиям заявки удостоверяется при приемке товара, и подтверждается подписями представителей обеих сторон </w:t>
      </w:r>
      <w:r w:rsidR="00BD1672">
        <w:rPr>
          <w:sz w:val="24"/>
        </w:rPr>
        <w:t>в товарных</w:t>
      </w:r>
      <w:r>
        <w:rPr>
          <w:sz w:val="24"/>
        </w:rPr>
        <w:t xml:space="preserve"> накладных по форме ТОРГ-12 или УПД. В случае, если товар не соответствует ранее выставленным образцам, представитель Покупателя вправе такой товар не</w:t>
      </w:r>
      <w:r>
        <w:rPr>
          <w:spacing w:val="-12"/>
          <w:sz w:val="24"/>
        </w:rPr>
        <w:t xml:space="preserve"> </w:t>
      </w:r>
      <w:r>
        <w:rPr>
          <w:sz w:val="24"/>
        </w:rPr>
        <w:t>принимать.</w:t>
      </w:r>
    </w:p>
    <w:p w14:paraId="112A051C" w14:textId="77777777" w:rsidR="009950E8" w:rsidRPr="003D3D19" w:rsidRDefault="00DE46A3">
      <w:pPr>
        <w:pStyle w:val="1"/>
        <w:ind w:left="69"/>
        <w:rPr>
          <w:u w:val="none"/>
        </w:rPr>
      </w:pPr>
      <w:r>
        <w:rPr>
          <w:b w:val="0"/>
          <w:spacing w:val="-60"/>
          <w:u w:val="thick"/>
        </w:rPr>
        <w:t xml:space="preserve"> </w:t>
      </w:r>
      <w:r w:rsidRPr="003D3D19">
        <w:rPr>
          <w:u w:val="none"/>
        </w:rPr>
        <w:t>2.Качество и комплектность.</w:t>
      </w:r>
    </w:p>
    <w:p w14:paraId="1412BCA5" w14:textId="77777777" w:rsidR="009950E8" w:rsidRDefault="00DE46A3">
      <w:pPr>
        <w:pStyle w:val="a5"/>
        <w:numPr>
          <w:ilvl w:val="1"/>
          <w:numId w:val="6"/>
        </w:numPr>
        <w:tabs>
          <w:tab w:val="left" w:pos="1183"/>
        </w:tabs>
        <w:ind w:right="588" w:firstLine="427"/>
        <w:rPr>
          <w:sz w:val="24"/>
        </w:rPr>
      </w:pPr>
      <w:r>
        <w:rPr>
          <w:sz w:val="24"/>
        </w:rPr>
        <w:t>Качество поставляемого товара определяется и соответствует ранее выставленным образцам.</w:t>
      </w:r>
    </w:p>
    <w:p w14:paraId="2DDBC5A2" w14:textId="77777777" w:rsidR="009950E8" w:rsidRDefault="00DE46A3">
      <w:pPr>
        <w:pStyle w:val="a5"/>
        <w:numPr>
          <w:ilvl w:val="1"/>
          <w:numId w:val="6"/>
        </w:numPr>
        <w:tabs>
          <w:tab w:val="left" w:pos="1094"/>
        </w:tabs>
        <w:ind w:right="583" w:firstLine="427"/>
        <w:rPr>
          <w:sz w:val="24"/>
        </w:rPr>
      </w:pPr>
      <w:r>
        <w:rPr>
          <w:sz w:val="24"/>
        </w:rPr>
        <w:t>Бракованный товар, а также бой, превышающий 2% от количества поставляемого товара, подлежит замене или возмещается его стоимость при условии предоставления Покупателем Продавцу акта, оформленного с соблюдением всех норм Инструкций о порядке приемки продукции ПТН и ТНП по количеству (П-6) качеству (П-7). Штраф за отгрузку недоброкачественного товара с Продавца не</w:t>
      </w:r>
      <w:r>
        <w:rPr>
          <w:spacing w:val="-6"/>
          <w:sz w:val="24"/>
        </w:rPr>
        <w:t xml:space="preserve"> </w:t>
      </w:r>
      <w:r>
        <w:rPr>
          <w:sz w:val="24"/>
        </w:rPr>
        <w:t>взыскивается.</w:t>
      </w:r>
    </w:p>
    <w:p w14:paraId="63399A76" w14:textId="77777777" w:rsidR="009950E8" w:rsidRDefault="00DE46A3">
      <w:pPr>
        <w:pStyle w:val="a5"/>
        <w:numPr>
          <w:ilvl w:val="1"/>
          <w:numId w:val="6"/>
        </w:numPr>
        <w:tabs>
          <w:tab w:val="left" w:pos="1080"/>
        </w:tabs>
        <w:ind w:right="1366" w:firstLine="427"/>
        <w:rPr>
          <w:sz w:val="24"/>
        </w:rPr>
      </w:pPr>
      <w:r>
        <w:rPr>
          <w:sz w:val="24"/>
        </w:rPr>
        <w:t>Проверка поставляемого товара на комплектность, бой и количество производится: а. на складе Продавца при поставке товара на условиях</w:t>
      </w:r>
      <w:r>
        <w:rPr>
          <w:spacing w:val="-8"/>
          <w:sz w:val="24"/>
        </w:rPr>
        <w:t xml:space="preserve"> </w:t>
      </w:r>
      <w:r>
        <w:rPr>
          <w:sz w:val="24"/>
        </w:rPr>
        <w:t>самовывоза.</w:t>
      </w:r>
    </w:p>
    <w:p w14:paraId="33E78D11" w14:textId="77777777" w:rsidR="009950E8" w:rsidRDefault="00DE46A3">
      <w:pPr>
        <w:pStyle w:val="a3"/>
        <w:ind w:left="232" w:right="598"/>
        <w:jc w:val="both"/>
      </w:pPr>
      <w:r>
        <w:t>б. на месте разгрузки у Покупателя при поставке транспортом Продавца и в присутствии уполномоченного лица Продавца.</w:t>
      </w:r>
    </w:p>
    <w:p w14:paraId="551B83BD" w14:textId="77777777" w:rsidR="009950E8" w:rsidRDefault="00DE46A3">
      <w:pPr>
        <w:pStyle w:val="a3"/>
        <w:ind w:left="659"/>
      </w:pPr>
      <w:r>
        <w:t>После проверки претензии по бою, комплектности и количеству не принимаются.</w:t>
      </w:r>
    </w:p>
    <w:p w14:paraId="1B99DD34" w14:textId="77777777" w:rsidR="009950E8" w:rsidRDefault="00DE46A3">
      <w:pPr>
        <w:pStyle w:val="a5"/>
        <w:numPr>
          <w:ilvl w:val="1"/>
          <w:numId w:val="6"/>
        </w:numPr>
        <w:tabs>
          <w:tab w:val="left" w:pos="1082"/>
        </w:tabs>
        <w:ind w:right="588" w:firstLine="427"/>
        <w:rPr>
          <w:sz w:val="24"/>
        </w:rPr>
      </w:pPr>
      <w:r>
        <w:rPr>
          <w:sz w:val="24"/>
        </w:rPr>
        <w:t xml:space="preserve">При приемке товара в не заводской упаковке (упаковка Продавца) на складе Продавца или на складе Покупателя, последний обязан незамедлительно осмотреть внешний вид упаковки, в случае нарушения целостности произвести </w:t>
      </w:r>
      <w:proofErr w:type="spellStart"/>
      <w:r>
        <w:rPr>
          <w:sz w:val="24"/>
        </w:rPr>
        <w:t>внутритарную</w:t>
      </w:r>
      <w:proofErr w:type="spellEnd"/>
      <w:r>
        <w:rPr>
          <w:sz w:val="24"/>
        </w:rPr>
        <w:t xml:space="preserve"> проверку товара, на предмет количества и</w:t>
      </w:r>
      <w:r>
        <w:rPr>
          <w:spacing w:val="-1"/>
          <w:sz w:val="24"/>
        </w:rPr>
        <w:t xml:space="preserve"> </w:t>
      </w:r>
      <w:r>
        <w:rPr>
          <w:sz w:val="24"/>
        </w:rPr>
        <w:t>качества.</w:t>
      </w:r>
    </w:p>
    <w:p w14:paraId="78C7CACF" w14:textId="77777777" w:rsidR="009950E8" w:rsidRDefault="00DE46A3">
      <w:pPr>
        <w:pStyle w:val="a5"/>
        <w:numPr>
          <w:ilvl w:val="1"/>
          <w:numId w:val="6"/>
        </w:numPr>
        <w:tabs>
          <w:tab w:val="left" w:pos="1145"/>
        </w:tabs>
        <w:ind w:right="587" w:firstLine="427"/>
        <w:rPr>
          <w:sz w:val="24"/>
        </w:rPr>
      </w:pPr>
      <w:r>
        <w:rPr>
          <w:sz w:val="24"/>
        </w:rPr>
        <w:t xml:space="preserve">В случае если целостность упаковки не нарушена, а также отсутствуют ее видимые повреждения, то в течение 30 (тридцати) календарных дней Покупатель должен осуществить </w:t>
      </w:r>
      <w:proofErr w:type="spellStart"/>
      <w:r>
        <w:rPr>
          <w:sz w:val="24"/>
        </w:rPr>
        <w:t>внутритарную</w:t>
      </w:r>
      <w:proofErr w:type="spellEnd"/>
      <w:r>
        <w:rPr>
          <w:sz w:val="24"/>
        </w:rPr>
        <w:t xml:space="preserve"> проверку качества, ассортимента и количества товара. В случае пропуска указанного срока претензии Покупателя по нарушению количества, качества или ассортимента полученного товара Продавцом не</w:t>
      </w:r>
      <w:r>
        <w:rPr>
          <w:spacing w:val="-4"/>
          <w:sz w:val="24"/>
        </w:rPr>
        <w:t xml:space="preserve"> </w:t>
      </w:r>
      <w:r>
        <w:rPr>
          <w:sz w:val="24"/>
        </w:rPr>
        <w:t>принимаются.</w:t>
      </w:r>
    </w:p>
    <w:p w14:paraId="23BC6CE0" w14:textId="77777777" w:rsidR="009950E8" w:rsidRPr="003D3D19" w:rsidRDefault="00DE46A3" w:rsidP="00F74035">
      <w:pPr>
        <w:pStyle w:val="1"/>
        <w:ind w:left="74"/>
        <w:rPr>
          <w:u w:val="none"/>
        </w:rPr>
      </w:pPr>
      <w:r>
        <w:rPr>
          <w:b w:val="0"/>
          <w:spacing w:val="-60"/>
          <w:u w:val="thick"/>
        </w:rPr>
        <w:t xml:space="preserve"> </w:t>
      </w:r>
      <w:r w:rsidRPr="003D3D19">
        <w:rPr>
          <w:u w:val="none"/>
        </w:rPr>
        <w:t>3. Тара и упаковка.</w:t>
      </w:r>
    </w:p>
    <w:p w14:paraId="0EA982A7" w14:textId="77777777" w:rsidR="009950E8" w:rsidRDefault="00DE46A3">
      <w:pPr>
        <w:pStyle w:val="a3"/>
        <w:ind w:left="232" w:right="585" w:firstLine="427"/>
        <w:jc w:val="both"/>
      </w:pPr>
      <w:r>
        <w:t>3.1. Поставляемый товар упаковывается в стандартную тару изготовителя, стоимость тары включена в стоимость товара. Тара возврату Продавцу не подлежит, если иное дополнительно не оговаривается сторонами.</w:t>
      </w:r>
    </w:p>
    <w:p w14:paraId="384B976A" w14:textId="69B47AE7" w:rsidR="009950E8" w:rsidRPr="003D3D19" w:rsidRDefault="00DE46A3" w:rsidP="00F74035">
      <w:pPr>
        <w:pStyle w:val="1"/>
        <w:rPr>
          <w:u w:val="none"/>
        </w:rPr>
      </w:pPr>
      <w:r w:rsidRPr="003D3D19">
        <w:rPr>
          <w:u w:val="none"/>
        </w:rPr>
        <w:t>4.Сроки и порядок поставки.</w:t>
      </w:r>
    </w:p>
    <w:p w14:paraId="46FC94B9" w14:textId="77777777" w:rsidR="00DD05A2" w:rsidRDefault="00BD1672">
      <w:pPr>
        <w:pStyle w:val="a5"/>
        <w:numPr>
          <w:ilvl w:val="1"/>
          <w:numId w:val="5"/>
        </w:numPr>
        <w:tabs>
          <w:tab w:val="left" w:pos="961"/>
        </w:tabs>
        <w:ind w:right="582" w:firstLine="427"/>
        <w:rPr>
          <w:sz w:val="24"/>
        </w:rPr>
      </w:pPr>
      <w:r>
        <w:rPr>
          <w:sz w:val="24"/>
        </w:rPr>
        <w:t>. Поставка</w:t>
      </w:r>
      <w:r w:rsidR="00DE46A3">
        <w:rPr>
          <w:sz w:val="24"/>
        </w:rPr>
        <w:t xml:space="preserve"> товара Продавцом производится с момента подписания сторонами заявки с указанием ассортимента, цены и количества товара</w:t>
      </w:r>
      <w:r w:rsidR="00DD05A2">
        <w:rPr>
          <w:sz w:val="24"/>
        </w:rPr>
        <w:t>.</w:t>
      </w:r>
    </w:p>
    <w:p w14:paraId="62E26787" w14:textId="77777777" w:rsidR="009950E8" w:rsidRDefault="00DD05A2">
      <w:pPr>
        <w:pStyle w:val="a5"/>
        <w:numPr>
          <w:ilvl w:val="1"/>
          <w:numId w:val="5"/>
        </w:numPr>
        <w:tabs>
          <w:tab w:val="left" w:pos="961"/>
        </w:tabs>
        <w:ind w:right="582" w:firstLine="427"/>
        <w:rPr>
          <w:sz w:val="24"/>
        </w:rPr>
      </w:pPr>
      <w:r>
        <w:rPr>
          <w:sz w:val="24"/>
        </w:rPr>
        <w:t xml:space="preserve">  Доставка товара осуществляется за счет Покупателя транспортной компанией, </w:t>
      </w:r>
      <w:r w:rsidR="00DE46A3">
        <w:rPr>
          <w:sz w:val="24"/>
        </w:rPr>
        <w:t>либо на условиях самовывоза</w:t>
      </w:r>
      <w:r>
        <w:rPr>
          <w:sz w:val="24"/>
        </w:rPr>
        <w:t>,</w:t>
      </w:r>
      <w:r w:rsidR="00DE46A3">
        <w:rPr>
          <w:sz w:val="24"/>
        </w:rPr>
        <w:t xml:space="preserve"> согласно Приложению №1 к данному</w:t>
      </w:r>
      <w:r w:rsidR="00DE46A3">
        <w:rPr>
          <w:spacing w:val="-6"/>
          <w:sz w:val="24"/>
        </w:rPr>
        <w:t xml:space="preserve"> </w:t>
      </w:r>
      <w:r w:rsidR="00DE46A3">
        <w:rPr>
          <w:sz w:val="24"/>
        </w:rPr>
        <w:t>договору.</w:t>
      </w:r>
    </w:p>
    <w:p w14:paraId="0645C13F" w14:textId="3F5B2F1E" w:rsidR="00D407BE" w:rsidRPr="00D9755D" w:rsidRDefault="00BD1672" w:rsidP="00D9755D">
      <w:pPr>
        <w:pStyle w:val="a5"/>
        <w:numPr>
          <w:ilvl w:val="1"/>
          <w:numId w:val="5"/>
        </w:numPr>
        <w:tabs>
          <w:tab w:val="left" w:pos="961"/>
        </w:tabs>
        <w:ind w:firstLine="427"/>
        <w:rPr>
          <w:sz w:val="24"/>
        </w:rPr>
      </w:pPr>
      <w:r>
        <w:rPr>
          <w:sz w:val="24"/>
        </w:rPr>
        <w:t>. Датой</w:t>
      </w:r>
      <w:r w:rsidR="00DE46A3">
        <w:rPr>
          <w:sz w:val="24"/>
        </w:rPr>
        <w:t xml:space="preserve"> поставки товара:</w:t>
      </w:r>
    </w:p>
    <w:p w14:paraId="3D133B72" w14:textId="226CBEE1" w:rsidR="009950E8" w:rsidRDefault="00DE46A3">
      <w:pPr>
        <w:pStyle w:val="a3"/>
        <w:ind w:left="659" w:right="1252"/>
      </w:pPr>
      <w:r>
        <w:t>а. при доставке транспортом Продавца считается дата разгрузки на складе Покупателя. б. на условиях самовывоза дата загрузки транспорта Покупателя на складе Продавца.</w:t>
      </w:r>
      <w:r w:rsidR="00D9755D">
        <w:br/>
      </w:r>
      <w:r w:rsidR="00D9755D">
        <w:br/>
      </w:r>
    </w:p>
    <w:p w14:paraId="25DC48AD" w14:textId="77777777" w:rsidR="009950E8" w:rsidRDefault="00BD1672">
      <w:pPr>
        <w:pStyle w:val="a5"/>
        <w:numPr>
          <w:ilvl w:val="1"/>
          <w:numId w:val="5"/>
        </w:numPr>
        <w:tabs>
          <w:tab w:val="left" w:pos="961"/>
        </w:tabs>
        <w:ind w:right="595" w:firstLine="427"/>
        <w:rPr>
          <w:sz w:val="24"/>
        </w:rPr>
      </w:pPr>
      <w:r>
        <w:rPr>
          <w:sz w:val="24"/>
        </w:rPr>
        <w:lastRenderedPageBreak/>
        <w:t>. Моментом</w:t>
      </w:r>
      <w:r w:rsidR="00DE46A3">
        <w:rPr>
          <w:sz w:val="24"/>
        </w:rPr>
        <w:t xml:space="preserve"> перехода права собственности и всех рисков считается дата поставки товара, в соответствии с</w:t>
      </w:r>
      <w:r w:rsidR="00DE46A3">
        <w:rPr>
          <w:spacing w:val="-2"/>
          <w:sz w:val="24"/>
        </w:rPr>
        <w:t xml:space="preserve"> </w:t>
      </w:r>
      <w:r w:rsidR="00DE46A3">
        <w:rPr>
          <w:sz w:val="24"/>
        </w:rPr>
        <w:t>п.4.2.</w:t>
      </w:r>
    </w:p>
    <w:p w14:paraId="0EDCDA89" w14:textId="77777777" w:rsidR="009950E8" w:rsidRDefault="00BD1672">
      <w:pPr>
        <w:pStyle w:val="a5"/>
        <w:numPr>
          <w:ilvl w:val="1"/>
          <w:numId w:val="5"/>
        </w:numPr>
        <w:tabs>
          <w:tab w:val="left" w:pos="961"/>
        </w:tabs>
        <w:ind w:firstLine="427"/>
        <w:rPr>
          <w:sz w:val="24"/>
        </w:rPr>
      </w:pPr>
      <w:r>
        <w:rPr>
          <w:sz w:val="24"/>
        </w:rPr>
        <w:t>. Момент</w:t>
      </w:r>
      <w:r w:rsidR="00DE46A3">
        <w:rPr>
          <w:sz w:val="24"/>
        </w:rPr>
        <w:t xml:space="preserve"> поставки товара подтверждается одним из двух</w:t>
      </w:r>
      <w:r w:rsidR="00DE46A3">
        <w:rPr>
          <w:spacing w:val="-3"/>
          <w:sz w:val="24"/>
        </w:rPr>
        <w:t xml:space="preserve"> </w:t>
      </w:r>
      <w:r w:rsidR="00DE46A3">
        <w:rPr>
          <w:sz w:val="24"/>
        </w:rPr>
        <w:t>способов:</w:t>
      </w:r>
    </w:p>
    <w:p w14:paraId="49B86A66" w14:textId="77777777" w:rsidR="009950E8" w:rsidRDefault="00DE46A3">
      <w:pPr>
        <w:pStyle w:val="a3"/>
        <w:ind w:left="231" w:right="594" w:firstLine="427"/>
        <w:jc w:val="both"/>
      </w:pPr>
      <w:r>
        <w:t>а. путем передачи, уполномоченным лицом Покупателя, доверенности на получение ТМЦ, оформленной в соответствии с действующим российским законодательством, представителю Продавца</w:t>
      </w:r>
    </w:p>
    <w:p w14:paraId="3ED71E7E" w14:textId="06FD9C52" w:rsidR="009950E8" w:rsidRDefault="00DE46A3" w:rsidP="006C6BEE">
      <w:pPr>
        <w:pStyle w:val="a3"/>
        <w:ind w:left="231" w:right="594" w:firstLine="427"/>
        <w:jc w:val="both"/>
      </w:pPr>
      <w:r>
        <w:t>б. отметкой о получении товара на накладной Продавца, заверенной печатью Покупателя и подписанной уполномоченным лицом последнего. Предварительно Покупатель обязан предоставить письменное уведомление об образцах подписи данных уполномоченных лиц и оттиске печати.</w:t>
      </w:r>
    </w:p>
    <w:p w14:paraId="5DB9AE20" w14:textId="77777777" w:rsidR="00DD05A2" w:rsidRPr="003D3D19" w:rsidRDefault="00DE46A3">
      <w:pPr>
        <w:pStyle w:val="1"/>
        <w:ind w:left="69"/>
        <w:rPr>
          <w:u w:val="none"/>
        </w:rPr>
      </w:pPr>
      <w:r>
        <w:rPr>
          <w:b w:val="0"/>
          <w:spacing w:val="-60"/>
          <w:u w:val="thick"/>
        </w:rPr>
        <w:t xml:space="preserve"> </w:t>
      </w:r>
      <w:r w:rsidRPr="003D3D19">
        <w:rPr>
          <w:u w:val="none"/>
        </w:rPr>
        <w:t>5.Форма и порядок расчетов.</w:t>
      </w:r>
    </w:p>
    <w:p w14:paraId="3759E01C" w14:textId="4E4E8AF4" w:rsidR="00DD05A2" w:rsidRPr="00B635F6" w:rsidRDefault="00DD05A2" w:rsidP="006C6BEE">
      <w:pPr>
        <w:ind w:left="232" w:right="510"/>
        <w:jc w:val="both"/>
        <w:rPr>
          <w:sz w:val="24"/>
          <w:szCs w:val="24"/>
        </w:rPr>
      </w:pPr>
      <w:r w:rsidRPr="00B635F6">
        <w:rPr>
          <w:sz w:val="24"/>
          <w:szCs w:val="24"/>
        </w:rPr>
        <w:t xml:space="preserve">        </w:t>
      </w:r>
      <w:r w:rsidR="00DE46A3" w:rsidRPr="00B635F6">
        <w:rPr>
          <w:sz w:val="24"/>
          <w:szCs w:val="24"/>
        </w:rPr>
        <w:t>5.</w:t>
      </w:r>
      <w:r w:rsidR="00BD1672" w:rsidRPr="00B635F6">
        <w:rPr>
          <w:sz w:val="24"/>
          <w:szCs w:val="24"/>
        </w:rPr>
        <w:t xml:space="preserve">1. </w:t>
      </w:r>
      <w:r w:rsidRPr="00B635F6">
        <w:rPr>
          <w:sz w:val="24"/>
          <w:szCs w:val="24"/>
        </w:rPr>
        <w:t>Условием поставки товара является 100 % предоплата согласно выставленного счета</w:t>
      </w:r>
      <w:r w:rsidRPr="00B635F6">
        <w:rPr>
          <w:color w:val="000000"/>
          <w:sz w:val="24"/>
          <w:szCs w:val="24"/>
        </w:rPr>
        <w:t xml:space="preserve"> путем </w:t>
      </w:r>
      <w:r w:rsidR="006C6BEE" w:rsidRPr="00B635F6">
        <w:rPr>
          <w:color w:val="000000"/>
          <w:sz w:val="24"/>
          <w:szCs w:val="24"/>
        </w:rPr>
        <w:t>безналичного перечисления</w:t>
      </w:r>
      <w:r w:rsidRPr="00B635F6">
        <w:rPr>
          <w:color w:val="000000"/>
          <w:sz w:val="24"/>
          <w:szCs w:val="24"/>
        </w:rPr>
        <w:t xml:space="preserve"> денежных средств на расчетный счет Поставщика. В случае доставки товара транспортном Продавца, транспортной компанией или силами третьей организации, </w:t>
      </w:r>
      <w:r w:rsidR="00BD1672" w:rsidRPr="00B635F6">
        <w:rPr>
          <w:sz w:val="24"/>
          <w:szCs w:val="24"/>
        </w:rPr>
        <w:t>Покупатель</w:t>
      </w:r>
      <w:r w:rsidR="00DE46A3" w:rsidRPr="00B635F6">
        <w:rPr>
          <w:sz w:val="24"/>
          <w:szCs w:val="24"/>
        </w:rPr>
        <w:t xml:space="preserve"> обязан </w:t>
      </w:r>
      <w:r w:rsidRPr="00B635F6">
        <w:rPr>
          <w:sz w:val="24"/>
          <w:szCs w:val="24"/>
        </w:rPr>
        <w:t>оплатить полностью и транспортные расходы</w:t>
      </w:r>
      <w:r w:rsidR="00DE46A3" w:rsidRPr="00B635F6">
        <w:rPr>
          <w:sz w:val="24"/>
          <w:szCs w:val="24"/>
        </w:rPr>
        <w:t xml:space="preserve">. Покупатель считается исполнившим обязательство по оплате товара в момент поступления денежных средств на расчетный счет Продавца в банке, обслуживающего последнего. При оплате товара Покупатель в обязательном порядке должен </w:t>
      </w:r>
      <w:r w:rsidR="00BD1672" w:rsidRPr="00B635F6">
        <w:rPr>
          <w:sz w:val="24"/>
          <w:szCs w:val="24"/>
        </w:rPr>
        <w:t>указать в платежном поручении отдельной строкой</w:t>
      </w:r>
      <w:r w:rsidR="00DE46A3" w:rsidRPr="00B635F6">
        <w:rPr>
          <w:sz w:val="24"/>
          <w:szCs w:val="24"/>
        </w:rPr>
        <w:t xml:space="preserve">: номер договора, либо номер счета фактуры. </w:t>
      </w:r>
    </w:p>
    <w:p w14:paraId="0DF76DE3" w14:textId="35685419" w:rsidR="009950E8" w:rsidRPr="00B635F6" w:rsidRDefault="00973C69" w:rsidP="006C6BEE">
      <w:pPr>
        <w:ind w:left="232" w:right="510"/>
        <w:jc w:val="both"/>
        <w:rPr>
          <w:sz w:val="24"/>
          <w:szCs w:val="24"/>
        </w:rPr>
      </w:pPr>
      <w:r w:rsidRPr="00B635F6">
        <w:rPr>
          <w:sz w:val="24"/>
          <w:szCs w:val="24"/>
        </w:rPr>
        <w:tab/>
      </w:r>
      <w:r w:rsidR="00DD05A2" w:rsidRPr="00B635F6">
        <w:rPr>
          <w:sz w:val="24"/>
          <w:szCs w:val="24"/>
        </w:rPr>
        <w:t xml:space="preserve">5.2 </w:t>
      </w:r>
      <w:r w:rsidRPr="00B635F6">
        <w:rPr>
          <w:sz w:val="24"/>
          <w:szCs w:val="24"/>
        </w:rPr>
        <w:t>Цена товара по данному Договору</w:t>
      </w:r>
      <w:r w:rsidR="00D407BE">
        <w:rPr>
          <w:sz w:val="24"/>
          <w:szCs w:val="24"/>
        </w:rPr>
        <w:t xml:space="preserve"> устанавливается в </w:t>
      </w:r>
      <w:r w:rsidR="00F6226A">
        <w:rPr>
          <w:sz w:val="24"/>
          <w:szCs w:val="24"/>
        </w:rPr>
        <w:t>Рублях</w:t>
      </w:r>
      <w:r w:rsidR="00D407BE">
        <w:rPr>
          <w:sz w:val="24"/>
          <w:szCs w:val="24"/>
        </w:rPr>
        <w:t xml:space="preserve"> и включает в себя сумму НДС 20%.</w:t>
      </w:r>
      <w:r w:rsidR="00F6226A">
        <w:rPr>
          <w:sz w:val="24"/>
          <w:szCs w:val="24"/>
        </w:rPr>
        <w:t xml:space="preserve"> </w:t>
      </w:r>
      <w:r w:rsidRPr="00B635F6">
        <w:rPr>
          <w:sz w:val="24"/>
          <w:szCs w:val="24"/>
        </w:rPr>
        <w:t xml:space="preserve">Срок действия </w:t>
      </w:r>
      <w:r w:rsidR="00F6226A" w:rsidRPr="00B635F6">
        <w:rPr>
          <w:sz w:val="24"/>
          <w:szCs w:val="24"/>
        </w:rPr>
        <w:t>Счета на</w:t>
      </w:r>
      <w:r w:rsidRPr="00B635F6">
        <w:rPr>
          <w:sz w:val="24"/>
          <w:szCs w:val="24"/>
        </w:rPr>
        <w:t xml:space="preserve"> оплату составляет 3 (Три) банковских дня.</w:t>
      </w:r>
    </w:p>
    <w:p w14:paraId="683F5D87" w14:textId="77777777" w:rsidR="00B635F6" w:rsidRPr="00B635F6" w:rsidRDefault="00B635F6" w:rsidP="006C6BEE">
      <w:pPr>
        <w:ind w:left="232" w:right="510" w:firstLine="488"/>
        <w:jc w:val="both"/>
        <w:rPr>
          <w:sz w:val="24"/>
          <w:szCs w:val="24"/>
        </w:rPr>
      </w:pPr>
      <w:r w:rsidRPr="00B635F6">
        <w:rPr>
          <w:sz w:val="24"/>
          <w:szCs w:val="24"/>
        </w:rPr>
        <w:t xml:space="preserve">5.3 Стороны обязуются ежеквартально проводить сверку расчетов путем обмена актами сверки, направляемых с нарочным или по почте. До 5 (пятого) числа следующего за отчетным периодом Поставщик направляет Покупателю соответствующий акт сверки. Покупатель обязуется в течение 3 (трех) рабочих дней с момента получения акта сверки подписать и направить Поставщику либо предоставить мотивированный отказ от его подписания. </w:t>
      </w:r>
    </w:p>
    <w:p w14:paraId="655184BA" w14:textId="4820CF10" w:rsidR="009950E8" w:rsidRDefault="006C6BEE" w:rsidP="00D9755D">
      <w:pPr>
        <w:pStyle w:val="1"/>
        <w:tabs>
          <w:tab w:val="left" w:pos="315"/>
          <w:tab w:val="center" w:pos="5366"/>
        </w:tabs>
        <w:spacing w:line="240" w:lineRule="auto"/>
        <w:ind w:right="357"/>
        <w:jc w:val="left"/>
        <w:rPr>
          <w:b w:val="0"/>
          <w:sz w:val="15"/>
        </w:rPr>
      </w:pPr>
      <w:r>
        <w:rPr>
          <w:u w:val="none"/>
        </w:rPr>
        <w:tab/>
      </w:r>
      <w:r>
        <w:rPr>
          <w:u w:val="none"/>
        </w:rPr>
        <w:tab/>
      </w:r>
      <w:r w:rsidR="00DE46A3" w:rsidRPr="003D3D19">
        <w:rPr>
          <w:u w:val="none"/>
        </w:rPr>
        <w:t>6. Дополнительные условия.</w:t>
      </w:r>
    </w:p>
    <w:p w14:paraId="035DBA60" w14:textId="77777777" w:rsidR="009950E8" w:rsidRDefault="00DE46A3" w:rsidP="00D9755D">
      <w:pPr>
        <w:pStyle w:val="a5"/>
        <w:numPr>
          <w:ilvl w:val="1"/>
          <w:numId w:val="3"/>
        </w:numPr>
        <w:tabs>
          <w:tab w:val="left" w:pos="1219"/>
        </w:tabs>
        <w:ind w:right="590" w:firstLine="425"/>
        <w:rPr>
          <w:sz w:val="24"/>
        </w:rPr>
      </w:pPr>
      <w:r>
        <w:rPr>
          <w:sz w:val="24"/>
        </w:rPr>
        <w:t>Во всем, не предусмотренном настоящим договором, стороны руководствуются действующим законодательством РФ и инструкцией о порядке приемки продукции ПТН и ТНП по количеству (П-6) и качеству (П-7</w:t>
      </w:r>
      <w:proofErr w:type="gramStart"/>
      <w:r>
        <w:rPr>
          <w:sz w:val="24"/>
        </w:rPr>
        <w:t>)</w:t>
      </w:r>
      <w:r>
        <w:rPr>
          <w:spacing w:val="-11"/>
          <w:sz w:val="24"/>
        </w:rPr>
        <w:t xml:space="preserve"> </w:t>
      </w:r>
      <w:r>
        <w:rPr>
          <w:sz w:val="24"/>
        </w:rPr>
        <w:t>.</w:t>
      </w:r>
      <w:proofErr w:type="gramEnd"/>
    </w:p>
    <w:p w14:paraId="3DC3B072" w14:textId="36C8719D" w:rsidR="009950E8" w:rsidRPr="00984904" w:rsidRDefault="00DE46A3" w:rsidP="00984904">
      <w:pPr>
        <w:pStyle w:val="a5"/>
        <w:numPr>
          <w:ilvl w:val="1"/>
          <w:numId w:val="3"/>
        </w:numPr>
        <w:tabs>
          <w:tab w:val="left" w:pos="1137"/>
        </w:tabs>
        <w:spacing w:before="1"/>
        <w:ind w:right="590" w:firstLine="398"/>
        <w:rPr>
          <w:sz w:val="24"/>
          <w:szCs w:val="24"/>
        </w:rPr>
      </w:pPr>
      <w:r w:rsidRPr="00984904">
        <w:rPr>
          <w:sz w:val="24"/>
          <w:szCs w:val="24"/>
        </w:rPr>
        <w:t xml:space="preserve">При обнаружении бракованной продукции, а также </w:t>
      </w:r>
      <w:proofErr w:type="spellStart"/>
      <w:r w:rsidRPr="00984904">
        <w:rPr>
          <w:sz w:val="24"/>
          <w:szCs w:val="24"/>
        </w:rPr>
        <w:t>внутритарного</w:t>
      </w:r>
      <w:proofErr w:type="spellEnd"/>
      <w:r w:rsidRPr="00984904">
        <w:rPr>
          <w:sz w:val="24"/>
          <w:szCs w:val="24"/>
        </w:rPr>
        <w:t xml:space="preserve"> боя, Покупатель возвращает данный товар на склад Продавца вместе с оформленным актом и накладной на возврат бракованной продукции. Продавец в течение 5 рабочих дней производит проверку на соответствие ассортимента возвращенного товара ассортименту поставленной продукции и</w:t>
      </w:r>
      <w:r w:rsidRPr="00984904">
        <w:rPr>
          <w:spacing w:val="48"/>
          <w:sz w:val="24"/>
          <w:szCs w:val="24"/>
        </w:rPr>
        <w:t xml:space="preserve"> </w:t>
      </w:r>
      <w:r w:rsidRPr="00984904">
        <w:rPr>
          <w:sz w:val="24"/>
          <w:szCs w:val="24"/>
        </w:rPr>
        <w:t>производит</w:t>
      </w:r>
      <w:r w:rsidR="00984904" w:rsidRPr="00984904">
        <w:rPr>
          <w:sz w:val="24"/>
          <w:szCs w:val="24"/>
        </w:rPr>
        <w:t xml:space="preserve"> </w:t>
      </w:r>
      <w:r w:rsidR="00484D69" w:rsidRPr="00984904">
        <w:rPr>
          <w:sz w:val="24"/>
          <w:szCs w:val="24"/>
        </w:rPr>
        <w:t>экспертизу</w:t>
      </w:r>
      <w:r w:rsidRPr="00984904">
        <w:rPr>
          <w:sz w:val="24"/>
          <w:szCs w:val="24"/>
        </w:rPr>
        <w:t xml:space="preserve"> документов на их соответствие Инструкциям П-6, П-7. По результатам проверки и экспертизы, Продавец заменяет товар на аналогичный надлежащего качества, а при невозможности данной операции, возвращает Покупателю денежные средства </w:t>
      </w:r>
      <w:r w:rsidR="00611D90" w:rsidRPr="00984904">
        <w:rPr>
          <w:sz w:val="24"/>
          <w:szCs w:val="24"/>
        </w:rPr>
        <w:t>за указанный</w:t>
      </w:r>
      <w:r w:rsidRPr="00984904">
        <w:rPr>
          <w:sz w:val="24"/>
          <w:szCs w:val="24"/>
        </w:rPr>
        <w:t xml:space="preserve"> товар. Товар, не признанный Продавцом для замены или возмещения, Покупатель обязан забрать в течение 3-х рабочих дней с момента получения уведомления любым доступным видом связи. При нарушении указанного срока, товар принимается на ответственное хранение. Покупатель обязан возместить Продавцу затраты, связанные с хранением, </w:t>
      </w:r>
      <w:proofErr w:type="spellStart"/>
      <w:r w:rsidRPr="00984904">
        <w:rPr>
          <w:sz w:val="24"/>
          <w:szCs w:val="24"/>
        </w:rPr>
        <w:t>перетариванием</w:t>
      </w:r>
      <w:proofErr w:type="spellEnd"/>
      <w:r w:rsidRPr="00984904">
        <w:rPr>
          <w:sz w:val="24"/>
          <w:szCs w:val="24"/>
        </w:rPr>
        <w:t xml:space="preserve"> и утилизацией товара, которые оформляются отдельным</w:t>
      </w:r>
      <w:r w:rsidRPr="00984904">
        <w:rPr>
          <w:spacing w:val="-5"/>
          <w:sz w:val="24"/>
          <w:szCs w:val="24"/>
        </w:rPr>
        <w:t xml:space="preserve"> </w:t>
      </w:r>
      <w:r w:rsidRPr="00984904">
        <w:rPr>
          <w:sz w:val="24"/>
          <w:szCs w:val="24"/>
        </w:rPr>
        <w:t>счетом.</w:t>
      </w:r>
    </w:p>
    <w:p w14:paraId="3450B4B5" w14:textId="28F60710" w:rsidR="006C6BEE" w:rsidRPr="00350667" w:rsidRDefault="00DE46A3" w:rsidP="00350667">
      <w:pPr>
        <w:pStyle w:val="a3"/>
        <w:ind w:left="231" w:right="585" w:firstLine="427"/>
        <w:jc w:val="both"/>
      </w:pPr>
      <w:r>
        <w:t>6.</w:t>
      </w:r>
      <w:r w:rsidR="00486D69">
        <w:t>3. При</w:t>
      </w:r>
      <w:r>
        <w:t xml:space="preserve"> изменении цены Продавец обязуется в течение 5(Пяти) рабочих дней предупредить Покупателя о планируемом увеличении. При несогласии Покупателя получать товар по новой цене Продавец приостанавливает действие договора в одностороннем порядке без наложения на последнего каких-либо имущественных санкций или по обоюдному согласию стороны могут расторгнуть настоящий договор путем подписания дополнительного</w:t>
      </w:r>
      <w:r>
        <w:rPr>
          <w:spacing w:val="-7"/>
        </w:rPr>
        <w:t xml:space="preserve"> </w:t>
      </w:r>
      <w:r>
        <w:t>соглашения.</w:t>
      </w:r>
    </w:p>
    <w:p w14:paraId="44E5AB42" w14:textId="33C1FE97" w:rsidR="00984904" w:rsidRDefault="003D3D19" w:rsidP="006C6BEE">
      <w:pPr>
        <w:pStyle w:val="a8"/>
        <w:jc w:val="center"/>
      </w:pPr>
      <w:r w:rsidRPr="003D3D19">
        <w:rPr>
          <w:b/>
          <w:bCs/>
          <w:sz w:val="24"/>
          <w:szCs w:val="24"/>
        </w:rPr>
        <w:t>7.</w:t>
      </w:r>
      <w:r w:rsidR="00DE46A3" w:rsidRPr="003D3D19">
        <w:rPr>
          <w:b/>
          <w:bCs/>
          <w:sz w:val="24"/>
          <w:szCs w:val="24"/>
        </w:rPr>
        <w:t>Форс</w:t>
      </w:r>
      <w:r w:rsidR="00DE46A3" w:rsidRPr="003D3D19">
        <w:rPr>
          <w:b/>
          <w:bCs/>
          <w:spacing w:val="57"/>
          <w:sz w:val="24"/>
          <w:szCs w:val="24"/>
        </w:rPr>
        <w:t xml:space="preserve"> </w:t>
      </w:r>
      <w:r w:rsidR="00DE46A3" w:rsidRPr="003D3D19">
        <w:rPr>
          <w:b/>
          <w:bCs/>
          <w:sz w:val="24"/>
          <w:szCs w:val="24"/>
        </w:rPr>
        <w:t>Мажор</w:t>
      </w:r>
    </w:p>
    <w:p w14:paraId="39E7D207" w14:textId="77777777" w:rsidR="002302BF" w:rsidRDefault="00DE46A3" w:rsidP="00984904">
      <w:pPr>
        <w:ind w:left="232" w:firstLine="427"/>
        <w:rPr>
          <w:sz w:val="24"/>
          <w:szCs w:val="24"/>
        </w:rPr>
      </w:pPr>
      <w:r w:rsidRPr="00984904">
        <w:rPr>
          <w:sz w:val="24"/>
          <w:szCs w:val="24"/>
        </w:rPr>
        <w:t>7.1 Стороны освобождаются от ответственности за частичное или полное невыполнение обязательств по настоящему Договору, если это явилось следств</w:t>
      </w:r>
      <w:r w:rsidR="00984904" w:rsidRPr="00984904">
        <w:rPr>
          <w:sz w:val="24"/>
          <w:szCs w:val="24"/>
        </w:rPr>
        <w:t>ием форс</w:t>
      </w:r>
      <w:r w:rsidR="00984904">
        <w:rPr>
          <w:sz w:val="24"/>
          <w:szCs w:val="24"/>
        </w:rPr>
        <w:t xml:space="preserve"> </w:t>
      </w:r>
      <w:r w:rsidR="00984904" w:rsidRPr="00984904">
        <w:rPr>
          <w:sz w:val="24"/>
          <w:szCs w:val="24"/>
        </w:rPr>
        <w:t xml:space="preserve">мажорных обстоятельств: </w:t>
      </w:r>
      <w:r w:rsidRPr="00984904">
        <w:rPr>
          <w:sz w:val="24"/>
          <w:szCs w:val="24"/>
        </w:rPr>
        <w:t xml:space="preserve"> </w:t>
      </w:r>
    </w:p>
    <w:p w14:paraId="0D712239" w14:textId="77777777" w:rsidR="002302BF" w:rsidRDefault="002302BF" w:rsidP="00984904">
      <w:pPr>
        <w:ind w:left="232" w:firstLine="427"/>
        <w:rPr>
          <w:sz w:val="24"/>
          <w:szCs w:val="24"/>
        </w:rPr>
      </w:pPr>
    </w:p>
    <w:p w14:paraId="483AA9B7" w14:textId="1DDA9E83" w:rsidR="003E47D6" w:rsidRDefault="00984904" w:rsidP="002302BF">
      <w:pPr>
        <w:ind w:left="232"/>
        <w:jc w:val="both"/>
        <w:rPr>
          <w:sz w:val="24"/>
          <w:szCs w:val="24"/>
        </w:rPr>
      </w:pPr>
      <w:r w:rsidRPr="00984904">
        <w:rPr>
          <w:sz w:val="24"/>
          <w:szCs w:val="24"/>
        </w:rPr>
        <w:t>введение карантинного режима и/или режима ЧС в связи с</w:t>
      </w:r>
      <w:r>
        <w:rPr>
          <w:sz w:val="24"/>
          <w:szCs w:val="24"/>
        </w:rPr>
        <w:t xml:space="preserve"> </w:t>
      </w:r>
      <w:r w:rsidRPr="00984904">
        <w:rPr>
          <w:color w:val="000000"/>
          <w:sz w:val="24"/>
          <w:szCs w:val="24"/>
          <w:shd w:val="clear" w:color="auto" w:fill="FFFFFF"/>
        </w:rPr>
        <w:t xml:space="preserve">пандемией </w:t>
      </w:r>
      <w:r w:rsidR="00872577" w:rsidRPr="00984904">
        <w:rPr>
          <w:color w:val="000000"/>
          <w:sz w:val="24"/>
          <w:szCs w:val="24"/>
          <w:shd w:val="clear" w:color="auto" w:fill="FFFFFF"/>
        </w:rPr>
        <w:t>коронавируса</w:t>
      </w:r>
      <w:r w:rsidR="00872577" w:rsidRPr="00984904">
        <w:rPr>
          <w:sz w:val="24"/>
          <w:szCs w:val="24"/>
        </w:rPr>
        <w:t>,</w:t>
      </w:r>
      <w:r w:rsidRPr="00984904">
        <w:rPr>
          <w:sz w:val="24"/>
          <w:szCs w:val="24"/>
        </w:rPr>
        <w:t xml:space="preserve"> война и военные </w:t>
      </w:r>
    </w:p>
    <w:p w14:paraId="0D8DB67D" w14:textId="6711E2EA" w:rsidR="003E47D6" w:rsidRDefault="00984904" w:rsidP="003E47D6">
      <w:pPr>
        <w:ind w:left="232"/>
        <w:rPr>
          <w:sz w:val="24"/>
          <w:szCs w:val="24"/>
        </w:rPr>
      </w:pPr>
      <w:r w:rsidRPr="00984904">
        <w:rPr>
          <w:sz w:val="24"/>
          <w:szCs w:val="24"/>
        </w:rPr>
        <w:t>действия, стихийные</w:t>
      </w:r>
      <w:r>
        <w:rPr>
          <w:sz w:val="24"/>
          <w:szCs w:val="24"/>
        </w:rPr>
        <w:t xml:space="preserve"> </w:t>
      </w:r>
      <w:r w:rsidRPr="00984904">
        <w:rPr>
          <w:sz w:val="24"/>
          <w:szCs w:val="24"/>
        </w:rPr>
        <w:t>или иные бедствия</w:t>
      </w:r>
      <w:r>
        <w:rPr>
          <w:sz w:val="24"/>
          <w:szCs w:val="24"/>
        </w:rPr>
        <w:t xml:space="preserve">, </w:t>
      </w:r>
      <w:r w:rsidRPr="00984904">
        <w:rPr>
          <w:sz w:val="24"/>
          <w:szCs w:val="24"/>
        </w:rPr>
        <w:t xml:space="preserve">происходящие в районах официально признанных </w:t>
      </w:r>
      <w:r w:rsidR="007A0110" w:rsidRPr="00984904">
        <w:rPr>
          <w:sz w:val="24"/>
          <w:szCs w:val="24"/>
        </w:rPr>
        <w:t>таковыми действия</w:t>
      </w:r>
      <w:r w:rsidRPr="00984904">
        <w:rPr>
          <w:sz w:val="24"/>
          <w:szCs w:val="24"/>
        </w:rPr>
        <w:t xml:space="preserve"> правительства,</w:t>
      </w:r>
      <w:r>
        <w:rPr>
          <w:sz w:val="24"/>
          <w:szCs w:val="24"/>
        </w:rPr>
        <w:t xml:space="preserve"> </w:t>
      </w:r>
      <w:r w:rsidRPr="00984904">
        <w:rPr>
          <w:sz w:val="24"/>
          <w:szCs w:val="24"/>
        </w:rPr>
        <w:t xml:space="preserve">запрещающих или ограничивающие деятельность, включающую в себя </w:t>
      </w:r>
    </w:p>
    <w:p w14:paraId="109E8732" w14:textId="0B94AA6D" w:rsidR="00984904" w:rsidRDefault="00984904" w:rsidP="003E47D6">
      <w:pPr>
        <w:ind w:left="232"/>
        <w:rPr>
          <w:sz w:val="24"/>
          <w:szCs w:val="24"/>
        </w:rPr>
      </w:pPr>
      <w:r w:rsidRPr="00984904">
        <w:rPr>
          <w:sz w:val="24"/>
          <w:szCs w:val="24"/>
        </w:rPr>
        <w:t>предмет Договора.</w:t>
      </w:r>
      <w:r w:rsidR="00350667">
        <w:rPr>
          <w:sz w:val="24"/>
          <w:szCs w:val="24"/>
        </w:rPr>
        <w:br/>
      </w:r>
    </w:p>
    <w:p w14:paraId="615ADAA8" w14:textId="77777777" w:rsidR="00D7622D" w:rsidRPr="00984904" w:rsidRDefault="00D7622D" w:rsidP="003E47D6">
      <w:pPr>
        <w:ind w:left="232"/>
        <w:rPr>
          <w:sz w:val="24"/>
          <w:szCs w:val="24"/>
        </w:rPr>
      </w:pPr>
    </w:p>
    <w:p w14:paraId="2CB53BF8" w14:textId="77777777" w:rsidR="009950E8" w:rsidRPr="00984904" w:rsidRDefault="00DE46A3" w:rsidP="00984904">
      <w:pPr>
        <w:pStyle w:val="a3"/>
        <w:ind w:left="232" w:right="587"/>
      </w:pPr>
      <w:r w:rsidRPr="00984904">
        <w:lastRenderedPageBreak/>
        <w:t>Сторона, столкнувшаяся с обстоятельствами, препятствующими выполнению обязательств по настоящему договору, должна известить другую сторону в письменной форме в течении 48 часов с момента их возникновения.</w:t>
      </w:r>
    </w:p>
    <w:p w14:paraId="4FC8849F" w14:textId="78E7A511" w:rsidR="009950E8" w:rsidRPr="003D3D19" w:rsidRDefault="00DE46A3" w:rsidP="003D3D19">
      <w:pPr>
        <w:pStyle w:val="TableParagraph"/>
        <w:rPr>
          <w:b/>
          <w:bCs/>
          <w:sz w:val="24"/>
          <w:szCs w:val="24"/>
        </w:rPr>
      </w:pPr>
      <w:r>
        <w:rPr>
          <w:spacing w:val="-60"/>
        </w:rPr>
        <w:t xml:space="preserve"> </w:t>
      </w:r>
      <w:r w:rsidR="003D3D19">
        <w:rPr>
          <w:spacing w:val="-60"/>
        </w:rPr>
        <w:t xml:space="preserve">                    </w:t>
      </w:r>
      <w:r w:rsidR="003D3D19" w:rsidRPr="003D3D19">
        <w:rPr>
          <w:b/>
          <w:bCs/>
          <w:sz w:val="24"/>
          <w:szCs w:val="24"/>
        </w:rPr>
        <w:t xml:space="preserve">                                                                               8.</w:t>
      </w:r>
      <w:r w:rsidRPr="003D3D19">
        <w:rPr>
          <w:b/>
          <w:bCs/>
          <w:sz w:val="24"/>
          <w:szCs w:val="24"/>
        </w:rPr>
        <w:t>Прочие</w:t>
      </w:r>
      <w:r w:rsidRPr="003D3D19">
        <w:rPr>
          <w:b/>
          <w:bCs/>
          <w:spacing w:val="57"/>
          <w:sz w:val="24"/>
          <w:szCs w:val="24"/>
        </w:rPr>
        <w:t xml:space="preserve"> </w:t>
      </w:r>
      <w:r w:rsidRPr="003D3D19">
        <w:rPr>
          <w:b/>
          <w:bCs/>
          <w:sz w:val="24"/>
          <w:szCs w:val="24"/>
        </w:rPr>
        <w:t>условия</w:t>
      </w:r>
      <w:r w:rsidR="003D3D19" w:rsidRPr="003D3D19">
        <w:rPr>
          <w:b/>
          <w:bCs/>
          <w:sz w:val="24"/>
          <w:szCs w:val="24"/>
        </w:rPr>
        <w:t xml:space="preserve">  </w:t>
      </w:r>
    </w:p>
    <w:p w14:paraId="5A94B8FA" w14:textId="77777777" w:rsidR="009950E8" w:rsidRDefault="00DE46A3">
      <w:pPr>
        <w:pStyle w:val="a3"/>
        <w:ind w:left="231" w:right="588" w:firstLine="487"/>
        <w:jc w:val="both"/>
      </w:pPr>
      <w:r>
        <w:t>8.1. Все дополнительные соглашения, а также изменения, дополнения к договору действительны лишь в том случае, если они выполнены в письменной форме и подписаны уполномоченными лицами.</w:t>
      </w:r>
    </w:p>
    <w:p w14:paraId="16893A45" w14:textId="77777777" w:rsidR="009950E8" w:rsidRDefault="00DE46A3">
      <w:pPr>
        <w:pStyle w:val="a3"/>
        <w:ind w:left="231" w:right="592" w:firstLine="427"/>
        <w:jc w:val="both"/>
      </w:pPr>
      <w:r>
        <w:t>8.2 Документы, переданные по факсимильной связи или по средствам электронной почты, заверенные печатями и/или подписанные договаривающимися сторонами, принимаются до замены их в течение 5 календарных дней, как подлинные документы, если сторонами не подписано иное соглашение об использовании факсимильного воспроизведения</w:t>
      </w:r>
      <w:r>
        <w:rPr>
          <w:spacing w:val="-16"/>
        </w:rPr>
        <w:t xml:space="preserve"> </w:t>
      </w:r>
      <w:r>
        <w:t>подписей.</w:t>
      </w:r>
    </w:p>
    <w:p w14:paraId="298D2EAD" w14:textId="77777777" w:rsidR="00882AFA" w:rsidRDefault="00DE46A3" w:rsidP="00882AFA">
      <w:pPr>
        <w:pStyle w:val="a5"/>
        <w:numPr>
          <w:ilvl w:val="1"/>
          <w:numId w:val="2"/>
        </w:numPr>
        <w:tabs>
          <w:tab w:val="left" w:pos="1114"/>
        </w:tabs>
        <w:ind w:right="594" w:firstLine="427"/>
        <w:rPr>
          <w:sz w:val="24"/>
        </w:rPr>
      </w:pPr>
      <w:r>
        <w:rPr>
          <w:sz w:val="24"/>
        </w:rPr>
        <w:t xml:space="preserve">Все споры и </w:t>
      </w:r>
      <w:r w:rsidR="00486D69">
        <w:rPr>
          <w:sz w:val="24"/>
        </w:rPr>
        <w:t>разногласия,</w:t>
      </w:r>
      <w:r>
        <w:rPr>
          <w:sz w:val="24"/>
        </w:rPr>
        <w:t xml:space="preserve"> вытекающие </w:t>
      </w:r>
      <w:r w:rsidR="00486D69">
        <w:rPr>
          <w:sz w:val="24"/>
        </w:rPr>
        <w:t>из настоящего договора,</w:t>
      </w:r>
      <w:r>
        <w:rPr>
          <w:sz w:val="24"/>
        </w:rPr>
        <w:t xml:space="preserve"> подлежат разрешению в Арбитражном суде по месту нахождения</w:t>
      </w:r>
      <w:r>
        <w:rPr>
          <w:spacing w:val="-6"/>
          <w:sz w:val="24"/>
        </w:rPr>
        <w:t xml:space="preserve"> </w:t>
      </w:r>
      <w:r>
        <w:rPr>
          <w:sz w:val="24"/>
        </w:rPr>
        <w:t>истца.</w:t>
      </w:r>
    </w:p>
    <w:p w14:paraId="284472DF" w14:textId="26E34A9D" w:rsidR="00882AFA" w:rsidRPr="00882AFA" w:rsidRDefault="00882AFA" w:rsidP="00882AFA">
      <w:pPr>
        <w:pStyle w:val="a5"/>
        <w:numPr>
          <w:ilvl w:val="1"/>
          <w:numId w:val="2"/>
        </w:numPr>
        <w:tabs>
          <w:tab w:val="left" w:pos="1114"/>
        </w:tabs>
        <w:ind w:right="594" w:firstLine="427"/>
        <w:rPr>
          <w:sz w:val="24"/>
        </w:rPr>
      </w:pPr>
      <w:r w:rsidRPr="00882AFA">
        <w:rPr>
          <w:sz w:val="24"/>
          <w:szCs w:val="24"/>
        </w:rPr>
        <w:t>Настоящий Договор вступает в силу с даты подписания его обеими сторонами и действует до «</w:t>
      </w:r>
      <w:r w:rsidR="007A0110">
        <w:rPr>
          <w:sz w:val="24"/>
          <w:szCs w:val="24"/>
        </w:rPr>
        <w:t>31</w:t>
      </w:r>
      <w:r w:rsidRPr="00882AFA">
        <w:rPr>
          <w:sz w:val="24"/>
          <w:szCs w:val="24"/>
        </w:rPr>
        <w:t xml:space="preserve">» </w:t>
      </w:r>
      <w:r w:rsidR="007A0110">
        <w:rPr>
          <w:sz w:val="24"/>
          <w:szCs w:val="24"/>
        </w:rPr>
        <w:t>декабря</w:t>
      </w:r>
      <w:r w:rsidRPr="00882AFA">
        <w:rPr>
          <w:sz w:val="24"/>
          <w:szCs w:val="24"/>
        </w:rPr>
        <w:t xml:space="preserve"> 2020 года, а в части взаиморасчетов до полного исполнения сторонами взятых на себя обязательств. Если не позднее чем за месяц до истечения срока договора ни одна из сторон не изъявит желание прекратить его действие, договор считается автоматически продленным на тех же условиях</w:t>
      </w:r>
      <w:r w:rsidRPr="00882AFA">
        <w:rPr>
          <w:color w:val="FF0000"/>
          <w:sz w:val="24"/>
          <w:szCs w:val="24"/>
        </w:rPr>
        <w:t>.</w:t>
      </w:r>
    </w:p>
    <w:p w14:paraId="64F7AE8D" w14:textId="77777777" w:rsidR="009950E8" w:rsidRDefault="00DE46A3">
      <w:pPr>
        <w:pStyle w:val="a5"/>
        <w:numPr>
          <w:ilvl w:val="1"/>
          <w:numId w:val="2"/>
        </w:numPr>
        <w:tabs>
          <w:tab w:val="left" w:pos="1092"/>
        </w:tabs>
        <w:ind w:right="590" w:firstLine="427"/>
        <w:rPr>
          <w:sz w:val="24"/>
        </w:rPr>
      </w:pPr>
      <w:r>
        <w:rPr>
          <w:sz w:val="24"/>
        </w:rPr>
        <w:t xml:space="preserve"> Все дополнительные соглашения, а также изменения, дополнения к договору действительны лишь в том случае, если они выполнены в письменной форме и подписаны обеими</w:t>
      </w:r>
      <w:r>
        <w:rPr>
          <w:spacing w:val="-3"/>
          <w:sz w:val="24"/>
        </w:rPr>
        <w:t xml:space="preserve"> </w:t>
      </w:r>
      <w:r>
        <w:rPr>
          <w:sz w:val="24"/>
        </w:rPr>
        <w:t>сторонами.</w:t>
      </w:r>
    </w:p>
    <w:p w14:paraId="0CF03363" w14:textId="77777777" w:rsidR="009950E8" w:rsidRDefault="00DE46A3">
      <w:pPr>
        <w:pStyle w:val="a5"/>
        <w:numPr>
          <w:ilvl w:val="1"/>
          <w:numId w:val="2"/>
        </w:numPr>
        <w:tabs>
          <w:tab w:val="left" w:pos="1104"/>
        </w:tabs>
        <w:ind w:right="588" w:firstLine="427"/>
        <w:rPr>
          <w:sz w:val="24"/>
        </w:rPr>
      </w:pPr>
      <w:r>
        <w:rPr>
          <w:sz w:val="24"/>
        </w:rPr>
        <w:t>По истечении срока договора или при его расторжении, Покупатель обязан перечислить стоимость полученного, но не оплаченного товара в течение 5 календарных дней с момента истечения срока</w:t>
      </w:r>
      <w:r>
        <w:rPr>
          <w:spacing w:val="-2"/>
          <w:sz w:val="24"/>
        </w:rPr>
        <w:t xml:space="preserve"> </w:t>
      </w:r>
      <w:r>
        <w:rPr>
          <w:sz w:val="24"/>
        </w:rPr>
        <w:t>договора.</w:t>
      </w:r>
    </w:p>
    <w:p w14:paraId="75F02079" w14:textId="77777777" w:rsidR="009950E8" w:rsidRDefault="00DE46A3">
      <w:pPr>
        <w:pStyle w:val="a5"/>
        <w:numPr>
          <w:ilvl w:val="1"/>
          <w:numId w:val="2"/>
        </w:numPr>
        <w:tabs>
          <w:tab w:val="left" w:pos="1080"/>
        </w:tabs>
        <w:ind w:left="1079" w:hanging="420"/>
        <w:rPr>
          <w:sz w:val="24"/>
        </w:rPr>
      </w:pPr>
      <w:r>
        <w:rPr>
          <w:sz w:val="24"/>
        </w:rPr>
        <w:t>Настоящий договор составлен в двух экземплярах по одному для каждой</w:t>
      </w:r>
      <w:r>
        <w:rPr>
          <w:spacing w:val="-12"/>
          <w:sz w:val="24"/>
        </w:rPr>
        <w:t xml:space="preserve"> </w:t>
      </w:r>
      <w:r>
        <w:rPr>
          <w:sz w:val="24"/>
        </w:rPr>
        <w:t>стороны.</w:t>
      </w:r>
    </w:p>
    <w:p w14:paraId="181AB50D" w14:textId="77777777" w:rsidR="009950E8" w:rsidRDefault="00DE46A3">
      <w:pPr>
        <w:pStyle w:val="a5"/>
        <w:numPr>
          <w:ilvl w:val="1"/>
          <w:numId w:val="2"/>
        </w:numPr>
        <w:tabs>
          <w:tab w:val="left" w:pos="1171"/>
        </w:tabs>
        <w:ind w:right="592" w:firstLine="427"/>
        <w:rPr>
          <w:sz w:val="24"/>
        </w:rPr>
      </w:pPr>
      <w:r>
        <w:rPr>
          <w:sz w:val="24"/>
        </w:rPr>
        <w:t>Стороны договорились, что все поставки в период действия настоящего договора, регламентируются данным договором, если сторонами не согласовано</w:t>
      </w:r>
      <w:r>
        <w:rPr>
          <w:spacing w:val="-5"/>
          <w:sz w:val="24"/>
        </w:rPr>
        <w:t xml:space="preserve"> </w:t>
      </w:r>
      <w:r>
        <w:rPr>
          <w:sz w:val="24"/>
        </w:rPr>
        <w:t>иное.</w:t>
      </w:r>
    </w:p>
    <w:p w14:paraId="53A06733" w14:textId="77777777" w:rsidR="009950E8" w:rsidRPr="006C6BEE" w:rsidRDefault="00DE46A3" w:rsidP="00984904">
      <w:pPr>
        <w:pStyle w:val="1"/>
        <w:spacing w:before="76" w:line="240" w:lineRule="auto"/>
        <w:ind w:left="69"/>
        <w:rPr>
          <w:u w:val="none"/>
        </w:rPr>
      </w:pPr>
      <w:r>
        <w:rPr>
          <w:b w:val="0"/>
          <w:spacing w:val="-60"/>
          <w:u w:val="thick"/>
        </w:rPr>
        <w:t xml:space="preserve"> </w:t>
      </w:r>
      <w:r w:rsidRPr="006C6BEE">
        <w:rPr>
          <w:u w:val="none"/>
        </w:rPr>
        <w:t>9.Адреса и реквизиты сторон.</w:t>
      </w:r>
    </w:p>
    <w:p w14:paraId="4BA3E133" w14:textId="77777777" w:rsidR="00CE7F5F" w:rsidRDefault="00CE7F5F" w:rsidP="00984904">
      <w:pPr>
        <w:pStyle w:val="1"/>
        <w:spacing w:before="76" w:line="240" w:lineRule="auto"/>
        <w:ind w:left="69"/>
        <w:rPr>
          <w:b w:val="0"/>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63"/>
        <w:gridCol w:w="5295"/>
      </w:tblGrid>
      <w:tr w:rsidR="009950E8" w:rsidRPr="001A554B" w14:paraId="7369CCA2" w14:textId="77777777" w:rsidTr="00CF3045">
        <w:trPr>
          <w:trHeight w:val="3504"/>
        </w:trPr>
        <w:tc>
          <w:tcPr>
            <w:tcW w:w="5163" w:type="dxa"/>
          </w:tcPr>
          <w:p w14:paraId="69033AEA" w14:textId="77777777" w:rsidR="00486D69" w:rsidRDefault="00DE46A3" w:rsidP="00486D69">
            <w:pPr>
              <w:pStyle w:val="TableParagraph"/>
            </w:pPr>
            <w:r w:rsidRPr="00B5148F">
              <w:rPr>
                <w:b/>
                <w:bCs/>
                <w:sz w:val="24"/>
                <w:szCs w:val="24"/>
              </w:rPr>
              <w:t>ПРОДАВЕЦ: ООО «Титан-Экспресс»</w:t>
            </w:r>
            <w:r>
              <w:t xml:space="preserve"> </w:t>
            </w:r>
            <w:r w:rsidR="00486D69">
              <w:br/>
              <w:t>Юр. адрес:</w:t>
            </w:r>
            <w:r w:rsidR="005F7B7B">
              <w:t xml:space="preserve"> </w:t>
            </w:r>
            <w:r w:rsidR="00486D69">
              <w:t xml:space="preserve">420012, РТ, г. Казань, </w:t>
            </w:r>
            <w:proofErr w:type="spellStart"/>
            <w:r w:rsidR="00486D69">
              <w:t>ул.Кави</w:t>
            </w:r>
            <w:proofErr w:type="spellEnd"/>
            <w:r w:rsidR="00486D69">
              <w:t xml:space="preserve"> </w:t>
            </w:r>
            <w:proofErr w:type="spellStart"/>
            <w:r w:rsidR="00486D69">
              <w:t>Наджми</w:t>
            </w:r>
            <w:proofErr w:type="spellEnd"/>
            <w:r w:rsidR="00486D69">
              <w:t xml:space="preserve"> д.5, пом.6</w:t>
            </w:r>
          </w:p>
          <w:p w14:paraId="3BF81799" w14:textId="77777777" w:rsidR="00486D69" w:rsidRDefault="00486D69" w:rsidP="00486D69">
            <w:pPr>
              <w:pStyle w:val="TableParagraph"/>
            </w:pPr>
            <w:proofErr w:type="spellStart"/>
            <w:r>
              <w:t>Факт.адрес</w:t>
            </w:r>
            <w:proofErr w:type="spellEnd"/>
            <w:r>
              <w:t>:</w:t>
            </w:r>
            <w:r w:rsidR="005F7B7B">
              <w:t xml:space="preserve"> </w:t>
            </w:r>
            <w:r>
              <w:t xml:space="preserve">420111, РТ, г. Казань, ул. Кави </w:t>
            </w:r>
            <w:proofErr w:type="spellStart"/>
            <w:r>
              <w:t>Наджми</w:t>
            </w:r>
            <w:proofErr w:type="spellEnd"/>
            <w:r>
              <w:t>, д. 5, пом.17</w:t>
            </w:r>
          </w:p>
          <w:p w14:paraId="37AE1456" w14:textId="77777777" w:rsidR="00486D69" w:rsidRDefault="00486D69" w:rsidP="00486D69">
            <w:pPr>
              <w:pStyle w:val="TableParagraph"/>
            </w:pPr>
            <w:r>
              <w:t>ОГРН 1181690086852</w:t>
            </w:r>
          </w:p>
          <w:p w14:paraId="2C4EF339" w14:textId="77777777" w:rsidR="00486D69" w:rsidRDefault="00486D69" w:rsidP="00486D69">
            <w:pPr>
              <w:pStyle w:val="TableParagraph"/>
            </w:pPr>
            <w:r>
              <w:t xml:space="preserve">ИНН/КПП 1655409036/165501001 </w:t>
            </w:r>
          </w:p>
          <w:p w14:paraId="6BD58C39" w14:textId="77777777" w:rsidR="00486D69" w:rsidRDefault="00486D69" w:rsidP="00486D69">
            <w:pPr>
              <w:pStyle w:val="TableParagraph"/>
            </w:pPr>
            <w:r>
              <w:t>р/с.</w:t>
            </w:r>
            <w:r w:rsidR="00611D90">
              <w:t xml:space="preserve"> </w:t>
            </w:r>
            <w:r>
              <w:t>40702810307500004512</w:t>
            </w:r>
          </w:p>
          <w:p w14:paraId="7A716196" w14:textId="77777777" w:rsidR="00486D69" w:rsidRDefault="00486D69" w:rsidP="00486D69">
            <w:pPr>
              <w:pStyle w:val="TableParagraph"/>
            </w:pPr>
            <w:r>
              <w:t>Филиал Точка ПАО Банка «ФК Открытие»</w:t>
            </w:r>
          </w:p>
          <w:p w14:paraId="6AB9B37F" w14:textId="77777777" w:rsidR="00486D69" w:rsidRDefault="00486D69" w:rsidP="00486D69">
            <w:pPr>
              <w:pStyle w:val="TableParagraph"/>
            </w:pPr>
            <w:r>
              <w:t>к/с</w:t>
            </w:r>
            <w:r w:rsidR="00611D90">
              <w:t>.</w:t>
            </w:r>
            <w:r>
              <w:t xml:space="preserve"> 30101810845250000999</w:t>
            </w:r>
          </w:p>
          <w:p w14:paraId="712800A7" w14:textId="77777777" w:rsidR="00486D69" w:rsidRDefault="00486D69" w:rsidP="00486D69">
            <w:pPr>
              <w:pStyle w:val="TableParagraph"/>
            </w:pPr>
            <w:r>
              <w:t>БИК: 044525999</w:t>
            </w:r>
          </w:p>
          <w:p w14:paraId="26ADE7A1" w14:textId="77777777" w:rsidR="00486D69" w:rsidRDefault="00486D69" w:rsidP="00486D69">
            <w:pPr>
              <w:pStyle w:val="TableParagraph"/>
            </w:pPr>
            <w:r>
              <w:t>Тел: (800) 222-85-51</w:t>
            </w:r>
          </w:p>
          <w:p w14:paraId="789BC0C2" w14:textId="77777777" w:rsidR="009950E8" w:rsidRPr="003D3215" w:rsidRDefault="00DE46A3" w:rsidP="00486D69">
            <w:pPr>
              <w:pStyle w:val="TableParagraph"/>
              <w:ind w:right="2355"/>
            </w:pPr>
            <w:r w:rsidRPr="005F7B7B">
              <w:rPr>
                <w:lang w:val="en-US"/>
              </w:rPr>
              <w:t>E</w:t>
            </w:r>
            <w:r w:rsidRPr="003D3215">
              <w:t>-</w:t>
            </w:r>
            <w:r w:rsidRPr="005F7B7B">
              <w:rPr>
                <w:lang w:val="en-US"/>
              </w:rPr>
              <w:t>mail</w:t>
            </w:r>
            <w:r w:rsidRPr="003D3215">
              <w:t xml:space="preserve">: </w:t>
            </w:r>
            <w:hyperlink r:id="rId8">
              <w:r w:rsidRPr="005F7B7B">
                <w:rPr>
                  <w:lang w:val="en-US"/>
                </w:rPr>
                <w:t>mail</w:t>
              </w:r>
              <w:r w:rsidRPr="003D3215">
                <w:t>@</w:t>
              </w:r>
              <w:r w:rsidRPr="005F7B7B">
                <w:rPr>
                  <w:lang w:val="en-US"/>
                </w:rPr>
                <w:t>titan</w:t>
              </w:r>
              <w:r w:rsidRPr="003D3215">
                <w:t>-</w:t>
              </w:r>
              <w:r w:rsidRPr="005F7B7B">
                <w:rPr>
                  <w:lang w:val="en-US"/>
                </w:rPr>
                <w:t>express</w:t>
              </w:r>
              <w:r w:rsidRPr="003D3215">
                <w:t>.</w:t>
              </w:r>
              <w:r w:rsidRPr="005F7B7B">
                <w:rPr>
                  <w:lang w:val="en-US"/>
                </w:rPr>
                <w:t>ru</w:t>
              </w:r>
            </w:hyperlink>
            <w:r w:rsidRPr="003D3215">
              <w:t xml:space="preserve"> </w:t>
            </w:r>
            <w:r>
              <w:t>Сайт</w:t>
            </w:r>
            <w:r w:rsidRPr="003D3215">
              <w:t xml:space="preserve">: </w:t>
            </w:r>
            <w:r w:rsidRPr="005F7B7B">
              <w:rPr>
                <w:lang w:val="en-US"/>
              </w:rPr>
              <w:t>https</w:t>
            </w:r>
            <w:r w:rsidRPr="003D3215">
              <w:t>://</w:t>
            </w:r>
            <w:r w:rsidRPr="005F7B7B">
              <w:rPr>
                <w:lang w:val="en-US"/>
              </w:rPr>
              <w:t>titan</w:t>
            </w:r>
            <w:r w:rsidRPr="003D3215">
              <w:t>-</w:t>
            </w:r>
            <w:r w:rsidRPr="005F7B7B">
              <w:rPr>
                <w:lang w:val="en-US"/>
              </w:rPr>
              <w:t>express</w:t>
            </w:r>
            <w:r w:rsidRPr="003D3215">
              <w:t>.</w:t>
            </w:r>
            <w:r w:rsidRPr="005F7B7B">
              <w:rPr>
                <w:lang w:val="en-US"/>
              </w:rPr>
              <w:t>ru</w:t>
            </w:r>
            <w:r w:rsidRPr="003D3215">
              <w:t>/</w:t>
            </w:r>
          </w:p>
        </w:tc>
        <w:tc>
          <w:tcPr>
            <w:tcW w:w="5295" w:type="dxa"/>
          </w:tcPr>
          <w:p w14:paraId="0A3ED84D" w14:textId="25FDAB30" w:rsidR="009950E8" w:rsidRPr="002355E4" w:rsidRDefault="00DE46A3">
            <w:pPr>
              <w:pStyle w:val="TableParagraph"/>
              <w:spacing w:line="270" w:lineRule="exact"/>
              <w:ind w:left="105"/>
              <w:rPr>
                <w:b/>
              </w:rPr>
            </w:pPr>
            <w:r w:rsidRPr="002355E4">
              <w:rPr>
                <w:b/>
              </w:rPr>
              <w:t>ПОКУПАТЕ</w:t>
            </w:r>
            <w:r w:rsidR="00F33180" w:rsidRPr="002355E4">
              <w:rPr>
                <w:b/>
              </w:rPr>
              <w:t>Л</w:t>
            </w:r>
            <w:r w:rsidR="00BD1672" w:rsidRPr="002355E4">
              <w:rPr>
                <w:b/>
              </w:rPr>
              <w:t>Ь</w:t>
            </w:r>
            <w:r w:rsidRPr="002355E4">
              <w:rPr>
                <w:b/>
              </w:rPr>
              <w:t>:</w:t>
            </w:r>
            <w:r w:rsidR="00F33180" w:rsidRPr="002355E4">
              <w:rPr>
                <w:b/>
              </w:rPr>
              <w:t xml:space="preserve"> </w:t>
            </w:r>
            <w:r w:rsidR="006E740A" w:rsidRPr="002355E4">
              <w:rPr>
                <w:b/>
                <w:bCs/>
                <w:color w:val="000000"/>
                <w:shd w:val="clear" w:color="auto" w:fill="FFFFFF"/>
              </w:rPr>
              <w:t>АО</w:t>
            </w:r>
            <w:r w:rsidR="007F7048" w:rsidRPr="002355E4">
              <w:rPr>
                <w:b/>
                <w:bCs/>
                <w:color w:val="000000"/>
                <w:shd w:val="clear" w:color="auto" w:fill="FFFFFF"/>
              </w:rPr>
              <w:t xml:space="preserve"> «</w:t>
            </w:r>
            <w:r w:rsidR="002355E4" w:rsidRPr="002355E4">
              <w:rPr>
                <w:b/>
                <w:bCs/>
                <w:color w:val="000000"/>
                <w:shd w:val="clear" w:color="auto" w:fill="FFFFFF"/>
              </w:rPr>
              <w:t>»</w:t>
            </w:r>
          </w:p>
          <w:p w14:paraId="27FCC556" w14:textId="2A197328" w:rsidR="00E317C6" w:rsidRPr="002355E4" w:rsidRDefault="005F7B7B" w:rsidP="00EC70D9">
            <w:pPr>
              <w:shd w:val="clear" w:color="auto" w:fill="FFFFFF"/>
              <w:rPr>
                <w:color w:val="000000"/>
                <w:lang w:bidi="ar-SA"/>
              </w:rPr>
            </w:pPr>
            <w:r w:rsidRPr="002355E4">
              <w:t xml:space="preserve">Юр. </w:t>
            </w:r>
            <w:r w:rsidR="00C93C43" w:rsidRPr="002355E4">
              <w:t>адрес:</w:t>
            </w:r>
            <w:r w:rsidR="006E740A" w:rsidRPr="002355E4">
              <w:t xml:space="preserve"> </w:t>
            </w:r>
          </w:p>
          <w:p w14:paraId="63E38199" w14:textId="162ABEF3" w:rsidR="00EC70D9" w:rsidRPr="002355E4" w:rsidRDefault="005F7B7B" w:rsidP="00EC70D9">
            <w:pPr>
              <w:shd w:val="clear" w:color="auto" w:fill="FFFFFF"/>
              <w:rPr>
                <w:shd w:val="clear" w:color="auto" w:fill="FFFFFF"/>
              </w:rPr>
            </w:pPr>
            <w:r w:rsidRPr="002355E4">
              <w:t>Факт.</w:t>
            </w:r>
            <w:r w:rsidR="00BD1672" w:rsidRPr="002355E4">
              <w:t xml:space="preserve"> адрес:</w:t>
            </w:r>
            <w:r w:rsidRPr="002355E4">
              <w:t xml:space="preserve"> </w:t>
            </w:r>
          </w:p>
          <w:p w14:paraId="0AAD93C6" w14:textId="77777777" w:rsidR="00EC70D9" w:rsidRDefault="007F7048" w:rsidP="002355E4">
            <w:pPr>
              <w:widowControl/>
              <w:shd w:val="clear" w:color="auto" w:fill="FFFFFF"/>
              <w:autoSpaceDE/>
              <w:autoSpaceDN/>
            </w:pPr>
            <w:r w:rsidRPr="002355E4">
              <w:rPr>
                <w:shd w:val="clear" w:color="auto" w:fill="FFFFFF"/>
              </w:rPr>
              <w:br/>
              <w:t xml:space="preserve">ОГРН </w:t>
            </w:r>
            <w:r w:rsidR="00D87CAA" w:rsidRPr="002355E4">
              <w:rPr>
                <w:shd w:val="clear" w:color="auto" w:fill="FFFFFF"/>
              </w:rPr>
              <w:br/>
            </w:r>
            <w:r w:rsidR="00DE46A3" w:rsidRPr="002355E4">
              <w:t>ИНН/</w:t>
            </w:r>
            <w:r w:rsidR="005F7B7B" w:rsidRPr="002355E4">
              <w:t xml:space="preserve">КПП </w:t>
            </w:r>
          </w:p>
          <w:p w14:paraId="38DA09D5" w14:textId="30570198" w:rsidR="00E913FB" w:rsidRPr="002355E4" w:rsidRDefault="00611D90" w:rsidP="002355E4">
            <w:pPr>
              <w:widowControl/>
              <w:shd w:val="clear" w:color="auto" w:fill="FFFFFF"/>
              <w:autoSpaceDE/>
              <w:autoSpaceDN/>
              <w:rPr>
                <w:rStyle w:val="a4"/>
                <w:color w:val="000000"/>
                <w:sz w:val="22"/>
                <w:szCs w:val="22"/>
                <w:lang w:bidi="ar-SA"/>
              </w:rPr>
            </w:pPr>
            <w:r w:rsidRPr="002355E4">
              <w:t>р</w:t>
            </w:r>
            <w:r w:rsidR="00DE46A3" w:rsidRPr="002355E4">
              <w:t>/с.</w:t>
            </w:r>
            <w:r w:rsidR="00C93C43" w:rsidRPr="002355E4">
              <w:t xml:space="preserve"> </w:t>
            </w:r>
            <w:r w:rsidR="00D77376" w:rsidRPr="002355E4">
              <w:rPr>
                <w:shd w:val="clear" w:color="auto" w:fill="FFFFFF"/>
              </w:rPr>
              <w:br/>
            </w:r>
            <w:r w:rsidR="002355E4" w:rsidRPr="002355E4">
              <w:rPr>
                <w:color w:val="000000"/>
                <w:shd w:val="clear" w:color="auto" w:fill="FFFFFF"/>
              </w:rPr>
              <w:t xml:space="preserve">ПАО Банк </w:t>
            </w:r>
            <w:r w:rsidR="001A554B" w:rsidRPr="002355E4">
              <w:rPr>
                <w:shd w:val="clear" w:color="auto" w:fill="FFFFFF"/>
              </w:rPr>
              <w:br/>
              <w:t xml:space="preserve">к/с. </w:t>
            </w:r>
            <w:r w:rsidRPr="002355E4">
              <w:br/>
            </w:r>
            <w:r w:rsidR="00DE46A3" w:rsidRPr="002355E4">
              <w:t>БИК:</w:t>
            </w:r>
            <w:r w:rsidR="003D1B3E" w:rsidRPr="002355E4">
              <w:t xml:space="preserve"> </w:t>
            </w:r>
            <w:r w:rsidR="007F7048" w:rsidRPr="002355E4">
              <w:rPr>
                <w:shd w:val="clear" w:color="auto" w:fill="FFFFFF"/>
              </w:rPr>
              <w:br/>
              <w:t>Тел.</w:t>
            </w:r>
            <w:r w:rsidR="001A554B" w:rsidRPr="002355E4">
              <w:rPr>
                <w:shd w:val="clear" w:color="auto" w:fill="FFFFFF"/>
              </w:rPr>
              <w:t>/факс.</w:t>
            </w:r>
            <w:r w:rsidR="007F7048" w:rsidRPr="002355E4">
              <w:rPr>
                <w:shd w:val="clear" w:color="auto" w:fill="FFFFFF"/>
              </w:rPr>
              <w:t xml:space="preserve"> </w:t>
            </w:r>
            <w:r w:rsidR="003D1B3E" w:rsidRPr="002355E4">
              <w:br/>
            </w:r>
            <w:r w:rsidR="007F7048" w:rsidRPr="002355E4">
              <w:rPr>
                <w:lang w:val="en-US"/>
              </w:rPr>
              <w:t>E</w:t>
            </w:r>
            <w:r w:rsidR="007F7048" w:rsidRPr="002355E4">
              <w:t>-</w:t>
            </w:r>
            <w:r w:rsidR="007F7048" w:rsidRPr="002355E4">
              <w:rPr>
                <w:lang w:val="en-US"/>
              </w:rPr>
              <w:t>mail</w:t>
            </w:r>
            <w:r w:rsidR="007F7048" w:rsidRPr="002355E4">
              <w:t xml:space="preserve">: </w:t>
            </w:r>
            <w:r w:rsidR="002355E4" w:rsidRPr="002355E4">
              <w:rPr>
                <w:color w:val="000000"/>
                <w:shd w:val="clear" w:color="auto" w:fill="FFFFFF"/>
              </w:rPr>
              <w:br/>
            </w:r>
            <w:r w:rsidR="002355E4" w:rsidRPr="002355E4">
              <w:rPr>
                <w:shd w:val="clear" w:color="auto" w:fill="FFFFFF"/>
              </w:rPr>
              <w:t xml:space="preserve">Сайт: </w:t>
            </w:r>
          </w:p>
          <w:p w14:paraId="1FB810D0" w14:textId="77777777" w:rsidR="009950E8" w:rsidRPr="002355E4" w:rsidRDefault="009950E8" w:rsidP="00F33180">
            <w:pPr>
              <w:pStyle w:val="TableParagraph"/>
              <w:ind w:left="0"/>
              <w:rPr>
                <w:sz w:val="24"/>
              </w:rPr>
            </w:pPr>
          </w:p>
        </w:tc>
      </w:tr>
    </w:tbl>
    <w:p w14:paraId="4DAC0D87" w14:textId="77777777" w:rsidR="00350667" w:rsidRPr="002355E4" w:rsidRDefault="00350667" w:rsidP="006C6BEE">
      <w:pPr>
        <w:pStyle w:val="a3"/>
        <w:tabs>
          <w:tab w:val="left" w:pos="6326"/>
        </w:tabs>
        <w:rPr>
          <w:b/>
          <w:sz w:val="35"/>
        </w:rPr>
      </w:pPr>
    </w:p>
    <w:p w14:paraId="14FDEBB0" w14:textId="77777777" w:rsidR="00350667" w:rsidRPr="002355E4" w:rsidRDefault="00350667" w:rsidP="006C6BEE">
      <w:pPr>
        <w:pStyle w:val="a3"/>
        <w:tabs>
          <w:tab w:val="left" w:pos="6326"/>
        </w:tabs>
        <w:rPr>
          <w:b/>
          <w:sz w:val="35"/>
        </w:rPr>
      </w:pPr>
    </w:p>
    <w:p w14:paraId="5DBBF481" w14:textId="0E998A38" w:rsidR="009950E8" w:rsidRPr="00611D90" w:rsidRDefault="006C6BEE" w:rsidP="006C6BEE">
      <w:pPr>
        <w:pStyle w:val="a3"/>
        <w:tabs>
          <w:tab w:val="left" w:pos="6326"/>
        </w:tabs>
      </w:pPr>
      <w:r w:rsidRPr="002355E4">
        <w:rPr>
          <w:b/>
          <w:sz w:val="35"/>
        </w:rPr>
        <w:br/>
      </w:r>
      <w:r w:rsidR="00DE46A3" w:rsidRPr="002355E4">
        <w:tab/>
      </w:r>
      <w:r w:rsidR="00611D90" w:rsidRPr="002355E4">
        <w:t xml:space="preserve">  </w:t>
      </w:r>
      <w:r w:rsidR="00A12972">
        <w:t>Генеральный</w:t>
      </w:r>
    </w:p>
    <w:p w14:paraId="0E9FE596" w14:textId="2C4D2127" w:rsidR="009950E8" w:rsidRDefault="00B5148F">
      <w:pPr>
        <w:pStyle w:val="a3"/>
        <w:tabs>
          <w:tab w:val="left" w:pos="1413"/>
          <w:tab w:val="left" w:pos="2428"/>
          <w:tab w:val="left" w:pos="6346"/>
          <w:tab w:val="left" w:pos="7524"/>
          <w:tab w:val="left" w:pos="8539"/>
        </w:tabs>
        <w:ind w:left="232"/>
      </w:pPr>
      <w:r>
        <w:t>Д</w:t>
      </w:r>
      <w:r w:rsidR="00DE46A3">
        <w:t>иректор</w:t>
      </w:r>
      <w:r w:rsidR="00DE46A3">
        <w:tab/>
      </w:r>
      <w:r w:rsidR="00DE46A3">
        <w:rPr>
          <w:u w:val="single"/>
        </w:rPr>
        <w:t xml:space="preserve"> </w:t>
      </w:r>
      <w:r w:rsidR="00DE46A3">
        <w:rPr>
          <w:u w:val="single"/>
        </w:rPr>
        <w:tab/>
      </w:r>
      <w:r w:rsidR="00DE46A3">
        <w:t>/Вагапов</w:t>
      </w:r>
      <w:r w:rsidR="00DE46A3">
        <w:rPr>
          <w:spacing w:val="-3"/>
        </w:rPr>
        <w:t xml:space="preserve"> </w:t>
      </w:r>
      <w:r w:rsidR="00DE46A3">
        <w:t>Р.И./</w:t>
      </w:r>
      <w:r w:rsidR="00D150D9">
        <w:t xml:space="preserve"> </w:t>
      </w:r>
      <w:r w:rsidR="00E913FB">
        <w:t xml:space="preserve">              </w:t>
      </w:r>
      <w:r w:rsidR="00D150D9">
        <w:t xml:space="preserve">                       </w:t>
      </w:r>
      <w:r w:rsidR="00F33180">
        <w:t xml:space="preserve">     </w:t>
      </w:r>
      <w:r w:rsidR="00A12972">
        <w:t>дир</w:t>
      </w:r>
      <w:r w:rsidR="009F0709">
        <w:t>ектор</w:t>
      </w:r>
      <w:r w:rsidR="00DE46A3">
        <w:rPr>
          <w:u w:val="single"/>
        </w:rPr>
        <w:t xml:space="preserve"> </w:t>
      </w:r>
      <w:r w:rsidR="00DE46A3">
        <w:rPr>
          <w:u w:val="single"/>
        </w:rPr>
        <w:tab/>
      </w:r>
      <w:r w:rsidR="00E913FB">
        <w:rPr>
          <w:u w:val="single"/>
        </w:rPr>
        <w:t xml:space="preserve">          </w:t>
      </w:r>
      <w:r w:rsidR="00F33180">
        <w:rPr>
          <w:u w:val="single"/>
        </w:rPr>
        <w:t xml:space="preserve">            </w:t>
      </w:r>
      <w:r w:rsidR="00E913FB">
        <w:rPr>
          <w:u w:val="single"/>
        </w:rPr>
        <w:t xml:space="preserve"> </w:t>
      </w:r>
      <w:r w:rsidR="00F33180">
        <w:rPr>
          <w:u w:val="single"/>
        </w:rPr>
        <w:t xml:space="preserve"> </w:t>
      </w:r>
      <w:r w:rsidR="00DE46A3">
        <w:t>//</w:t>
      </w:r>
    </w:p>
    <w:p w14:paraId="27377479" w14:textId="77777777" w:rsidR="009950E8" w:rsidRDefault="009950E8">
      <w:pPr>
        <w:sectPr w:rsidR="009950E8" w:rsidSect="00CE7F5F">
          <w:footerReference w:type="default" r:id="rId9"/>
          <w:pgSz w:w="11910" w:h="16840"/>
          <w:pgMar w:top="227" w:right="227" w:bottom="227" w:left="595" w:header="0" w:footer="731" w:gutter="0"/>
          <w:cols w:space="720"/>
        </w:sectPr>
      </w:pPr>
    </w:p>
    <w:p w14:paraId="157C1CA7" w14:textId="77777777" w:rsidR="009950E8" w:rsidRDefault="00E913FB">
      <w:pPr>
        <w:pStyle w:val="a3"/>
        <w:rPr>
          <w:sz w:val="26"/>
        </w:rPr>
      </w:pPr>
      <w:r>
        <w:lastRenderedPageBreak/>
        <w:t>г.</w:t>
      </w:r>
      <w:r>
        <w:rPr>
          <w:spacing w:val="-2"/>
        </w:rPr>
        <w:t xml:space="preserve"> </w:t>
      </w:r>
      <w:r>
        <w:t>Казань</w:t>
      </w:r>
    </w:p>
    <w:p w14:paraId="5563EC36" w14:textId="77777777" w:rsidR="009950E8" w:rsidRDefault="009950E8">
      <w:pPr>
        <w:pStyle w:val="a3"/>
        <w:rPr>
          <w:sz w:val="26"/>
        </w:rPr>
      </w:pPr>
    </w:p>
    <w:p w14:paraId="7569C0A3" w14:textId="77777777" w:rsidR="009950E8" w:rsidRPr="00E913FB" w:rsidRDefault="009950E8">
      <w:pPr>
        <w:pStyle w:val="a3"/>
        <w:spacing w:before="2"/>
      </w:pPr>
    </w:p>
    <w:p w14:paraId="75101211" w14:textId="77777777" w:rsidR="009950E8" w:rsidRPr="00E913FB" w:rsidRDefault="00DE46A3">
      <w:pPr>
        <w:pStyle w:val="1"/>
        <w:spacing w:line="240" w:lineRule="auto"/>
        <w:ind w:left="4032"/>
        <w:jc w:val="left"/>
        <w:rPr>
          <w:u w:val="none"/>
        </w:rPr>
      </w:pPr>
      <w:r w:rsidRPr="00E913FB">
        <w:rPr>
          <w:u w:val="none"/>
        </w:rPr>
        <w:t>СПЕЦИФИКАЦИЯ</w:t>
      </w:r>
      <w:r w:rsidRPr="00E913FB">
        <w:rPr>
          <w:spacing w:val="-9"/>
          <w:u w:val="none"/>
        </w:rPr>
        <w:t xml:space="preserve"> </w:t>
      </w:r>
      <w:r w:rsidRPr="00E913FB">
        <w:rPr>
          <w:u w:val="none"/>
        </w:rPr>
        <w:t>№</w:t>
      </w:r>
      <w:r w:rsidR="00E913FB" w:rsidRPr="00E913FB">
        <w:rPr>
          <w:u w:val="none"/>
        </w:rPr>
        <w:t>1</w:t>
      </w:r>
    </w:p>
    <w:p w14:paraId="049202E7" w14:textId="3F4373BE" w:rsidR="009950E8" w:rsidRPr="00E913FB" w:rsidRDefault="00DE46A3">
      <w:pPr>
        <w:pStyle w:val="a3"/>
        <w:spacing w:before="66"/>
        <w:ind w:left="2083" w:right="571" w:hanging="24"/>
      </w:pPr>
      <w:r w:rsidRPr="00E913FB">
        <w:br w:type="column"/>
      </w:r>
      <w:r w:rsidRPr="00E913FB">
        <w:t xml:space="preserve">Приложение № </w:t>
      </w:r>
      <w:r w:rsidR="00E913FB" w:rsidRPr="00E913FB">
        <w:t xml:space="preserve">   </w:t>
      </w:r>
      <w:r w:rsidRPr="00E913FB">
        <w:t>К договору №</w:t>
      </w:r>
    </w:p>
    <w:p w14:paraId="7085FA9B" w14:textId="6915F173" w:rsidR="009950E8" w:rsidRPr="00E913FB" w:rsidRDefault="00656C35">
      <w:pPr>
        <w:pStyle w:val="a3"/>
        <w:ind w:left="1651"/>
      </w:pPr>
      <w:r>
        <w:t xml:space="preserve">    </w:t>
      </w:r>
      <w:r w:rsidR="00DE46A3" w:rsidRPr="00E913FB">
        <w:t xml:space="preserve">от </w:t>
      </w:r>
      <w:proofErr w:type="gramStart"/>
      <w:r w:rsidR="00DE46A3" w:rsidRPr="00E913FB">
        <w:t xml:space="preserve">«» </w:t>
      </w:r>
      <w:r w:rsidR="003D3215">
        <w:rPr>
          <w:spacing w:val="52"/>
        </w:rPr>
        <w:t xml:space="preserve"> </w:t>
      </w:r>
      <w:r w:rsidR="00DE46A3" w:rsidRPr="00E913FB">
        <w:t>20</w:t>
      </w:r>
      <w:r w:rsidR="00B5148F" w:rsidRPr="00E913FB">
        <w:t>20</w:t>
      </w:r>
      <w:proofErr w:type="gramEnd"/>
      <w:r w:rsidR="00E913FB" w:rsidRPr="00E913FB">
        <w:t>г.</w:t>
      </w:r>
    </w:p>
    <w:p w14:paraId="5EEC1055" w14:textId="77777777" w:rsidR="009950E8" w:rsidRDefault="009950E8">
      <w:pPr>
        <w:sectPr w:rsidR="009950E8">
          <w:pgSz w:w="11910" w:h="16840"/>
          <w:pgMar w:top="980" w:right="260" w:bottom="920" w:left="620" w:header="0" w:footer="734" w:gutter="0"/>
          <w:cols w:num="2" w:space="720" w:equalWidth="0">
            <w:col w:w="6633" w:space="40"/>
            <w:col w:w="4357"/>
          </w:cols>
        </w:sectPr>
      </w:pPr>
    </w:p>
    <w:p w14:paraId="213B68D1" w14:textId="77777777" w:rsidR="009950E8" w:rsidRDefault="009950E8">
      <w:pPr>
        <w:pStyle w:val="a3"/>
        <w:spacing w:before="9"/>
        <w:rPr>
          <w:sz w:val="15"/>
        </w:rPr>
      </w:pPr>
    </w:p>
    <w:p w14:paraId="7F30EEE4" w14:textId="750F1582" w:rsidR="00E913FB" w:rsidRDefault="00DE46A3" w:rsidP="00E913FB">
      <w:pPr>
        <w:pStyle w:val="a3"/>
        <w:tabs>
          <w:tab w:val="left" w:pos="9137"/>
        </w:tabs>
        <w:spacing w:before="90"/>
      </w:pPr>
      <w:r>
        <w:tab/>
      </w:r>
      <w:r w:rsidR="00E913FB">
        <w:t xml:space="preserve">   </w:t>
      </w:r>
      <w:proofErr w:type="gramStart"/>
      <w:r w:rsidR="00EC70D9">
        <w:t>.</w:t>
      </w:r>
      <w:r w:rsidR="00B5148F">
        <w:t>.</w:t>
      </w:r>
      <w:proofErr w:type="gramEnd"/>
      <w:r w:rsidR="00B5148F">
        <w:t>202</w:t>
      </w:r>
      <w:r w:rsidR="00E913FB">
        <w:t>0г.</w:t>
      </w:r>
    </w:p>
    <w:p w14:paraId="1349A049" w14:textId="77777777" w:rsidR="00E913FB" w:rsidRDefault="00E913FB" w:rsidP="00E913FB">
      <w:pPr>
        <w:pStyle w:val="a3"/>
        <w:tabs>
          <w:tab w:val="left" w:pos="9137"/>
        </w:tabs>
        <w:spacing w:before="90"/>
      </w:pPr>
    </w:p>
    <w:p w14:paraId="0A96C2F3" w14:textId="77777777" w:rsidR="009950E8" w:rsidRDefault="00E913FB" w:rsidP="00E913FB">
      <w:pPr>
        <w:pStyle w:val="a3"/>
        <w:tabs>
          <w:tab w:val="left" w:pos="9137"/>
        </w:tabs>
        <w:spacing w:before="90"/>
      </w:pPr>
      <w:r>
        <w:t xml:space="preserve">            </w:t>
      </w:r>
    </w:p>
    <w:p w14:paraId="54C1A11E" w14:textId="77777777" w:rsidR="00E317C6" w:rsidRDefault="00D150D9" w:rsidP="00E317C6">
      <w:pPr>
        <w:pStyle w:val="a3"/>
        <w:rPr>
          <w:sz w:val="26"/>
        </w:rPr>
      </w:pPr>
      <w:r>
        <w:t xml:space="preserve">    </w:t>
      </w:r>
      <w:bookmarkStart w:id="0" w:name="_GoBack"/>
      <w:bookmarkEnd w:id="0"/>
    </w:p>
    <w:p w14:paraId="3E914D68" w14:textId="14FF0C0A" w:rsidR="006E740A" w:rsidRPr="00E10087" w:rsidRDefault="00E317C6" w:rsidP="006E740A">
      <w:pPr>
        <w:pStyle w:val="a3"/>
        <w:ind w:left="231" w:right="583"/>
        <w:jc w:val="both"/>
      </w:pPr>
      <w:r>
        <w:t xml:space="preserve">     </w:t>
      </w:r>
      <w:r w:rsidR="006E740A">
        <w:t xml:space="preserve">     </w:t>
      </w:r>
      <w:r w:rsidR="00DE6AF9" w:rsidRPr="00E10087">
        <w:t>Общество с ограниченной ответственностью «</w:t>
      </w:r>
      <w:r w:rsidR="00DE6AF9" w:rsidRPr="00E10087">
        <w:rPr>
          <w:b/>
          <w:bCs/>
        </w:rPr>
        <w:t>Титан-Экспресс</w:t>
      </w:r>
      <w:r w:rsidR="00DE6AF9" w:rsidRPr="00E10087">
        <w:t xml:space="preserve">», именуемое в дальнейшем «Продавец», в </w:t>
      </w:r>
      <w:proofErr w:type="gramStart"/>
      <w:r w:rsidR="00DE6AF9" w:rsidRPr="00E10087">
        <w:t>лице  Директора</w:t>
      </w:r>
      <w:proofErr w:type="gramEnd"/>
      <w:r w:rsidR="00DE6AF9" w:rsidRPr="00E10087">
        <w:t xml:space="preserve"> Вагапова Рамиля </w:t>
      </w:r>
      <w:proofErr w:type="spellStart"/>
      <w:r w:rsidR="00DE6AF9" w:rsidRPr="00E10087">
        <w:t>Ильгизовича</w:t>
      </w:r>
      <w:proofErr w:type="spellEnd"/>
      <w:r w:rsidR="00DE6AF9" w:rsidRPr="00E10087">
        <w:t xml:space="preserve">, действующего на основании Устава, с одной стороны и </w:t>
      </w:r>
      <w:r w:rsidR="00DE6AF9" w:rsidRPr="006E740A">
        <w:rPr>
          <w:b/>
          <w:bCs/>
          <w:color w:val="000000"/>
          <w:shd w:val="clear" w:color="auto" w:fill="FFFFFF"/>
        </w:rPr>
        <w:t>«»</w:t>
      </w:r>
      <w:r w:rsidR="00DE6AF9" w:rsidRPr="00E10087">
        <w:rPr>
          <w:color w:val="000000"/>
          <w:shd w:val="clear" w:color="auto" w:fill="FFFFFF"/>
        </w:rPr>
        <w:t xml:space="preserve"> </w:t>
      </w:r>
      <w:r w:rsidR="00DE6AF9" w:rsidRPr="00E10087">
        <w:t>именуемое в дальнейшем "Покупатель" в лице Генерального директора, действующего на основании Устава с другой стороны, заключили настоящий договор о нижеследующем.</w:t>
      </w:r>
    </w:p>
    <w:p w14:paraId="234EE89F" w14:textId="6753659F" w:rsidR="00E317C6" w:rsidRDefault="00E317C6" w:rsidP="00CD7537">
      <w:pPr>
        <w:pStyle w:val="a3"/>
        <w:ind w:left="231" w:right="583"/>
        <w:jc w:val="both"/>
      </w:pPr>
    </w:p>
    <w:p w14:paraId="253EE4BE" w14:textId="77777777" w:rsidR="009950E8" w:rsidRDefault="009950E8" w:rsidP="00F33180">
      <w:pPr>
        <w:pStyle w:val="a3"/>
        <w:ind w:left="231" w:right="583"/>
        <w:jc w:val="both"/>
      </w:pPr>
    </w:p>
    <w:p w14:paraId="78DA23B6" w14:textId="77777777" w:rsidR="00F33180" w:rsidRDefault="00F33180" w:rsidP="00F33180">
      <w:pPr>
        <w:pStyle w:val="a3"/>
        <w:ind w:left="231" w:right="583"/>
        <w:jc w:val="both"/>
      </w:pPr>
    </w:p>
    <w:p w14:paraId="63990363" w14:textId="77777777" w:rsidR="00F33180" w:rsidRDefault="00F33180" w:rsidP="00F33180">
      <w:pPr>
        <w:pStyle w:val="a3"/>
        <w:ind w:left="231" w:right="583"/>
        <w:jc w:val="both"/>
        <w:rPr>
          <w:sz w:val="28"/>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1321"/>
        <w:gridCol w:w="2269"/>
        <w:gridCol w:w="2269"/>
        <w:gridCol w:w="2269"/>
      </w:tblGrid>
      <w:tr w:rsidR="009950E8" w14:paraId="3C85B089" w14:textId="77777777" w:rsidTr="00F6226A">
        <w:trPr>
          <w:trHeight w:val="926"/>
          <w:jc w:val="center"/>
        </w:trPr>
        <w:tc>
          <w:tcPr>
            <w:tcW w:w="2660" w:type="dxa"/>
          </w:tcPr>
          <w:p w14:paraId="0023D9FD" w14:textId="77777777" w:rsidR="009950E8" w:rsidRDefault="00DE46A3">
            <w:pPr>
              <w:pStyle w:val="TableParagraph"/>
              <w:spacing w:line="273" w:lineRule="exact"/>
              <w:ind w:left="242"/>
              <w:rPr>
                <w:b/>
                <w:sz w:val="24"/>
              </w:rPr>
            </w:pPr>
            <w:r>
              <w:rPr>
                <w:b/>
                <w:sz w:val="24"/>
              </w:rPr>
              <w:t>НАИМЕНОВАНИЕ</w:t>
            </w:r>
          </w:p>
        </w:tc>
        <w:tc>
          <w:tcPr>
            <w:tcW w:w="1321" w:type="dxa"/>
          </w:tcPr>
          <w:p w14:paraId="7A6E7D66" w14:textId="77777777" w:rsidR="009950E8" w:rsidRDefault="00DE46A3">
            <w:pPr>
              <w:pStyle w:val="TableParagraph"/>
              <w:spacing w:line="273" w:lineRule="exact"/>
              <w:ind w:left="156" w:right="148"/>
              <w:jc w:val="center"/>
              <w:rPr>
                <w:b/>
                <w:sz w:val="24"/>
              </w:rPr>
            </w:pPr>
            <w:r>
              <w:rPr>
                <w:b/>
                <w:sz w:val="24"/>
              </w:rPr>
              <w:t>КОЛ-ВО</w:t>
            </w:r>
          </w:p>
        </w:tc>
        <w:tc>
          <w:tcPr>
            <w:tcW w:w="2269" w:type="dxa"/>
          </w:tcPr>
          <w:p w14:paraId="7BCD9EA0" w14:textId="053DA57F" w:rsidR="009950E8" w:rsidRDefault="003D3215" w:rsidP="00F05F3B">
            <w:pPr>
              <w:tabs>
                <w:tab w:val="left" w:pos="5700"/>
              </w:tabs>
              <w:jc w:val="center"/>
              <w:rPr>
                <w:b/>
                <w:sz w:val="24"/>
              </w:rPr>
            </w:pPr>
            <w:r>
              <w:rPr>
                <w:b/>
                <w:sz w:val="24"/>
                <w:szCs w:val="24"/>
              </w:rPr>
              <w:t xml:space="preserve">Цена товара </w:t>
            </w:r>
            <w:r w:rsidR="00F05F3B">
              <w:rPr>
                <w:b/>
                <w:sz w:val="24"/>
                <w:szCs w:val="24"/>
              </w:rPr>
              <w:t xml:space="preserve">в </w:t>
            </w:r>
            <w:r w:rsidR="00F6226A">
              <w:rPr>
                <w:b/>
                <w:sz w:val="24"/>
                <w:szCs w:val="24"/>
              </w:rPr>
              <w:t>РУБ.</w:t>
            </w:r>
          </w:p>
        </w:tc>
        <w:tc>
          <w:tcPr>
            <w:tcW w:w="2269" w:type="dxa"/>
          </w:tcPr>
          <w:p w14:paraId="3BD9E689" w14:textId="0E9D40BE" w:rsidR="009950E8" w:rsidRPr="00F6226A" w:rsidRDefault="00F05F3B" w:rsidP="00F6226A">
            <w:pPr>
              <w:tabs>
                <w:tab w:val="left" w:pos="5700"/>
              </w:tabs>
              <w:jc w:val="center"/>
              <w:rPr>
                <w:b/>
                <w:sz w:val="24"/>
                <w:szCs w:val="24"/>
              </w:rPr>
            </w:pPr>
            <w:r>
              <w:rPr>
                <w:b/>
                <w:sz w:val="24"/>
                <w:szCs w:val="24"/>
              </w:rPr>
              <w:t>НДС 20%, руб.</w:t>
            </w:r>
          </w:p>
        </w:tc>
        <w:tc>
          <w:tcPr>
            <w:tcW w:w="2269" w:type="dxa"/>
          </w:tcPr>
          <w:p w14:paraId="316DDAEE" w14:textId="1F0258BE" w:rsidR="00F05F3B" w:rsidRDefault="003D3215" w:rsidP="00F05F3B">
            <w:pPr>
              <w:tabs>
                <w:tab w:val="left" w:pos="5700"/>
              </w:tabs>
              <w:jc w:val="center"/>
              <w:rPr>
                <w:b/>
                <w:sz w:val="24"/>
                <w:szCs w:val="24"/>
              </w:rPr>
            </w:pPr>
            <w:r w:rsidRPr="00524C3D">
              <w:rPr>
                <w:b/>
                <w:sz w:val="24"/>
                <w:szCs w:val="24"/>
              </w:rPr>
              <w:t>СУММА</w:t>
            </w:r>
            <w:r w:rsidR="00F6226A">
              <w:rPr>
                <w:b/>
                <w:sz w:val="24"/>
                <w:szCs w:val="24"/>
              </w:rPr>
              <w:t xml:space="preserve"> в РУБ</w:t>
            </w:r>
          </w:p>
          <w:p w14:paraId="5E74A909" w14:textId="77777777" w:rsidR="009950E8" w:rsidRDefault="00F05F3B" w:rsidP="00F05F3B">
            <w:pPr>
              <w:tabs>
                <w:tab w:val="left" w:pos="5700"/>
              </w:tabs>
              <w:jc w:val="center"/>
              <w:rPr>
                <w:b/>
                <w:sz w:val="24"/>
              </w:rPr>
            </w:pPr>
            <w:r>
              <w:rPr>
                <w:b/>
                <w:sz w:val="24"/>
                <w:szCs w:val="24"/>
              </w:rPr>
              <w:t xml:space="preserve">в т.ч. </w:t>
            </w:r>
            <w:r w:rsidR="003D3215" w:rsidRPr="00524C3D">
              <w:rPr>
                <w:b/>
                <w:sz w:val="24"/>
                <w:szCs w:val="24"/>
              </w:rPr>
              <w:t>с НДС</w:t>
            </w:r>
            <w:r>
              <w:rPr>
                <w:b/>
                <w:sz w:val="24"/>
                <w:szCs w:val="24"/>
              </w:rPr>
              <w:t xml:space="preserve"> 20%</w:t>
            </w:r>
          </w:p>
        </w:tc>
      </w:tr>
      <w:tr w:rsidR="003D3D19" w14:paraId="34BF67F3" w14:textId="77777777" w:rsidTr="00F6226A">
        <w:trPr>
          <w:trHeight w:val="568"/>
          <w:jc w:val="center"/>
        </w:trPr>
        <w:tc>
          <w:tcPr>
            <w:tcW w:w="2660" w:type="dxa"/>
          </w:tcPr>
          <w:p w14:paraId="72947F36" w14:textId="66580C02" w:rsidR="003D3D19" w:rsidRPr="009F0709" w:rsidRDefault="00C93C43" w:rsidP="003D3D19">
            <w:pPr>
              <w:pStyle w:val="TableParagraph"/>
              <w:rPr>
                <w:b/>
                <w:bCs/>
                <w:sz w:val="24"/>
                <w:szCs w:val="24"/>
              </w:rPr>
            </w:pPr>
            <w:r>
              <w:rPr>
                <w:sz w:val="24"/>
                <w:szCs w:val="24"/>
              </w:rPr>
              <w:t>Гель антибактериальный</w:t>
            </w:r>
            <w:r w:rsidR="00D7622D">
              <w:rPr>
                <w:sz w:val="24"/>
                <w:szCs w:val="24"/>
              </w:rPr>
              <w:t xml:space="preserve"> ВИРУС</w:t>
            </w:r>
            <w:r w:rsidR="00D7622D">
              <w:rPr>
                <w:sz w:val="24"/>
                <w:szCs w:val="24"/>
                <w:lang w:val="en-US"/>
              </w:rPr>
              <w:t>STOP</w:t>
            </w:r>
            <w:r w:rsidR="009F0709">
              <w:rPr>
                <w:sz w:val="24"/>
                <w:szCs w:val="24"/>
              </w:rPr>
              <w:t>, 5л.</w:t>
            </w:r>
          </w:p>
        </w:tc>
        <w:tc>
          <w:tcPr>
            <w:tcW w:w="1321" w:type="dxa"/>
          </w:tcPr>
          <w:p w14:paraId="45E13653" w14:textId="74FC952F" w:rsidR="003D3D19" w:rsidRPr="00CD7537" w:rsidRDefault="003D3D19" w:rsidP="003D3D19">
            <w:pPr>
              <w:pStyle w:val="TableParagraph"/>
              <w:spacing w:before="138"/>
              <w:ind w:left="155" w:right="148"/>
              <w:jc w:val="center"/>
              <w:rPr>
                <w:sz w:val="24"/>
                <w:szCs w:val="24"/>
              </w:rPr>
            </w:pPr>
          </w:p>
        </w:tc>
        <w:tc>
          <w:tcPr>
            <w:tcW w:w="2269" w:type="dxa"/>
          </w:tcPr>
          <w:p w14:paraId="6BEDE3CB" w14:textId="3F45D4AC" w:rsidR="003D3D19" w:rsidRPr="00AA7A7D" w:rsidRDefault="003D3D19" w:rsidP="009858DA">
            <w:pPr>
              <w:pStyle w:val="TableParagraph"/>
              <w:spacing w:before="138"/>
              <w:ind w:left="0" w:right="591"/>
              <w:jc w:val="center"/>
              <w:rPr>
                <w:sz w:val="24"/>
                <w:szCs w:val="24"/>
              </w:rPr>
            </w:pPr>
          </w:p>
        </w:tc>
        <w:tc>
          <w:tcPr>
            <w:tcW w:w="2269" w:type="dxa"/>
          </w:tcPr>
          <w:p w14:paraId="2048D431" w14:textId="75E07718" w:rsidR="003D3D19" w:rsidRPr="00CD7537" w:rsidRDefault="003D3D19" w:rsidP="00F05F3B">
            <w:pPr>
              <w:pStyle w:val="TableParagraph"/>
              <w:spacing w:before="138"/>
              <w:ind w:left="648"/>
              <w:rPr>
                <w:color w:val="000000"/>
                <w:sz w:val="24"/>
                <w:szCs w:val="24"/>
              </w:rPr>
            </w:pPr>
          </w:p>
        </w:tc>
        <w:tc>
          <w:tcPr>
            <w:tcW w:w="2269" w:type="dxa"/>
          </w:tcPr>
          <w:p w14:paraId="25010F94" w14:textId="10C87941" w:rsidR="003D3D19" w:rsidRPr="008F34B5" w:rsidRDefault="003D3D19" w:rsidP="00D7622D">
            <w:pPr>
              <w:pStyle w:val="TableParagraph"/>
              <w:spacing w:before="138"/>
              <w:ind w:left="0" w:right="564"/>
              <w:jc w:val="center"/>
              <w:rPr>
                <w:sz w:val="24"/>
                <w:szCs w:val="24"/>
              </w:rPr>
            </w:pPr>
          </w:p>
        </w:tc>
      </w:tr>
      <w:tr w:rsidR="00DE6AF9" w14:paraId="47245AD7" w14:textId="77777777" w:rsidTr="00F6226A">
        <w:trPr>
          <w:trHeight w:val="568"/>
          <w:jc w:val="center"/>
        </w:trPr>
        <w:tc>
          <w:tcPr>
            <w:tcW w:w="2660" w:type="dxa"/>
          </w:tcPr>
          <w:p w14:paraId="00D0A18C" w14:textId="1F4EB8EF" w:rsidR="00DE6AF9" w:rsidRDefault="00DE6AF9" w:rsidP="003D3D19">
            <w:pPr>
              <w:pStyle w:val="TableParagraph"/>
              <w:rPr>
                <w:sz w:val="24"/>
                <w:szCs w:val="24"/>
              </w:rPr>
            </w:pPr>
            <w:r>
              <w:rPr>
                <w:sz w:val="24"/>
                <w:szCs w:val="24"/>
              </w:rPr>
              <w:t xml:space="preserve">Доставка </w:t>
            </w:r>
            <w:r>
              <w:rPr>
                <w:sz w:val="24"/>
                <w:szCs w:val="24"/>
              </w:rPr>
              <w:br/>
              <w:t xml:space="preserve">г. </w:t>
            </w:r>
          </w:p>
        </w:tc>
        <w:tc>
          <w:tcPr>
            <w:tcW w:w="1321" w:type="dxa"/>
          </w:tcPr>
          <w:p w14:paraId="5ED235D3" w14:textId="09A9EB13" w:rsidR="00DE6AF9" w:rsidRDefault="00DE6AF9" w:rsidP="003D3D19">
            <w:pPr>
              <w:pStyle w:val="TableParagraph"/>
              <w:spacing w:before="138"/>
              <w:ind w:left="155" w:right="148"/>
              <w:jc w:val="center"/>
              <w:rPr>
                <w:sz w:val="24"/>
                <w:szCs w:val="24"/>
              </w:rPr>
            </w:pPr>
          </w:p>
        </w:tc>
        <w:tc>
          <w:tcPr>
            <w:tcW w:w="2269" w:type="dxa"/>
          </w:tcPr>
          <w:p w14:paraId="4167C1CF" w14:textId="39AF0043" w:rsidR="00DE6AF9" w:rsidRPr="00DE6AF9" w:rsidRDefault="00DE6AF9" w:rsidP="009858DA">
            <w:pPr>
              <w:pStyle w:val="TableParagraph"/>
              <w:spacing w:before="138"/>
              <w:ind w:left="0" w:right="591"/>
              <w:jc w:val="center"/>
              <w:rPr>
                <w:sz w:val="24"/>
                <w:szCs w:val="24"/>
              </w:rPr>
            </w:pPr>
          </w:p>
        </w:tc>
        <w:tc>
          <w:tcPr>
            <w:tcW w:w="2269" w:type="dxa"/>
          </w:tcPr>
          <w:p w14:paraId="4483058E" w14:textId="6AE04B20" w:rsidR="00DE6AF9" w:rsidRDefault="00DE6AF9" w:rsidP="00F05F3B">
            <w:pPr>
              <w:pStyle w:val="TableParagraph"/>
              <w:spacing w:before="138"/>
              <w:ind w:left="648"/>
              <w:rPr>
                <w:color w:val="000000"/>
                <w:sz w:val="24"/>
                <w:szCs w:val="24"/>
              </w:rPr>
            </w:pPr>
          </w:p>
        </w:tc>
        <w:tc>
          <w:tcPr>
            <w:tcW w:w="2269" w:type="dxa"/>
          </w:tcPr>
          <w:p w14:paraId="7178ECE1" w14:textId="18F42FF3" w:rsidR="00DE6AF9" w:rsidRDefault="00DE6AF9" w:rsidP="00D7622D">
            <w:pPr>
              <w:pStyle w:val="TableParagraph"/>
              <w:spacing w:before="138"/>
              <w:ind w:left="0" w:right="564"/>
              <w:jc w:val="center"/>
              <w:rPr>
                <w:sz w:val="24"/>
                <w:szCs w:val="24"/>
              </w:rPr>
            </w:pPr>
          </w:p>
        </w:tc>
      </w:tr>
      <w:tr w:rsidR="009950E8" w14:paraId="6769D302" w14:textId="77777777" w:rsidTr="00F6226A">
        <w:trPr>
          <w:trHeight w:val="568"/>
          <w:jc w:val="center"/>
        </w:trPr>
        <w:tc>
          <w:tcPr>
            <w:tcW w:w="2660" w:type="dxa"/>
          </w:tcPr>
          <w:p w14:paraId="62BEBF23" w14:textId="77777777" w:rsidR="009950E8" w:rsidRDefault="00DE46A3">
            <w:pPr>
              <w:pStyle w:val="TableParagraph"/>
              <w:spacing w:before="143"/>
              <w:rPr>
                <w:b/>
                <w:sz w:val="24"/>
              </w:rPr>
            </w:pPr>
            <w:r>
              <w:rPr>
                <w:b/>
                <w:sz w:val="24"/>
              </w:rPr>
              <w:t>ИТОГО:</w:t>
            </w:r>
          </w:p>
        </w:tc>
        <w:tc>
          <w:tcPr>
            <w:tcW w:w="1321" w:type="dxa"/>
          </w:tcPr>
          <w:p w14:paraId="4AB78E23" w14:textId="77777777" w:rsidR="009950E8" w:rsidRDefault="009950E8">
            <w:pPr>
              <w:pStyle w:val="TableParagraph"/>
              <w:ind w:left="0"/>
            </w:pPr>
          </w:p>
        </w:tc>
        <w:tc>
          <w:tcPr>
            <w:tcW w:w="2269" w:type="dxa"/>
          </w:tcPr>
          <w:p w14:paraId="7ED4A82E" w14:textId="77777777" w:rsidR="009950E8" w:rsidRDefault="009950E8">
            <w:pPr>
              <w:pStyle w:val="TableParagraph"/>
              <w:spacing w:before="138"/>
              <w:ind w:left="0" w:right="651"/>
              <w:jc w:val="right"/>
              <w:rPr>
                <w:sz w:val="24"/>
              </w:rPr>
            </w:pPr>
          </w:p>
        </w:tc>
        <w:tc>
          <w:tcPr>
            <w:tcW w:w="2269" w:type="dxa"/>
          </w:tcPr>
          <w:p w14:paraId="3F44FA40" w14:textId="1C1C6160" w:rsidR="009950E8" w:rsidRDefault="009950E8">
            <w:pPr>
              <w:pStyle w:val="TableParagraph"/>
              <w:spacing w:before="143"/>
              <w:ind w:left="648"/>
              <w:rPr>
                <w:b/>
                <w:sz w:val="24"/>
              </w:rPr>
            </w:pPr>
          </w:p>
        </w:tc>
        <w:tc>
          <w:tcPr>
            <w:tcW w:w="2269" w:type="dxa"/>
          </w:tcPr>
          <w:p w14:paraId="544147BC" w14:textId="56ABFE7C" w:rsidR="009950E8" w:rsidRPr="008F34B5" w:rsidRDefault="009950E8" w:rsidP="00CB7203">
            <w:pPr>
              <w:pStyle w:val="TableParagraph"/>
              <w:spacing w:before="143"/>
              <w:ind w:right="568"/>
              <w:rPr>
                <w:b/>
                <w:bCs/>
                <w:sz w:val="24"/>
                <w:szCs w:val="24"/>
              </w:rPr>
            </w:pPr>
          </w:p>
        </w:tc>
      </w:tr>
    </w:tbl>
    <w:p w14:paraId="61D0DA27" w14:textId="77777777" w:rsidR="009950E8" w:rsidRDefault="009950E8">
      <w:pPr>
        <w:pStyle w:val="a3"/>
        <w:rPr>
          <w:sz w:val="26"/>
        </w:rPr>
      </w:pPr>
    </w:p>
    <w:p w14:paraId="244DEF9F" w14:textId="77777777" w:rsidR="009950E8" w:rsidRDefault="009950E8">
      <w:pPr>
        <w:pStyle w:val="a3"/>
        <w:rPr>
          <w:sz w:val="26"/>
        </w:rPr>
      </w:pPr>
    </w:p>
    <w:p w14:paraId="1B376F2E" w14:textId="77777777" w:rsidR="008A7AC0" w:rsidRDefault="008A7AC0" w:rsidP="008A7AC0">
      <w:pPr>
        <w:pStyle w:val="a3"/>
        <w:ind w:left="284"/>
      </w:pPr>
      <w:r>
        <w:t>1. Условия поставки: поставка осуществляется силами Продавца за счет Покупателя.</w:t>
      </w:r>
    </w:p>
    <w:p w14:paraId="38B10650" w14:textId="3ADB6F56" w:rsidR="008A7AC0" w:rsidRPr="008A7AC0" w:rsidRDefault="008A7AC0" w:rsidP="003F3332">
      <w:pPr>
        <w:shd w:val="clear" w:color="auto" w:fill="FFFFFF"/>
        <w:rPr>
          <w:color w:val="000000"/>
          <w:sz w:val="23"/>
          <w:szCs w:val="23"/>
          <w:lang w:bidi="ar-SA"/>
        </w:rPr>
      </w:pPr>
      <w:r>
        <w:rPr>
          <w:color w:val="000000"/>
          <w:shd w:val="clear" w:color="auto" w:fill="FFFFFF"/>
        </w:rPr>
        <w:t xml:space="preserve">2.  Порядок оплаты: </w:t>
      </w:r>
      <w:r w:rsidR="003F3332">
        <w:rPr>
          <w:color w:val="000000"/>
          <w:sz w:val="23"/>
          <w:szCs w:val="23"/>
          <w:lang w:bidi="ar-SA"/>
        </w:rPr>
        <w:t>Покупатель оплачивает в течении</w:t>
      </w:r>
      <w:r w:rsidRPr="008A7AC0">
        <w:rPr>
          <w:color w:val="000000"/>
          <w:sz w:val="23"/>
          <w:szCs w:val="23"/>
          <w:lang w:bidi="ar-SA"/>
        </w:rPr>
        <w:t xml:space="preserve"> 10 (десяти) рабочих дней с момента </w:t>
      </w:r>
      <w:r w:rsidR="003F3332">
        <w:rPr>
          <w:color w:val="000000"/>
          <w:sz w:val="23"/>
          <w:szCs w:val="23"/>
          <w:lang w:bidi="ar-SA"/>
        </w:rPr>
        <w:t xml:space="preserve">поступления </w:t>
      </w:r>
      <w:r w:rsidRPr="008A7AC0">
        <w:rPr>
          <w:color w:val="000000"/>
          <w:sz w:val="23"/>
          <w:szCs w:val="23"/>
          <w:lang w:bidi="ar-SA"/>
        </w:rPr>
        <w:t>Товар</w:t>
      </w:r>
      <w:r w:rsidR="003F3332">
        <w:rPr>
          <w:color w:val="000000"/>
          <w:sz w:val="23"/>
          <w:szCs w:val="23"/>
          <w:lang w:bidi="ar-SA"/>
        </w:rPr>
        <w:t>а на склад</w:t>
      </w:r>
      <w:r>
        <w:rPr>
          <w:color w:val="000000"/>
          <w:sz w:val="23"/>
          <w:szCs w:val="23"/>
          <w:lang w:bidi="ar-SA"/>
        </w:rPr>
        <w:t>.</w:t>
      </w:r>
    </w:p>
    <w:p w14:paraId="7A4BF34A" w14:textId="77777777" w:rsidR="008A7AC0" w:rsidRDefault="008A7AC0" w:rsidP="008A7AC0">
      <w:pPr>
        <w:pStyle w:val="a3"/>
        <w:ind w:left="284"/>
      </w:pPr>
      <w:r>
        <w:t>3. Во всем остальном, что не предусмотрено настоящим соглашением, стороны руководствуются положениями Договора, включая приложения к нему.</w:t>
      </w:r>
    </w:p>
    <w:p w14:paraId="4EC161FB" w14:textId="77777777" w:rsidR="008A7AC0" w:rsidRDefault="008A7AC0" w:rsidP="008A7AC0">
      <w:pPr>
        <w:pStyle w:val="a3"/>
        <w:ind w:left="284"/>
      </w:pPr>
      <w:r>
        <w:t>4. Настоящая Спецификация составлена в 2-х экземплярах, имеющих одинаковую юридическую силу, по одному для каждой из Сторон, и   является    неотъемлемой частью Договора.</w:t>
      </w:r>
    </w:p>
    <w:p w14:paraId="6BD8BD03" w14:textId="77777777" w:rsidR="008A7AC0" w:rsidRDefault="008A7AC0" w:rsidP="008A7AC0">
      <w:pPr>
        <w:pStyle w:val="a3"/>
        <w:ind w:right="1076"/>
      </w:pPr>
    </w:p>
    <w:p w14:paraId="4F4AA886" w14:textId="406C70FD" w:rsidR="00882AFA" w:rsidRDefault="00882AFA" w:rsidP="00AB071E">
      <w:pPr>
        <w:pStyle w:val="a3"/>
        <w:ind w:right="1076"/>
      </w:pPr>
    </w:p>
    <w:sectPr w:rsidR="00882AFA" w:rsidSect="007F64B7">
      <w:type w:val="continuous"/>
      <w:pgSz w:w="11910" w:h="16840"/>
      <w:pgMar w:top="1060" w:right="260" w:bottom="92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AB133" w14:textId="77777777" w:rsidR="006737BD" w:rsidRDefault="006737BD">
      <w:r>
        <w:separator/>
      </w:r>
    </w:p>
  </w:endnote>
  <w:endnote w:type="continuationSeparator" w:id="0">
    <w:p w14:paraId="483613A0" w14:textId="77777777" w:rsidR="006737BD" w:rsidRDefault="00673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BC209" w14:textId="5CAAD807" w:rsidR="00E317C6" w:rsidRDefault="003F3332">
    <w:pPr>
      <w:pStyle w:val="a3"/>
      <w:spacing w:line="14" w:lineRule="auto"/>
      <w:rPr>
        <w:sz w:val="20"/>
      </w:rPr>
    </w:pPr>
    <w:r>
      <w:rPr>
        <w:noProof/>
      </w:rPr>
      <mc:AlternateContent>
        <mc:Choice Requires="wps">
          <w:drawing>
            <wp:anchor distT="0" distB="0" distL="114300" distR="114300" simplePos="0" relativeHeight="503309480" behindDoc="1" locked="0" layoutInCell="1" allowOverlap="1" wp14:anchorId="06256865" wp14:editId="1BFD3A1B">
              <wp:simplePos x="0" y="0"/>
              <wp:positionH relativeFrom="page">
                <wp:posOffset>528320</wp:posOffset>
              </wp:positionH>
              <wp:positionV relativeFrom="page">
                <wp:posOffset>10086975</wp:posOffset>
              </wp:positionV>
              <wp:extent cx="2548255"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24A00" w14:textId="77777777" w:rsidR="00E317C6" w:rsidRDefault="00E317C6">
                          <w:pPr>
                            <w:tabs>
                              <w:tab w:val="left" w:pos="3992"/>
                            </w:tabs>
                            <w:spacing w:before="10"/>
                            <w:ind w:left="20"/>
                            <w:rPr>
                              <w:sz w:val="20"/>
                            </w:rPr>
                          </w:pPr>
                          <w:r>
                            <w:rPr>
                              <w:sz w:val="20"/>
                            </w:rPr>
                            <w:t>Продавец:</w:t>
                          </w:r>
                          <w:r>
                            <w:rPr>
                              <w:spacing w:val="-1"/>
                              <w:sz w:val="20"/>
                            </w:rPr>
                            <w:t xml:space="preserve"> </w:t>
                          </w:r>
                          <w:r>
                            <w:rPr>
                              <w:w w:val="99"/>
                              <w:sz w:val="20"/>
                              <w:u w:val="single"/>
                            </w:rPr>
                            <w:t xml:space="preserve"> </w:t>
                          </w:r>
                          <w:r>
                            <w:rPr>
                              <w:sz w:val="20"/>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256865" id="_x0000_t202" coordsize="21600,21600" o:spt="202" path="m,l,21600r21600,l21600,xe">
              <v:stroke joinstyle="miter"/>
              <v:path gradientshapeok="t" o:connecttype="rect"/>
            </v:shapetype>
            <v:shape id="Text Box 2" o:spid="_x0000_s1026" type="#_x0000_t202" style="position:absolute;margin-left:41.6pt;margin-top:794.25pt;width:200.65pt;height:13.05pt;z-index:-7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AIXrQIAAKk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" filled="f" stroked="f">
              <v:textbox inset="0,0,0,0">
                <w:txbxContent>
                  <w:p w14:paraId="21D24A00" w14:textId="77777777" w:rsidR="00E317C6" w:rsidRDefault="00E317C6">
                    <w:pPr>
                      <w:tabs>
                        <w:tab w:val="left" w:pos="3992"/>
                      </w:tabs>
                      <w:spacing w:before="10"/>
                      <w:ind w:left="20"/>
                      <w:rPr>
                        <w:sz w:val="20"/>
                      </w:rPr>
                    </w:pPr>
                    <w:r>
                      <w:rPr>
                        <w:sz w:val="20"/>
                      </w:rPr>
                      <w:t>Продавец:</w:t>
                    </w:r>
                    <w:r>
                      <w:rPr>
                        <w:spacing w:val="-1"/>
                        <w:sz w:val="20"/>
                      </w:rPr>
                      <w:t xml:space="preserve"> </w:t>
                    </w:r>
                    <w:r>
                      <w:rPr>
                        <w:w w:val="99"/>
                        <w:sz w:val="20"/>
                        <w:u w:val="single"/>
                      </w:rPr>
                      <w:t xml:space="preserve"> </w:t>
                    </w:r>
                    <w:r>
                      <w:rPr>
                        <w:sz w:val="20"/>
                        <w:u w:val="single"/>
                      </w:rPr>
                      <w:tab/>
                    </w:r>
                  </w:p>
                </w:txbxContent>
              </v:textbox>
              <w10:wrap anchorx="page" anchory="page"/>
            </v:shape>
          </w:pict>
        </mc:Fallback>
      </mc:AlternateContent>
    </w:r>
    <w:r>
      <w:rPr>
        <w:noProof/>
      </w:rPr>
      <mc:AlternateContent>
        <mc:Choice Requires="wps">
          <w:drawing>
            <wp:anchor distT="0" distB="0" distL="114300" distR="114300" simplePos="0" relativeHeight="503309504" behindDoc="1" locked="0" layoutInCell="1" allowOverlap="1" wp14:anchorId="6422B04C" wp14:editId="0967255C">
              <wp:simplePos x="0" y="0"/>
              <wp:positionH relativeFrom="page">
                <wp:posOffset>3987165</wp:posOffset>
              </wp:positionH>
              <wp:positionV relativeFrom="page">
                <wp:posOffset>10086975</wp:posOffset>
              </wp:positionV>
              <wp:extent cx="2534285"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42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0BB82" w14:textId="77777777" w:rsidR="00E317C6" w:rsidRDefault="00E317C6">
                          <w:pPr>
                            <w:tabs>
                              <w:tab w:val="left" w:pos="3970"/>
                            </w:tabs>
                            <w:spacing w:before="10"/>
                            <w:ind w:left="20"/>
                            <w:rPr>
                              <w:sz w:val="20"/>
                            </w:rPr>
                          </w:pPr>
                          <w:r>
                            <w:rPr>
                              <w:sz w:val="20"/>
                            </w:rPr>
                            <w:t xml:space="preserve">Покупатель: </w:t>
                          </w:r>
                          <w:r>
                            <w:rPr>
                              <w:w w:val="99"/>
                              <w:sz w:val="20"/>
                              <w:u w:val="single"/>
                            </w:rPr>
                            <w:t xml:space="preserve"> </w:t>
                          </w:r>
                          <w:r>
                            <w:rPr>
                              <w:sz w:val="20"/>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2B04C" id="Text Box 1" o:spid="_x0000_s1027" type="#_x0000_t202" style="position:absolute;margin-left:313.95pt;margin-top:794.25pt;width:199.55pt;height:13.05pt;z-index:-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" filled="f" stroked="f">
              <v:textbox inset="0,0,0,0">
                <w:txbxContent>
                  <w:p w14:paraId="5600BB82" w14:textId="77777777" w:rsidR="00E317C6" w:rsidRDefault="00E317C6">
                    <w:pPr>
                      <w:tabs>
                        <w:tab w:val="left" w:pos="3970"/>
                      </w:tabs>
                      <w:spacing w:before="10"/>
                      <w:ind w:left="20"/>
                      <w:rPr>
                        <w:sz w:val="20"/>
                      </w:rPr>
                    </w:pPr>
                    <w:r>
                      <w:rPr>
                        <w:sz w:val="20"/>
                      </w:rPr>
                      <w:t xml:space="preserve">Покупатель: </w:t>
                    </w:r>
                    <w:r>
                      <w:rPr>
                        <w:w w:val="99"/>
                        <w:sz w:val="20"/>
                        <w:u w:val="single"/>
                      </w:rPr>
                      <w:t xml:space="preserve"> </w:t>
                    </w:r>
                    <w:r>
                      <w:rPr>
                        <w:sz w:val="20"/>
                        <w:u w:val="single"/>
                      </w:rPr>
                      <w:tab/>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EE924" w14:textId="77777777" w:rsidR="006737BD" w:rsidRDefault="006737BD">
      <w:r>
        <w:separator/>
      </w:r>
    </w:p>
  </w:footnote>
  <w:footnote w:type="continuationSeparator" w:id="0">
    <w:p w14:paraId="6948A117" w14:textId="77777777" w:rsidR="006737BD" w:rsidRDefault="006737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B243F"/>
    <w:multiLevelType w:val="multilevel"/>
    <w:tmpl w:val="9EBADD22"/>
    <w:lvl w:ilvl="0">
      <w:start w:val="5"/>
      <w:numFmt w:val="decimal"/>
      <w:lvlText w:val="%1"/>
      <w:lvlJc w:val="left"/>
      <w:pPr>
        <w:ind w:left="232" w:hanging="447"/>
      </w:pPr>
      <w:rPr>
        <w:rFonts w:hint="default"/>
        <w:lang w:val="ru-RU" w:eastAsia="ru-RU" w:bidi="ru-RU"/>
      </w:rPr>
    </w:lvl>
    <w:lvl w:ilvl="1">
      <w:start w:val="2"/>
      <w:numFmt w:val="decimal"/>
      <w:lvlText w:val="%1.%2."/>
      <w:lvlJc w:val="left"/>
      <w:pPr>
        <w:ind w:left="232" w:hanging="447"/>
      </w:pPr>
      <w:rPr>
        <w:rFonts w:ascii="Times New Roman" w:eastAsia="Times New Roman" w:hAnsi="Times New Roman" w:cs="Times New Roman" w:hint="default"/>
        <w:w w:val="100"/>
        <w:sz w:val="24"/>
        <w:szCs w:val="24"/>
        <w:lang w:val="ru-RU" w:eastAsia="ru-RU" w:bidi="ru-RU"/>
      </w:rPr>
    </w:lvl>
    <w:lvl w:ilvl="2">
      <w:numFmt w:val="bullet"/>
      <w:lvlText w:val="•"/>
      <w:lvlJc w:val="left"/>
      <w:pPr>
        <w:ind w:left="2397" w:hanging="447"/>
      </w:pPr>
      <w:rPr>
        <w:rFonts w:hint="default"/>
        <w:lang w:val="ru-RU" w:eastAsia="ru-RU" w:bidi="ru-RU"/>
      </w:rPr>
    </w:lvl>
    <w:lvl w:ilvl="3">
      <w:numFmt w:val="bullet"/>
      <w:lvlText w:val="•"/>
      <w:lvlJc w:val="left"/>
      <w:pPr>
        <w:ind w:left="3475" w:hanging="447"/>
      </w:pPr>
      <w:rPr>
        <w:rFonts w:hint="default"/>
        <w:lang w:val="ru-RU" w:eastAsia="ru-RU" w:bidi="ru-RU"/>
      </w:rPr>
    </w:lvl>
    <w:lvl w:ilvl="4">
      <w:numFmt w:val="bullet"/>
      <w:lvlText w:val="•"/>
      <w:lvlJc w:val="left"/>
      <w:pPr>
        <w:ind w:left="4554" w:hanging="447"/>
      </w:pPr>
      <w:rPr>
        <w:rFonts w:hint="default"/>
        <w:lang w:val="ru-RU" w:eastAsia="ru-RU" w:bidi="ru-RU"/>
      </w:rPr>
    </w:lvl>
    <w:lvl w:ilvl="5">
      <w:numFmt w:val="bullet"/>
      <w:lvlText w:val="•"/>
      <w:lvlJc w:val="left"/>
      <w:pPr>
        <w:ind w:left="5633" w:hanging="447"/>
      </w:pPr>
      <w:rPr>
        <w:rFonts w:hint="default"/>
        <w:lang w:val="ru-RU" w:eastAsia="ru-RU" w:bidi="ru-RU"/>
      </w:rPr>
    </w:lvl>
    <w:lvl w:ilvl="6">
      <w:numFmt w:val="bullet"/>
      <w:lvlText w:val="•"/>
      <w:lvlJc w:val="left"/>
      <w:pPr>
        <w:ind w:left="6711" w:hanging="447"/>
      </w:pPr>
      <w:rPr>
        <w:rFonts w:hint="default"/>
        <w:lang w:val="ru-RU" w:eastAsia="ru-RU" w:bidi="ru-RU"/>
      </w:rPr>
    </w:lvl>
    <w:lvl w:ilvl="7">
      <w:numFmt w:val="bullet"/>
      <w:lvlText w:val="•"/>
      <w:lvlJc w:val="left"/>
      <w:pPr>
        <w:ind w:left="7790" w:hanging="447"/>
      </w:pPr>
      <w:rPr>
        <w:rFonts w:hint="default"/>
        <w:lang w:val="ru-RU" w:eastAsia="ru-RU" w:bidi="ru-RU"/>
      </w:rPr>
    </w:lvl>
    <w:lvl w:ilvl="8">
      <w:numFmt w:val="bullet"/>
      <w:lvlText w:val="•"/>
      <w:lvlJc w:val="left"/>
      <w:pPr>
        <w:ind w:left="8869" w:hanging="447"/>
      </w:pPr>
      <w:rPr>
        <w:rFonts w:hint="default"/>
        <w:lang w:val="ru-RU" w:eastAsia="ru-RU" w:bidi="ru-RU"/>
      </w:rPr>
    </w:lvl>
  </w:abstractNum>
  <w:abstractNum w:abstractNumId="1" w15:restartNumberingAfterBreak="0">
    <w:nsid w:val="158016E5"/>
    <w:multiLevelType w:val="multilevel"/>
    <w:tmpl w:val="E1AC11F0"/>
    <w:lvl w:ilvl="0">
      <w:start w:val="2"/>
      <w:numFmt w:val="decimal"/>
      <w:lvlText w:val="%1"/>
      <w:lvlJc w:val="left"/>
      <w:pPr>
        <w:ind w:left="232" w:hanging="523"/>
      </w:pPr>
      <w:rPr>
        <w:rFonts w:hint="default"/>
        <w:lang w:val="ru-RU" w:eastAsia="ru-RU" w:bidi="ru-RU"/>
      </w:rPr>
    </w:lvl>
    <w:lvl w:ilvl="1">
      <w:start w:val="1"/>
      <w:numFmt w:val="decimal"/>
      <w:lvlText w:val="%1.%2."/>
      <w:lvlJc w:val="left"/>
      <w:pPr>
        <w:ind w:left="232" w:hanging="523"/>
      </w:pPr>
      <w:rPr>
        <w:rFonts w:ascii="Times New Roman" w:eastAsia="Times New Roman" w:hAnsi="Times New Roman" w:cs="Times New Roman" w:hint="default"/>
        <w:spacing w:val="-18"/>
        <w:w w:val="100"/>
        <w:sz w:val="24"/>
        <w:szCs w:val="24"/>
        <w:lang w:val="ru-RU" w:eastAsia="ru-RU" w:bidi="ru-RU"/>
      </w:rPr>
    </w:lvl>
    <w:lvl w:ilvl="2">
      <w:numFmt w:val="bullet"/>
      <w:lvlText w:val="•"/>
      <w:lvlJc w:val="left"/>
      <w:pPr>
        <w:ind w:left="2397" w:hanging="523"/>
      </w:pPr>
      <w:rPr>
        <w:rFonts w:hint="default"/>
        <w:lang w:val="ru-RU" w:eastAsia="ru-RU" w:bidi="ru-RU"/>
      </w:rPr>
    </w:lvl>
    <w:lvl w:ilvl="3">
      <w:numFmt w:val="bullet"/>
      <w:lvlText w:val="•"/>
      <w:lvlJc w:val="left"/>
      <w:pPr>
        <w:ind w:left="3475" w:hanging="523"/>
      </w:pPr>
      <w:rPr>
        <w:rFonts w:hint="default"/>
        <w:lang w:val="ru-RU" w:eastAsia="ru-RU" w:bidi="ru-RU"/>
      </w:rPr>
    </w:lvl>
    <w:lvl w:ilvl="4">
      <w:numFmt w:val="bullet"/>
      <w:lvlText w:val="•"/>
      <w:lvlJc w:val="left"/>
      <w:pPr>
        <w:ind w:left="4554" w:hanging="523"/>
      </w:pPr>
      <w:rPr>
        <w:rFonts w:hint="default"/>
        <w:lang w:val="ru-RU" w:eastAsia="ru-RU" w:bidi="ru-RU"/>
      </w:rPr>
    </w:lvl>
    <w:lvl w:ilvl="5">
      <w:numFmt w:val="bullet"/>
      <w:lvlText w:val="•"/>
      <w:lvlJc w:val="left"/>
      <w:pPr>
        <w:ind w:left="5633" w:hanging="523"/>
      </w:pPr>
      <w:rPr>
        <w:rFonts w:hint="default"/>
        <w:lang w:val="ru-RU" w:eastAsia="ru-RU" w:bidi="ru-RU"/>
      </w:rPr>
    </w:lvl>
    <w:lvl w:ilvl="6">
      <w:numFmt w:val="bullet"/>
      <w:lvlText w:val="•"/>
      <w:lvlJc w:val="left"/>
      <w:pPr>
        <w:ind w:left="6711" w:hanging="523"/>
      </w:pPr>
      <w:rPr>
        <w:rFonts w:hint="default"/>
        <w:lang w:val="ru-RU" w:eastAsia="ru-RU" w:bidi="ru-RU"/>
      </w:rPr>
    </w:lvl>
    <w:lvl w:ilvl="7">
      <w:numFmt w:val="bullet"/>
      <w:lvlText w:val="•"/>
      <w:lvlJc w:val="left"/>
      <w:pPr>
        <w:ind w:left="7790" w:hanging="523"/>
      </w:pPr>
      <w:rPr>
        <w:rFonts w:hint="default"/>
        <w:lang w:val="ru-RU" w:eastAsia="ru-RU" w:bidi="ru-RU"/>
      </w:rPr>
    </w:lvl>
    <w:lvl w:ilvl="8">
      <w:numFmt w:val="bullet"/>
      <w:lvlText w:val="•"/>
      <w:lvlJc w:val="left"/>
      <w:pPr>
        <w:ind w:left="8869" w:hanging="523"/>
      </w:pPr>
      <w:rPr>
        <w:rFonts w:hint="default"/>
        <w:lang w:val="ru-RU" w:eastAsia="ru-RU" w:bidi="ru-RU"/>
      </w:rPr>
    </w:lvl>
  </w:abstractNum>
  <w:abstractNum w:abstractNumId="2" w15:restartNumberingAfterBreak="0">
    <w:nsid w:val="25AA3762"/>
    <w:multiLevelType w:val="multilevel"/>
    <w:tmpl w:val="70F28F76"/>
    <w:lvl w:ilvl="0">
      <w:start w:val="1"/>
      <w:numFmt w:val="decimal"/>
      <w:lvlText w:val="%1"/>
      <w:lvlJc w:val="left"/>
      <w:pPr>
        <w:ind w:left="232" w:hanging="543"/>
      </w:pPr>
      <w:rPr>
        <w:rFonts w:hint="default"/>
        <w:lang w:val="ru-RU" w:eastAsia="ru-RU" w:bidi="ru-RU"/>
      </w:rPr>
    </w:lvl>
    <w:lvl w:ilvl="1">
      <w:start w:val="1"/>
      <w:numFmt w:val="decimal"/>
      <w:lvlText w:val="%1.%2."/>
      <w:lvlJc w:val="left"/>
      <w:pPr>
        <w:ind w:left="232" w:hanging="543"/>
      </w:pPr>
      <w:rPr>
        <w:rFonts w:ascii="Times New Roman" w:eastAsia="Times New Roman" w:hAnsi="Times New Roman" w:cs="Times New Roman" w:hint="default"/>
        <w:spacing w:val="-30"/>
        <w:w w:val="100"/>
        <w:sz w:val="24"/>
        <w:szCs w:val="24"/>
        <w:lang w:val="ru-RU" w:eastAsia="ru-RU" w:bidi="ru-RU"/>
      </w:rPr>
    </w:lvl>
    <w:lvl w:ilvl="2">
      <w:numFmt w:val="bullet"/>
      <w:lvlText w:val="•"/>
      <w:lvlJc w:val="left"/>
      <w:pPr>
        <w:ind w:left="2397" w:hanging="543"/>
      </w:pPr>
      <w:rPr>
        <w:rFonts w:hint="default"/>
        <w:lang w:val="ru-RU" w:eastAsia="ru-RU" w:bidi="ru-RU"/>
      </w:rPr>
    </w:lvl>
    <w:lvl w:ilvl="3">
      <w:numFmt w:val="bullet"/>
      <w:lvlText w:val="•"/>
      <w:lvlJc w:val="left"/>
      <w:pPr>
        <w:ind w:left="3475" w:hanging="543"/>
      </w:pPr>
      <w:rPr>
        <w:rFonts w:hint="default"/>
        <w:lang w:val="ru-RU" w:eastAsia="ru-RU" w:bidi="ru-RU"/>
      </w:rPr>
    </w:lvl>
    <w:lvl w:ilvl="4">
      <w:numFmt w:val="bullet"/>
      <w:lvlText w:val="•"/>
      <w:lvlJc w:val="left"/>
      <w:pPr>
        <w:ind w:left="4554" w:hanging="543"/>
      </w:pPr>
      <w:rPr>
        <w:rFonts w:hint="default"/>
        <w:lang w:val="ru-RU" w:eastAsia="ru-RU" w:bidi="ru-RU"/>
      </w:rPr>
    </w:lvl>
    <w:lvl w:ilvl="5">
      <w:numFmt w:val="bullet"/>
      <w:lvlText w:val="•"/>
      <w:lvlJc w:val="left"/>
      <w:pPr>
        <w:ind w:left="5633" w:hanging="543"/>
      </w:pPr>
      <w:rPr>
        <w:rFonts w:hint="default"/>
        <w:lang w:val="ru-RU" w:eastAsia="ru-RU" w:bidi="ru-RU"/>
      </w:rPr>
    </w:lvl>
    <w:lvl w:ilvl="6">
      <w:numFmt w:val="bullet"/>
      <w:lvlText w:val="•"/>
      <w:lvlJc w:val="left"/>
      <w:pPr>
        <w:ind w:left="6711" w:hanging="543"/>
      </w:pPr>
      <w:rPr>
        <w:rFonts w:hint="default"/>
        <w:lang w:val="ru-RU" w:eastAsia="ru-RU" w:bidi="ru-RU"/>
      </w:rPr>
    </w:lvl>
    <w:lvl w:ilvl="7">
      <w:numFmt w:val="bullet"/>
      <w:lvlText w:val="•"/>
      <w:lvlJc w:val="left"/>
      <w:pPr>
        <w:ind w:left="7790" w:hanging="543"/>
      </w:pPr>
      <w:rPr>
        <w:rFonts w:hint="default"/>
        <w:lang w:val="ru-RU" w:eastAsia="ru-RU" w:bidi="ru-RU"/>
      </w:rPr>
    </w:lvl>
    <w:lvl w:ilvl="8">
      <w:numFmt w:val="bullet"/>
      <w:lvlText w:val="•"/>
      <w:lvlJc w:val="left"/>
      <w:pPr>
        <w:ind w:left="8869" w:hanging="543"/>
      </w:pPr>
      <w:rPr>
        <w:rFonts w:hint="default"/>
        <w:lang w:val="ru-RU" w:eastAsia="ru-RU" w:bidi="ru-RU"/>
      </w:rPr>
    </w:lvl>
  </w:abstractNum>
  <w:abstractNum w:abstractNumId="3" w15:restartNumberingAfterBreak="0">
    <w:nsid w:val="3F740E6E"/>
    <w:multiLevelType w:val="hybridMultilevel"/>
    <w:tmpl w:val="71D45296"/>
    <w:lvl w:ilvl="0" w:tplc="C3D8BA68">
      <w:start w:val="1"/>
      <w:numFmt w:val="decimal"/>
      <w:lvlText w:val="%1."/>
      <w:lvlJc w:val="left"/>
      <w:pPr>
        <w:ind w:left="472" w:hanging="240"/>
      </w:pPr>
      <w:rPr>
        <w:rFonts w:ascii="Times New Roman" w:eastAsia="Times New Roman" w:hAnsi="Times New Roman" w:cs="Times New Roman" w:hint="default"/>
        <w:spacing w:val="-8"/>
        <w:w w:val="100"/>
        <w:sz w:val="24"/>
        <w:szCs w:val="24"/>
        <w:lang w:val="ru-RU" w:eastAsia="ru-RU" w:bidi="ru-RU"/>
      </w:rPr>
    </w:lvl>
    <w:lvl w:ilvl="1" w:tplc="99E45560">
      <w:numFmt w:val="bullet"/>
      <w:lvlText w:val="•"/>
      <w:lvlJc w:val="left"/>
      <w:pPr>
        <w:ind w:left="1534" w:hanging="240"/>
      </w:pPr>
      <w:rPr>
        <w:rFonts w:hint="default"/>
        <w:lang w:val="ru-RU" w:eastAsia="ru-RU" w:bidi="ru-RU"/>
      </w:rPr>
    </w:lvl>
    <w:lvl w:ilvl="2" w:tplc="B142E476">
      <w:numFmt w:val="bullet"/>
      <w:lvlText w:val="•"/>
      <w:lvlJc w:val="left"/>
      <w:pPr>
        <w:ind w:left="2589" w:hanging="240"/>
      </w:pPr>
      <w:rPr>
        <w:rFonts w:hint="default"/>
        <w:lang w:val="ru-RU" w:eastAsia="ru-RU" w:bidi="ru-RU"/>
      </w:rPr>
    </w:lvl>
    <w:lvl w:ilvl="3" w:tplc="078E499A">
      <w:numFmt w:val="bullet"/>
      <w:lvlText w:val="•"/>
      <w:lvlJc w:val="left"/>
      <w:pPr>
        <w:ind w:left="3643" w:hanging="240"/>
      </w:pPr>
      <w:rPr>
        <w:rFonts w:hint="default"/>
        <w:lang w:val="ru-RU" w:eastAsia="ru-RU" w:bidi="ru-RU"/>
      </w:rPr>
    </w:lvl>
    <w:lvl w:ilvl="4" w:tplc="F4BA2A74">
      <w:numFmt w:val="bullet"/>
      <w:lvlText w:val="•"/>
      <w:lvlJc w:val="left"/>
      <w:pPr>
        <w:ind w:left="4698" w:hanging="240"/>
      </w:pPr>
      <w:rPr>
        <w:rFonts w:hint="default"/>
        <w:lang w:val="ru-RU" w:eastAsia="ru-RU" w:bidi="ru-RU"/>
      </w:rPr>
    </w:lvl>
    <w:lvl w:ilvl="5" w:tplc="EB861D50">
      <w:numFmt w:val="bullet"/>
      <w:lvlText w:val="•"/>
      <w:lvlJc w:val="left"/>
      <w:pPr>
        <w:ind w:left="5753" w:hanging="240"/>
      </w:pPr>
      <w:rPr>
        <w:rFonts w:hint="default"/>
        <w:lang w:val="ru-RU" w:eastAsia="ru-RU" w:bidi="ru-RU"/>
      </w:rPr>
    </w:lvl>
    <w:lvl w:ilvl="6" w:tplc="D7F4227C">
      <w:numFmt w:val="bullet"/>
      <w:lvlText w:val="•"/>
      <w:lvlJc w:val="left"/>
      <w:pPr>
        <w:ind w:left="6807" w:hanging="240"/>
      </w:pPr>
      <w:rPr>
        <w:rFonts w:hint="default"/>
        <w:lang w:val="ru-RU" w:eastAsia="ru-RU" w:bidi="ru-RU"/>
      </w:rPr>
    </w:lvl>
    <w:lvl w:ilvl="7" w:tplc="61D6AF08">
      <w:numFmt w:val="bullet"/>
      <w:lvlText w:val="•"/>
      <w:lvlJc w:val="left"/>
      <w:pPr>
        <w:ind w:left="7862" w:hanging="240"/>
      </w:pPr>
      <w:rPr>
        <w:rFonts w:hint="default"/>
        <w:lang w:val="ru-RU" w:eastAsia="ru-RU" w:bidi="ru-RU"/>
      </w:rPr>
    </w:lvl>
    <w:lvl w:ilvl="8" w:tplc="7938B95C">
      <w:numFmt w:val="bullet"/>
      <w:lvlText w:val="•"/>
      <w:lvlJc w:val="left"/>
      <w:pPr>
        <w:ind w:left="8917" w:hanging="240"/>
      </w:pPr>
      <w:rPr>
        <w:rFonts w:hint="default"/>
        <w:lang w:val="ru-RU" w:eastAsia="ru-RU" w:bidi="ru-RU"/>
      </w:rPr>
    </w:lvl>
  </w:abstractNum>
  <w:abstractNum w:abstractNumId="4" w15:restartNumberingAfterBreak="0">
    <w:nsid w:val="49440A3F"/>
    <w:multiLevelType w:val="multilevel"/>
    <w:tmpl w:val="206AE37C"/>
    <w:lvl w:ilvl="0">
      <w:start w:val="6"/>
      <w:numFmt w:val="decimal"/>
      <w:lvlText w:val="%1"/>
      <w:lvlJc w:val="left"/>
      <w:pPr>
        <w:ind w:left="232" w:hanging="559"/>
      </w:pPr>
      <w:rPr>
        <w:rFonts w:hint="default"/>
        <w:lang w:val="ru-RU" w:eastAsia="ru-RU" w:bidi="ru-RU"/>
      </w:rPr>
    </w:lvl>
    <w:lvl w:ilvl="1">
      <w:start w:val="1"/>
      <w:numFmt w:val="decimal"/>
      <w:lvlText w:val="%1.%2."/>
      <w:lvlJc w:val="left"/>
      <w:pPr>
        <w:ind w:left="232" w:hanging="559"/>
      </w:pPr>
      <w:rPr>
        <w:rFonts w:ascii="Times New Roman" w:eastAsia="Times New Roman" w:hAnsi="Times New Roman" w:cs="Times New Roman" w:hint="default"/>
        <w:spacing w:val="-8"/>
        <w:w w:val="100"/>
        <w:sz w:val="24"/>
        <w:szCs w:val="24"/>
        <w:lang w:val="ru-RU" w:eastAsia="ru-RU" w:bidi="ru-RU"/>
      </w:rPr>
    </w:lvl>
    <w:lvl w:ilvl="2">
      <w:numFmt w:val="bullet"/>
      <w:lvlText w:val="•"/>
      <w:lvlJc w:val="left"/>
      <w:pPr>
        <w:ind w:left="2397" w:hanging="559"/>
      </w:pPr>
      <w:rPr>
        <w:rFonts w:hint="default"/>
        <w:lang w:val="ru-RU" w:eastAsia="ru-RU" w:bidi="ru-RU"/>
      </w:rPr>
    </w:lvl>
    <w:lvl w:ilvl="3">
      <w:numFmt w:val="bullet"/>
      <w:lvlText w:val="•"/>
      <w:lvlJc w:val="left"/>
      <w:pPr>
        <w:ind w:left="3475" w:hanging="559"/>
      </w:pPr>
      <w:rPr>
        <w:rFonts w:hint="default"/>
        <w:lang w:val="ru-RU" w:eastAsia="ru-RU" w:bidi="ru-RU"/>
      </w:rPr>
    </w:lvl>
    <w:lvl w:ilvl="4">
      <w:numFmt w:val="bullet"/>
      <w:lvlText w:val="•"/>
      <w:lvlJc w:val="left"/>
      <w:pPr>
        <w:ind w:left="4554" w:hanging="559"/>
      </w:pPr>
      <w:rPr>
        <w:rFonts w:hint="default"/>
        <w:lang w:val="ru-RU" w:eastAsia="ru-RU" w:bidi="ru-RU"/>
      </w:rPr>
    </w:lvl>
    <w:lvl w:ilvl="5">
      <w:numFmt w:val="bullet"/>
      <w:lvlText w:val="•"/>
      <w:lvlJc w:val="left"/>
      <w:pPr>
        <w:ind w:left="5633" w:hanging="559"/>
      </w:pPr>
      <w:rPr>
        <w:rFonts w:hint="default"/>
        <w:lang w:val="ru-RU" w:eastAsia="ru-RU" w:bidi="ru-RU"/>
      </w:rPr>
    </w:lvl>
    <w:lvl w:ilvl="6">
      <w:numFmt w:val="bullet"/>
      <w:lvlText w:val="•"/>
      <w:lvlJc w:val="left"/>
      <w:pPr>
        <w:ind w:left="6711" w:hanging="559"/>
      </w:pPr>
      <w:rPr>
        <w:rFonts w:hint="default"/>
        <w:lang w:val="ru-RU" w:eastAsia="ru-RU" w:bidi="ru-RU"/>
      </w:rPr>
    </w:lvl>
    <w:lvl w:ilvl="7">
      <w:numFmt w:val="bullet"/>
      <w:lvlText w:val="•"/>
      <w:lvlJc w:val="left"/>
      <w:pPr>
        <w:ind w:left="7790" w:hanging="559"/>
      </w:pPr>
      <w:rPr>
        <w:rFonts w:hint="default"/>
        <w:lang w:val="ru-RU" w:eastAsia="ru-RU" w:bidi="ru-RU"/>
      </w:rPr>
    </w:lvl>
    <w:lvl w:ilvl="8">
      <w:numFmt w:val="bullet"/>
      <w:lvlText w:val="•"/>
      <w:lvlJc w:val="left"/>
      <w:pPr>
        <w:ind w:left="8869" w:hanging="559"/>
      </w:pPr>
      <w:rPr>
        <w:rFonts w:hint="default"/>
        <w:lang w:val="ru-RU" w:eastAsia="ru-RU" w:bidi="ru-RU"/>
      </w:rPr>
    </w:lvl>
  </w:abstractNum>
  <w:abstractNum w:abstractNumId="5" w15:restartNumberingAfterBreak="0">
    <w:nsid w:val="4FB17F46"/>
    <w:multiLevelType w:val="multilevel"/>
    <w:tmpl w:val="A18E73D8"/>
    <w:lvl w:ilvl="0">
      <w:start w:val="8"/>
      <w:numFmt w:val="decimal"/>
      <w:lvlText w:val="%1"/>
      <w:lvlJc w:val="left"/>
      <w:pPr>
        <w:ind w:left="232" w:hanging="454"/>
      </w:pPr>
      <w:rPr>
        <w:rFonts w:hint="default"/>
        <w:lang w:val="ru-RU" w:eastAsia="ru-RU" w:bidi="ru-RU"/>
      </w:rPr>
    </w:lvl>
    <w:lvl w:ilvl="1">
      <w:start w:val="3"/>
      <w:numFmt w:val="decimal"/>
      <w:lvlText w:val="%1.%2."/>
      <w:lvlJc w:val="left"/>
      <w:pPr>
        <w:ind w:left="232" w:hanging="454"/>
      </w:pPr>
      <w:rPr>
        <w:rFonts w:ascii="Times New Roman" w:eastAsia="Times New Roman" w:hAnsi="Times New Roman" w:cs="Times New Roman" w:hint="default"/>
        <w:spacing w:val="-28"/>
        <w:w w:val="100"/>
        <w:sz w:val="24"/>
        <w:szCs w:val="24"/>
        <w:lang w:val="ru-RU" w:eastAsia="ru-RU" w:bidi="ru-RU"/>
      </w:rPr>
    </w:lvl>
    <w:lvl w:ilvl="2">
      <w:numFmt w:val="bullet"/>
      <w:lvlText w:val="•"/>
      <w:lvlJc w:val="left"/>
      <w:pPr>
        <w:ind w:left="2397" w:hanging="454"/>
      </w:pPr>
      <w:rPr>
        <w:rFonts w:hint="default"/>
        <w:lang w:val="ru-RU" w:eastAsia="ru-RU" w:bidi="ru-RU"/>
      </w:rPr>
    </w:lvl>
    <w:lvl w:ilvl="3">
      <w:numFmt w:val="bullet"/>
      <w:lvlText w:val="•"/>
      <w:lvlJc w:val="left"/>
      <w:pPr>
        <w:ind w:left="3475" w:hanging="454"/>
      </w:pPr>
      <w:rPr>
        <w:rFonts w:hint="default"/>
        <w:lang w:val="ru-RU" w:eastAsia="ru-RU" w:bidi="ru-RU"/>
      </w:rPr>
    </w:lvl>
    <w:lvl w:ilvl="4">
      <w:numFmt w:val="bullet"/>
      <w:lvlText w:val="•"/>
      <w:lvlJc w:val="left"/>
      <w:pPr>
        <w:ind w:left="4554" w:hanging="454"/>
      </w:pPr>
      <w:rPr>
        <w:rFonts w:hint="default"/>
        <w:lang w:val="ru-RU" w:eastAsia="ru-RU" w:bidi="ru-RU"/>
      </w:rPr>
    </w:lvl>
    <w:lvl w:ilvl="5">
      <w:numFmt w:val="bullet"/>
      <w:lvlText w:val="•"/>
      <w:lvlJc w:val="left"/>
      <w:pPr>
        <w:ind w:left="5633" w:hanging="454"/>
      </w:pPr>
      <w:rPr>
        <w:rFonts w:hint="default"/>
        <w:lang w:val="ru-RU" w:eastAsia="ru-RU" w:bidi="ru-RU"/>
      </w:rPr>
    </w:lvl>
    <w:lvl w:ilvl="6">
      <w:numFmt w:val="bullet"/>
      <w:lvlText w:val="•"/>
      <w:lvlJc w:val="left"/>
      <w:pPr>
        <w:ind w:left="6711" w:hanging="454"/>
      </w:pPr>
      <w:rPr>
        <w:rFonts w:hint="default"/>
        <w:lang w:val="ru-RU" w:eastAsia="ru-RU" w:bidi="ru-RU"/>
      </w:rPr>
    </w:lvl>
    <w:lvl w:ilvl="7">
      <w:numFmt w:val="bullet"/>
      <w:lvlText w:val="•"/>
      <w:lvlJc w:val="left"/>
      <w:pPr>
        <w:ind w:left="7790" w:hanging="454"/>
      </w:pPr>
      <w:rPr>
        <w:rFonts w:hint="default"/>
        <w:lang w:val="ru-RU" w:eastAsia="ru-RU" w:bidi="ru-RU"/>
      </w:rPr>
    </w:lvl>
    <w:lvl w:ilvl="8">
      <w:numFmt w:val="bullet"/>
      <w:lvlText w:val="•"/>
      <w:lvlJc w:val="left"/>
      <w:pPr>
        <w:ind w:left="8869" w:hanging="454"/>
      </w:pPr>
      <w:rPr>
        <w:rFonts w:hint="default"/>
        <w:lang w:val="ru-RU" w:eastAsia="ru-RU" w:bidi="ru-RU"/>
      </w:rPr>
    </w:lvl>
  </w:abstractNum>
  <w:abstractNum w:abstractNumId="6" w15:restartNumberingAfterBreak="0">
    <w:nsid w:val="6CA5573A"/>
    <w:multiLevelType w:val="multilevel"/>
    <w:tmpl w:val="29A4BD3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63A5A52"/>
    <w:multiLevelType w:val="multilevel"/>
    <w:tmpl w:val="84728900"/>
    <w:lvl w:ilvl="0">
      <w:start w:val="4"/>
      <w:numFmt w:val="decimal"/>
      <w:lvlText w:val="%1"/>
      <w:lvlJc w:val="left"/>
      <w:pPr>
        <w:ind w:left="232" w:hanging="301"/>
      </w:pPr>
      <w:rPr>
        <w:rFonts w:hint="default"/>
        <w:lang w:val="ru-RU" w:eastAsia="ru-RU" w:bidi="ru-RU"/>
      </w:rPr>
    </w:lvl>
    <w:lvl w:ilvl="1">
      <w:start w:val="1"/>
      <w:numFmt w:val="decimal"/>
      <w:lvlText w:val="%1.%2"/>
      <w:lvlJc w:val="left"/>
      <w:pPr>
        <w:ind w:left="232" w:hanging="301"/>
      </w:pPr>
      <w:rPr>
        <w:rFonts w:ascii="Times New Roman" w:eastAsia="Times New Roman" w:hAnsi="Times New Roman" w:cs="Times New Roman" w:hint="default"/>
        <w:spacing w:val="-11"/>
        <w:w w:val="100"/>
        <w:sz w:val="22"/>
        <w:szCs w:val="22"/>
        <w:lang w:val="ru-RU" w:eastAsia="ru-RU" w:bidi="ru-RU"/>
      </w:rPr>
    </w:lvl>
    <w:lvl w:ilvl="2">
      <w:numFmt w:val="bullet"/>
      <w:lvlText w:val="•"/>
      <w:lvlJc w:val="left"/>
      <w:pPr>
        <w:ind w:left="2397" w:hanging="301"/>
      </w:pPr>
      <w:rPr>
        <w:rFonts w:hint="default"/>
        <w:lang w:val="ru-RU" w:eastAsia="ru-RU" w:bidi="ru-RU"/>
      </w:rPr>
    </w:lvl>
    <w:lvl w:ilvl="3">
      <w:numFmt w:val="bullet"/>
      <w:lvlText w:val="•"/>
      <w:lvlJc w:val="left"/>
      <w:pPr>
        <w:ind w:left="3475" w:hanging="301"/>
      </w:pPr>
      <w:rPr>
        <w:rFonts w:hint="default"/>
        <w:lang w:val="ru-RU" w:eastAsia="ru-RU" w:bidi="ru-RU"/>
      </w:rPr>
    </w:lvl>
    <w:lvl w:ilvl="4">
      <w:numFmt w:val="bullet"/>
      <w:lvlText w:val="•"/>
      <w:lvlJc w:val="left"/>
      <w:pPr>
        <w:ind w:left="4554" w:hanging="301"/>
      </w:pPr>
      <w:rPr>
        <w:rFonts w:hint="default"/>
        <w:lang w:val="ru-RU" w:eastAsia="ru-RU" w:bidi="ru-RU"/>
      </w:rPr>
    </w:lvl>
    <w:lvl w:ilvl="5">
      <w:numFmt w:val="bullet"/>
      <w:lvlText w:val="•"/>
      <w:lvlJc w:val="left"/>
      <w:pPr>
        <w:ind w:left="5633" w:hanging="301"/>
      </w:pPr>
      <w:rPr>
        <w:rFonts w:hint="default"/>
        <w:lang w:val="ru-RU" w:eastAsia="ru-RU" w:bidi="ru-RU"/>
      </w:rPr>
    </w:lvl>
    <w:lvl w:ilvl="6">
      <w:numFmt w:val="bullet"/>
      <w:lvlText w:val="•"/>
      <w:lvlJc w:val="left"/>
      <w:pPr>
        <w:ind w:left="6711" w:hanging="301"/>
      </w:pPr>
      <w:rPr>
        <w:rFonts w:hint="default"/>
        <w:lang w:val="ru-RU" w:eastAsia="ru-RU" w:bidi="ru-RU"/>
      </w:rPr>
    </w:lvl>
    <w:lvl w:ilvl="7">
      <w:numFmt w:val="bullet"/>
      <w:lvlText w:val="•"/>
      <w:lvlJc w:val="left"/>
      <w:pPr>
        <w:ind w:left="7790" w:hanging="301"/>
      </w:pPr>
      <w:rPr>
        <w:rFonts w:hint="default"/>
        <w:lang w:val="ru-RU" w:eastAsia="ru-RU" w:bidi="ru-RU"/>
      </w:rPr>
    </w:lvl>
    <w:lvl w:ilvl="8">
      <w:numFmt w:val="bullet"/>
      <w:lvlText w:val="•"/>
      <w:lvlJc w:val="left"/>
      <w:pPr>
        <w:ind w:left="8869" w:hanging="301"/>
      </w:pPr>
      <w:rPr>
        <w:rFonts w:hint="default"/>
        <w:lang w:val="ru-RU" w:eastAsia="ru-RU" w:bidi="ru-RU"/>
      </w:rPr>
    </w:lvl>
  </w:abstractNum>
  <w:num w:numId="1">
    <w:abstractNumId w:val="3"/>
  </w:num>
  <w:num w:numId="2">
    <w:abstractNumId w:val="5"/>
  </w:num>
  <w:num w:numId="3">
    <w:abstractNumId w:val="4"/>
  </w:num>
  <w:num w:numId="4">
    <w:abstractNumId w:val="0"/>
  </w:num>
  <w:num w:numId="5">
    <w:abstractNumId w:val="7"/>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8"/>
    <w:rsid w:val="00002543"/>
    <w:rsid w:val="00064F15"/>
    <w:rsid w:val="00097FBA"/>
    <w:rsid w:val="0010330D"/>
    <w:rsid w:val="00162E4C"/>
    <w:rsid w:val="001A0632"/>
    <w:rsid w:val="001A554B"/>
    <w:rsid w:val="001C607D"/>
    <w:rsid w:val="00222CF7"/>
    <w:rsid w:val="002302BF"/>
    <w:rsid w:val="002355E4"/>
    <w:rsid w:val="00236702"/>
    <w:rsid w:val="002E087F"/>
    <w:rsid w:val="00315B43"/>
    <w:rsid w:val="00350667"/>
    <w:rsid w:val="00364A05"/>
    <w:rsid w:val="00387835"/>
    <w:rsid w:val="003D1B3E"/>
    <w:rsid w:val="003D3215"/>
    <w:rsid w:val="003D3D19"/>
    <w:rsid w:val="003E47D6"/>
    <w:rsid w:val="003F3332"/>
    <w:rsid w:val="00454290"/>
    <w:rsid w:val="00484D69"/>
    <w:rsid w:val="00486D69"/>
    <w:rsid w:val="00572565"/>
    <w:rsid w:val="005C4BB8"/>
    <w:rsid w:val="005D747A"/>
    <w:rsid w:val="005F7B7B"/>
    <w:rsid w:val="00611D90"/>
    <w:rsid w:val="00656C35"/>
    <w:rsid w:val="00671856"/>
    <w:rsid w:val="006737BD"/>
    <w:rsid w:val="006B3E12"/>
    <w:rsid w:val="006C6BEE"/>
    <w:rsid w:val="006E740A"/>
    <w:rsid w:val="00751F93"/>
    <w:rsid w:val="007A0110"/>
    <w:rsid w:val="007F64B7"/>
    <w:rsid w:val="007F7048"/>
    <w:rsid w:val="008644BA"/>
    <w:rsid w:val="00872577"/>
    <w:rsid w:val="00882AFA"/>
    <w:rsid w:val="008A7AC0"/>
    <w:rsid w:val="008C09C4"/>
    <w:rsid w:val="008E7DDD"/>
    <w:rsid w:val="008F34B5"/>
    <w:rsid w:val="008F5C7A"/>
    <w:rsid w:val="00900AF1"/>
    <w:rsid w:val="00926EE8"/>
    <w:rsid w:val="009314DE"/>
    <w:rsid w:val="00973C69"/>
    <w:rsid w:val="00984904"/>
    <w:rsid w:val="009858DA"/>
    <w:rsid w:val="009950E8"/>
    <w:rsid w:val="009A406F"/>
    <w:rsid w:val="009D3190"/>
    <w:rsid w:val="009D607A"/>
    <w:rsid w:val="009F0709"/>
    <w:rsid w:val="00A12972"/>
    <w:rsid w:val="00A17597"/>
    <w:rsid w:val="00AB071E"/>
    <w:rsid w:val="00AB4FD2"/>
    <w:rsid w:val="00AD144F"/>
    <w:rsid w:val="00AE58DB"/>
    <w:rsid w:val="00B5148F"/>
    <w:rsid w:val="00B635F6"/>
    <w:rsid w:val="00BD1672"/>
    <w:rsid w:val="00C02A61"/>
    <w:rsid w:val="00C04258"/>
    <w:rsid w:val="00C74819"/>
    <w:rsid w:val="00C813C9"/>
    <w:rsid w:val="00C93C43"/>
    <w:rsid w:val="00CB7203"/>
    <w:rsid w:val="00CB7AE4"/>
    <w:rsid w:val="00CD7537"/>
    <w:rsid w:val="00CE7F5F"/>
    <w:rsid w:val="00CF3045"/>
    <w:rsid w:val="00D07B17"/>
    <w:rsid w:val="00D150D9"/>
    <w:rsid w:val="00D21F75"/>
    <w:rsid w:val="00D407BE"/>
    <w:rsid w:val="00D74135"/>
    <w:rsid w:val="00D7622D"/>
    <w:rsid w:val="00D77376"/>
    <w:rsid w:val="00D87CAA"/>
    <w:rsid w:val="00D9755D"/>
    <w:rsid w:val="00DA69C0"/>
    <w:rsid w:val="00DD05A2"/>
    <w:rsid w:val="00DE46A3"/>
    <w:rsid w:val="00DE6AF9"/>
    <w:rsid w:val="00E07A4E"/>
    <w:rsid w:val="00E10087"/>
    <w:rsid w:val="00E317C6"/>
    <w:rsid w:val="00E913FB"/>
    <w:rsid w:val="00EC0630"/>
    <w:rsid w:val="00EC70D9"/>
    <w:rsid w:val="00ED7274"/>
    <w:rsid w:val="00F05F3B"/>
    <w:rsid w:val="00F33180"/>
    <w:rsid w:val="00F60866"/>
    <w:rsid w:val="00F6226A"/>
    <w:rsid w:val="00F74035"/>
    <w:rsid w:val="00FB1F85"/>
    <w:rsid w:val="00FE16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E7E353"/>
  <w15:docId w15:val="{2D0F9C5B-86C5-4A84-91FB-C8F33831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F64B7"/>
    <w:rPr>
      <w:rFonts w:ascii="Times New Roman" w:eastAsia="Times New Roman" w:hAnsi="Times New Roman" w:cs="Times New Roman"/>
      <w:lang w:val="ru-RU" w:eastAsia="ru-RU" w:bidi="ru-RU"/>
    </w:rPr>
  </w:style>
  <w:style w:type="paragraph" w:styleId="1">
    <w:name w:val="heading 1"/>
    <w:basedOn w:val="a"/>
    <w:uiPriority w:val="9"/>
    <w:qFormat/>
    <w:rsid w:val="007F64B7"/>
    <w:pPr>
      <w:spacing w:line="274" w:lineRule="exact"/>
      <w:jc w:val="center"/>
      <w:outlineLvl w:val="0"/>
    </w:pPr>
    <w:rPr>
      <w:b/>
      <w:bCs/>
      <w:sz w:val="24"/>
      <w:szCs w:val="24"/>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7F64B7"/>
    <w:tblPr>
      <w:tblInd w:w="0" w:type="dxa"/>
      <w:tblCellMar>
        <w:top w:w="0" w:type="dxa"/>
        <w:left w:w="0" w:type="dxa"/>
        <w:bottom w:w="0" w:type="dxa"/>
        <w:right w:w="0" w:type="dxa"/>
      </w:tblCellMar>
    </w:tblPr>
  </w:style>
  <w:style w:type="paragraph" w:styleId="a3">
    <w:name w:val="Body Text"/>
    <w:basedOn w:val="a"/>
    <w:link w:val="a4"/>
    <w:uiPriority w:val="1"/>
    <w:qFormat/>
    <w:rsid w:val="007F64B7"/>
    <w:rPr>
      <w:sz w:val="24"/>
      <w:szCs w:val="24"/>
    </w:rPr>
  </w:style>
  <w:style w:type="paragraph" w:styleId="a5">
    <w:name w:val="List Paragraph"/>
    <w:basedOn w:val="a"/>
    <w:uiPriority w:val="34"/>
    <w:qFormat/>
    <w:rsid w:val="007F64B7"/>
    <w:pPr>
      <w:ind w:left="232" w:firstLine="427"/>
      <w:jc w:val="both"/>
    </w:pPr>
  </w:style>
  <w:style w:type="paragraph" w:customStyle="1" w:styleId="TableParagraph">
    <w:name w:val="Table Paragraph"/>
    <w:basedOn w:val="a"/>
    <w:uiPriority w:val="1"/>
    <w:qFormat/>
    <w:rsid w:val="007F64B7"/>
    <w:pPr>
      <w:ind w:left="107"/>
    </w:pPr>
  </w:style>
  <w:style w:type="paragraph" w:styleId="a6">
    <w:name w:val="Balloon Text"/>
    <w:basedOn w:val="a"/>
    <w:link w:val="a7"/>
    <w:uiPriority w:val="99"/>
    <w:semiHidden/>
    <w:unhideWhenUsed/>
    <w:rsid w:val="008E7DDD"/>
    <w:rPr>
      <w:rFonts w:ascii="Segoe UI" w:hAnsi="Segoe UI" w:cs="Segoe UI"/>
      <w:sz w:val="18"/>
      <w:szCs w:val="18"/>
    </w:rPr>
  </w:style>
  <w:style w:type="character" w:customStyle="1" w:styleId="a7">
    <w:name w:val="Текст выноски Знак"/>
    <w:basedOn w:val="a0"/>
    <w:link w:val="a6"/>
    <w:uiPriority w:val="99"/>
    <w:semiHidden/>
    <w:rsid w:val="008E7DDD"/>
    <w:rPr>
      <w:rFonts w:ascii="Segoe UI" w:eastAsia="Times New Roman" w:hAnsi="Segoe UI" w:cs="Segoe UI"/>
      <w:sz w:val="18"/>
      <w:szCs w:val="18"/>
      <w:lang w:val="ru-RU" w:eastAsia="ru-RU" w:bidi="ru-RU"/>
    </w:rPr>
  </w:style>
  <w:style w:type="character" w:customStyle="1" w:styleId="a4">
    <w:name w:val="Основной текст Знак"/>
    <w:basedOn w:val="a0"/>
    <w:link w:val="a3"/>
    <w:uiPriority w:val="1"/>
    <w:rsid w:val="008E7DDD"/>
    <w:rPr>
      <w:rFonts w:ascii="Times New Roman" w:eastAsia="Times New Roman" w:hAnsi="Times New Roman" w:cs="Times New Roman"/>
      <w:sz w:val="24"/>
      <w:szCs w:val="24"/>
      <w:lang w:val="ru-RU" w:eastAsia="ru-RU" w:bidi="ru-RU"/>
    </w:rPr>
  </w:style>
  <w:style w:type="paragraph" w:styleId="a8">
    <w:name w:val="No Spacing"/>
    <w:uiPriority w:val="1"/>
    <w:qFormat/>
    <w:rsid w:val="003D3D19"/>
    <w:rPr>
      <w:rFonts w:ascii="Times New Roman" w:eastAsia="Times New Roman" w:hAnsi="Times New Roman" w:cs="Times New Roman"/>
      <w:lang w:val="ru-RU" w:eastAsia="ru-RU" w:bidi="ru-RU"/>
    </w:rPr>
  </w:style>
  <w:style w:type="character" w:styleId="a9">
    <w:name w:val="Hyperlink"/>
    <w:basedOn w:val="a0"/>
    <w:uiPriority w:val="99"/>
    <w:unhideWhenUsed/>
    <w:rsid w:val="00E913FB"/>
    <w:rPr>
      <w:color w:val="0000FF" w:themeColor="hyperlink"/>
      <w:u w:val="single"/>
    </w:rPr>
  </w:style>
  <w:style w:type="character" w:customStyle="1" w:styleId="10">
    <w:name w:val="Неразрешенное упоминание1"/>
    <w:basedOn w:val="a0"/>
    <w:uiPriority w:val="99"/>
    <w:semiHidden/>
    <w:unhideWhenUsed/>
    <w:rsid w:val="00E913FB"/>
    <w:rPr>
      <w:color w:val="605E5C"/>
      <w:shd w:val="clear" w:color="auto" w:fill="E1DFDD"/>
    </w:rPr>
  </w:style>
  <w:style w:type="character" w:customStyle="1" w:styleId="fontstyle01">
    <w:name w:val="fontstyle01"/>
    <w:basedOn w:val="a0"/>
    <w:rsid w:val="00002543"/>
    <w:rPr>
      <w:rFonts w:ascii="TimesNewRomanPS-BoldMT" w:hAnsi="TimesNewRomanPS-BoldMT" w:hint="default"/>
      <w:b/>
      <w:bCs/>
      <w:i w:val="0"/>
      <w:iCs w:val="0"/>
      <w:color w:val="000000"/>
      <w:sz w:val="22"/>
      <w:szCs w:val="22"/>
    </w:rPr>
  </w:style>
  <w:style w:type="character" w:customStyle="1" w:styleId="WW8Num1z3">
    <w:name w:val="WW8Num1z3"/>
    <w:rsid w:val="003D3215"/>
  </w:style>
  <w:style w:type="paragraph" w:styleId="aa">
    <w:name w:val="Normal (Web)"/>
    <w:basedOn w:val="a"/>
    <w:uiPriority w:val="99"/>
    <w:unhideWhenUsed/>
    <w:rsid w:val="007A0110"/>
    <w:pPr>
      <w:widowControl/>
      <w:autoSpaceDE/>
      <w:autoSpaceDN/>
      <w:spacing w:before="100" w:beforeAutospacing="1" w:after="100" w:afterAutospacing="1"/>
    </w:pPr>
    <w:rPr>
      <w:sz w:val="24"/>
      <w:szCs w:val="24"/>
      <w:lang w:bidi="ar-SA"/>
    </w:rPr>
  </w:style>
  <w:style w:type="character" w:styleId="ab">
    <w:name w:val="Unresolved Mention"/>
    <w:basedOn w:val="a0"/>
    <w:uiPriority w:val="99"/>
    <w:semiHidden/>
    <w:unhideWhenUsed/>
    <w:rsid w:val="003D1B3E"/>
    <w:rPr>
      <w:color w:val="605E5C"/>
      <w:shd w:val="clear" w:color="auto" w:fill="E1DFDD"/>
    </w:rPr>
  </w:style>
  <w:style w:type="character" w:styleId="ac">
    <w:name w:val="Strong"/>
    <w:basedOn w:val="a0"/>
    <w:uiPriority w:val="22"/>
    <w:qFormat/>
    <w:rsid w:val="005D747A"/>
    <w:rPr>
      <w:b/>
      <w:bCs/>
    </w:rPr>
  </w:style>
  <w:style w:type="character" w:customStyle="1" w:styleId="wmi-callto">
    <w:name w:val="wmi-callto"/>
    <w:basedOn w:val="a0"/>
    <w:rsid w:val="00C93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223033">
      <w:bodyDiv w:val="1"/>
      <w:marLeft w:val="0"/>
      <w:marRight w:val="0"/>
      <w:marTop w:val="0"/>
      <w:marBottom w:val="0"/>
      <w:divBdr>
        <w:top w:val="none" w:sz="0" w:space="0" w:color="auto"/>
        <w:left w:val="none" w:sz="0" w:space="0" w:color="auto"/>
        <w:bottom w:val="none" w:sz="0" w:space="0" w:color="auto"/>
        <w:right w:val="none" w:sz="0" w:space="0" w:color="auto"/>
      </w:divBdr>
    </w:div>
    <w:div w:id="538007469">
      <w:bodyDiv w:val="1"/>
      <w:marLeft w:val="0"/>
      <w:marRight w:val="0"/>
      <w:marTop w:val="0"/>
      <w:marBottom w:val="0"/>
      <w:divBdr>
        <w:top w:val="none" w:sz="0" w:space="0" w:color="auto"/>
        <w:left w:val="none" w:sz="0" w:space="0" w:color="auto"/>
        <w:bottom w:val="none" w:sz="0" w:space="0" w:color="auto"/>
        <w:right w:val="none" w:sz="0" w:space="0" w:color="auto"/>
      </w:divBdr>
    </w:div>
    <w:div w:id="939147708">
      <w:bodyDiv w:val="1"/>
      <w:marLeft w:val="0"/>
      <w:marRight w:val="0"/>
      <w:marTop w:val="0"/>
      <w:marBottom w:val="0"/>
      <w:divBdr>
        <w:top w:val="none" w:sz="0" w:space="0" w:color="auto"/>
        <w:left w:val="none" w:sz="0" w:space="0" w:color="auto"/>
        <w:bottom w:val="none" w:sz="0" w:space="0" w:color="auto"/>
        <w:right w:val="none" w:sz="0" w:space="0" w:color="auto"/>
      </w:divBdr>
    </w:div>
    <w:div w:id="1238903096">
      <w:bodyDiv w:val="1"/>
      <w:marLeft w:val="0"/>
      <w:marRight w:val="0"/>
      <w:marTop w:val="0"/>
      <w:marBottom w:val="0"/>
      <w:divBdr>
        <w:top w:val="none" w:sz="0" w:space="0" w:color="auto"/>
        <w:left w:val="none" w:sz="0" w:space="0" w:color="auto"/>
        <w:bottom w:val="none" w:sz="0" w:space="0" w:color="auto"/>
        <w:right w:val="none" w:sz="0" w:space="0" w:color="auto"/>
      </w:divBdr>
    </w:div>
    <w:div w:id="1432361674">
      <w:bodyDiv w:val="1"/>
      <w:marLeft w:val="0"/>
      <w:marRight w:val="0"/>
      <w:marTop w:val="0"/>
      <w:marBottom w:val="0"/>
      <w:divBdr>
        <w:top w:val="none" w:sz="0" w:space="0" w:color="auto"/>
        <w:left w:val="none" w:sz="0" w:space="0" w:color="auto"/>
        <w:bottom w:val="none" w:sz="0" w:space="0" w:color="auto"/>
        <w:right w:val="none" w:sz="0" w:space="0" w:color="auto"/>
      </w:divBdr>
    </w:div>
    <w:div w:id="1451898977">
      <w:bodyDiv w:val="1"/>
      <w:marLeft w:val="0"/>
      <w:marRight w:val="0"/>
      <w:marTop w:val="0"/>
      <w:marBottom w:val="0"/>
      <w:divBdr>
        <w:top w:val="none" w:sz="0" w:space="0" w:color="auto"/>
        <w:left w:val="none" w:sz="0" w:space="0" w:color="auto"/>
        <w:bottom w:val="none" w:sz="0" w:space="0" w:color="auto"/>
        <w:right w:val="none" w:sz="0" w:space="0" w:color="auto"/>
      </w:divBdr>
    </w:div>
    <w:div w:id="1685397122">
      <w:bodyDiv w:val="1"/>
      <w:marLeft w:val="0"/>
      <w:marRight w:val="0"/>
      <w:marTop w:val="0"/>
      <w:marBottom w:val="0"/>
      <w:divBdr>
        <w:top w:val="none" w:sz="0" w:space="0" w:color="auto"/>
        <w:left w:val="none" w:sz="0" w:space="0" w:color="auto"/>
        <w:bottom w:val="none" w:sz="0" w:space="0" w:color="auto"/>
        <w:right w:val="none" w:sz="0" w:space="0" w:color="auto"/>
      </w:divBdr>
    </w:div>
    <w:div w:id="171522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iatechnol@mail.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831C6-8768-4334-B671-45BC38DB7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1691</Words>
  <Characters>9642</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rus408</dc:creator>
  <cp:lastModifiedBy>disktitanexpress</cp:lastModifiedBy>
  <cp:revision>2</cp:revision>
  <cp:lastPrinted>2020-03-12T12:56:00Z</cp:lastPrinted>
  <dcterms:created xsi:type="dcterms:W3CDTF">2020-05-18T13:51:00Z</dcterms:created>
  <dcterms:modified xsi:type="dcterms:W3CDTF">2020-05-18T13:51:00Z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2019-04-08T00:00:00Z</vt:filetime>
  </property>
  <property fmtid="{D5CDD505-2E9C-101B-9397-08002B2CF9AE}" pid="3" name="Creator">
    <vt:lpwstr>Microsoft® Office Word 2007</vt:lpwstr>
  </property>
  <property fmtid="{D5CDD505-2E9C-101B-9397-08002B2CF9AE}" pid="4" name="LastSaved">
    <vt:filetime>2020-02-07T00:00:00Z</vt:filetime>
  </property>
</Properties>
</file>